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1617A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7AF">
        <w:rPr>
          <w:rFonts w:ascii="Times New Roman" w:hAnsi="Times New Roman" w:cs="Times New Roman"/>
          <w:b/>
          <w:bCs/>
          <w:sz w:val="24"/>
          <w:szCs w:val="24"/>
        </w:rPr>
        <w:t>СВЕДЕНИЙ ОГРАНИЧЕННОГО ДОСТУПА, НЕ СОДЕРЖАЩИХ СВЕДЕНИЙ,</w:t>
      </w:r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17AF">
        <w:rPr>
          <w:rFonts w:ascii="Times New Roman" w:hAnsi="Times New Roman" w:cs="Times New Roman"/>
          <w:b/>
          <w:bCs/>
          <w:sz w:val="24"/>
          <w:szCs w:val="24"/>
        </w:rPr>
        <w:t>СОСТАВЛЯЮЩИХ ГОСУДАРСТВЕННУЮ ТАЙНУ, (КОНФИДЕНЦИАЛЬНОГО</w:t>
      </w:r>
      <w:proofErr w:type="gramEnd"/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17AF">
        <w:rPr>
          <w:rFonts w:ascii="Times New Roman" w:hAnsi="Times New Roman" w:cs="Times New Roman"/>
          <w:b/>
          <w:bCs/>
          <w:sz w:val="24"/>
          <w:szCs w:val="24"/>
        </w:rPr>
        <w:t>ХАРАКТЕРА) МИНИСТЕРСТВА ФИНАНСОВ РОССИЙСКОЙ ФЕДЕРАЦИИ</w:t>
      </w:r>
      <w:proofErr w:type="gramEnd"/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7197"/>
        <w:gridCol w:w="6520"/>
      </w:tblGrid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2FA" w:rsidRPr="00CC72FA" w:rsidRDefault="00C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Содержание сведений, отнесенных к разряду ограниченного распространения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основание отнесения служебной информации к разряду ограниченного распространения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6"/>
            <w:bookmarkEnd w:id="1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</w:tr>
      <w:tr w:rsidR="007A62AD" w:rsidRPr="00CC72FA" w:rsidTr="00CC72FA">
        <w:tc>
          <w:tcPr>
            <w:tcW w:w="6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 фактах, событиях и обстоятельствах жизни государственных гражданских служащих (работников) Министерства финансов Российской Федерации, федеральных служб и организаций, находящихся в ведении Министерства финансов Российской Федерации, позволяющие идентифицировать их личность и содержащиеся в личном деле гражданского служащего либо подлежащие включению в личное дело,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2004 г. N 79-ФЗ "О государственной гражданской службе Российской Федерации"</w:t>
            </w:r>
          </w:p>
        </w:tc>
      </w:tr>
      <w:tr w:rsidR="007A62AD" w:rsidRPr="00CC72FA" w:rsidTr="00CC72FA">
        <w:tc>
          <w:tcPr>
            <w:tcW w:w="6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июня 2006 г. N 152-ФЗ "О персональных данных"</w:t>
            </w:r>
          </w:p>
        </w:tc>
      </w:tr>
      <w:tr w:rsidR="007A62AD" w:rsidRPr="00CC72FA" w:rsidTr="00CC72FA">
        <w:tc>
          <w:tcPr>
            <w:tcW w:w="6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 фактах, событиях и обстоятельствах жизни государственных гражданских служащих Министерства финансов Российской Федерации, позволяющие идентифицировать их личность и содержащиеся в документах, представляемыми гражданскими служащими для рассмотрения вопроса о предоставлении им единовременной субсидии на приобретение жилого помещения и подлежащих включению в их учетные дела</w:t>
            </w:r>
            <w:proofErr w:type="gramEnd"/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 персональные данные, обрабатываемые в Министерстве финансов Российской Федерации, в рамках реализации функций и полномочий федерального органа исполнительной власти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CC72F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2FA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2006 г. N 152-ФЗ "О персональных данных"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9"/>
            <w:bookmarkEnd w:id="2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сведения, доступ к которым ограничен органами государственной власти в соответствии с Гражданским </w:t>
            </w:r>
            <w:hyperlink r:id="rId5" w:history="1">
              <w:r w:rsidRPr="00CC72FA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C7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федеральными законами (служебная тайна)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 с пометкой "Для служебного пользования", в части, не содержащей сведения, составляющих государственную тайну, в том числе полученных из сторонних организаций, государственных органов и органов местного самоуправления, а также сведения, образующиеся в деятельности Министерства финансов Российской Федерации, ограничение на распространение которых диктуется служебной необходимостью, за исключением сведений, которые не могут быть отнесены к служебной информации ограниченного распространения</w:t>
            </w:r>
            <w:proofErr w:type="gramEnd"/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 ноября 1994 г.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 первичных статистических данных, содержащиеся в формах федерального статистического наблюдения, сбор и обработку которых осуществляет Министерство финансов Российской Федерации как субъект официального статистического учета в целях формирования официальной статистической информации в установленной сфере деятельности (за исключением информации, недопустимость ограничения доступа к которой установлена федеральными законами)</w:t>
            </w:r>
            <w:proofErr w:type="gramEnd"/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Статья 9 Федерального закона от 29 ноября 2007 г. N 282-ФЗ "Об официальном статистическом учете и системе государственной статистики в Российской Федерации"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 платежах в соответствующие бюджеты бюджетной системы Российской Федерации и об их плательщиках, являющиеся информацией ограниченного доступа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Статья 241 Бюджетного кодекса Российской Федерации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2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предоставляемые страховыми организациями при уведомлении Министерства финансов Российской Федерации о заключении договора обязательного государственного страхования </w:t>
            </w:r>
            <w:r w:rsidRPr="00CC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за исключением сведений, составляющих государственную тайну</w:t>
            </w:r>
            <w:proofErr w:type="gramEnd"/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946 Гражданского кодекса Российской Федерации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документы, составляющие аудиторскую тайну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Статья 9 Федерального закона от 30 декабря 2008 г. N 307-ФЗ "Об аудиторской деятельности"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Ежемесячные сведения государственных корпораций и государственных компаний об инвестировании временно свободных средств и структуре доходов и расходов, связанных с инвестированием временно свободных средств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Статьи 7.1 и 7.2 Федерального закона от 12 января 1996 г. N 7-ФЗ "О некоммерческих организациях" Постановление Правительства Российской Федерации от 25 апреля 2012 г. N 387 "О формах отчетов, связанных с инвестированием временно свободных денежных средств государственной корпорации, государственной компании, и порядке представления и раскрытия этих отчетов"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Статья 24.10 Федерального закона от 11 ноября 2003 г. N 138-ФЗ "О лотереях"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заявках, поданных в форме электронных документов на участие в открытом конкурсе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Статья 51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A62AD" w:rsidRPr="00CC72FA" w:rsidTr="00CC72FA"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разграничения доступа к информационным ресурсам Министерства финансов Российской Федерации, паролях, закрытых ключах электронной подписи, ключах шифрования информации, за исключением сведений, составляющих государственную тайну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2AD" w:rsidRPr="00CC72FA" w:rsidRDefault="007A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N 149-ФЗ "Об информации, информационных технологиях и защите информации"</w:t>
            </w:r>
          </w:p>
        </w:tc>
      </w:tr>
    </w:tbl>
    <w:p w:rsidR="007A62AD" w:rsidRPr="00CC72FA" w:rsidRDefault="007A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2FA" w:rsidRPr="00CC72FA" w:rsidRDefault="00CC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2FA" w:rsidRPr="00CC72FA" w:rsidRDefault="00CC7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2AD" w:rsidRPr="00CC72FA" w:rsidRDefault="007A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FA">
        <w:rPr>
          <w:rFonts w:ascii="Times New Roman" w:hAnsi="Times New Roman" w:cs="Times New Roman"/>
          <w:sz w:val="24"/>
          <w:szCs w:val="24"/>
        </w:rPr>
        <w:t>В</w:t>
      </w:r>
      <w:r w:rsidR="00CC72FA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CC72FA">
        <w:rPr>
          <w:rFonts w:ascii="Times New Roman" w:hAnsi="Times New Roman" w:cs="Times New Roman"/>
          <w:sz w:val="24"/>
          <w:szCs w:val="24"/>
        </w:rPr>
        <w:t xml:space="preserve">сведений ограниченного доступа, не содержащих сведений, составляющих государственную тайну, (конфиденциального характера) Министерства финансов Российской Федерации входят также сведения, отраженные в </w:t>
      </w:r>
      <w:r w:rsidR="00CC72FA">
        <w:rPr>
          <w:rFonts w:ascii="Times New Roman" w:hAnsi="Times New Roman" w:cs="Times New Roman"/>
          <w:sz w:val="24"/>
          <w:szCs w:val="24"/>
        </w:rPr>
        <w:t xml:space="preserve">Указе </w:t>
      </w:r>
      <w:r w:rsidRPr="00CC72FA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6 марта 1997 г. </w:t>
      </w:r>
      <w:r w:rsidR="00CC72FA">
        <w:rPr>
          <w:rFonts w:ascii="Times New Roman" w:hAnsi="Times New Roman" w:cs="Times New Roman"/>
          <w:sz w:val="24"/>
          <w:szCs w:val="24"/>
        </w:rPr>
        <w:t>№</w:t>
      </w:r>
      <w:r w:rsidRPr="00CC72FA">
        <w:rPr>
          <w:rFonts w:ascii="Times New Roman" w:hAnsi="Times New Roman" w:cs="Times New Roman"/>
          <w:sz w:val="24"/>
          <w:szCs w:val="24"/>
        </w:rPr>
        <w:t xml:space="preserve"> 188 "Об утверждении Перечня сведений конфиденциального характера", и иные</w:t>
      </w:r>
      <w:r w:rsidR="00CC72FA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C72FA">
        <w:rPr>
          <w:rFonts w:ascii="Times New Roman" w:hAnsi="Times New Roman" w:cs="Times New Roman"/>
          <w:sz w:val="24"/>
          <w:szCs w:val="24"/>
        </w:rPr>
        <w:t>, отнесенные в соответствии с законодательством Российской Федерации к разряду ограниченного распространения.</w:t>
      </w:r>
      <w:proofErr w:type="gramEnd"/>
    </w:p>
    <w:p w:rsidR="007A62AD" w:rsidRPr="00CC72FA" w:rsidRDefault="007A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2AD" w:rsidRPr="001617AF" w:rsidRDefault="007A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2AD" w:rsidRPr="001617AF" w:rsidSect="00B55D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A62AD"/>
    <w:rsid w:val="001617AF"/>
    <w:rsid w:val="00262C3C"/>
    <w:rsid w:val="007A62AD"/>
    <w:rsid w:val="00B55DB5"/>
    <w:rsid w:val="00CC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35450FA40DBC21BBEFD137135F147522AA00B9B025F36A013771621J9HEP" TargetMode="External"/><Relationship Id="rId4" Type="http://schemas.openxmlformats.org/officeDocument/2006/relationships/hyperlink" Target="consultantplus://offline/ref=D1935450FA40DBC21BBEFD137135F147522BA60A9A015F36A013771621J9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2015-02-11T15:09:00Z</dcterms:created>
  <dcterms:modified xsi:type="dcterms:W3CDTF">2015-02-11T15:13:00Z</dcterms:modified>
</cp:coreProperties>
</file>