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4" w:rsidRDefault="00A60594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6F0" w:rsidRDefault="003516F0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6F0" w:rsidRDefault="003516F0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6C" w:rsidRDefault="000B5A02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76C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</w:t>
      </w:r>
    </w:p>
    <w:p w:rsidR="0085676C" w:rsidRDefault="000B5A02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5676C">
        <w:rPr>
          <w:rFonts w:ascii="Times New Roman" w:hAnsi="Times New Roman"/>
          <w:b/>
          <w:bCs/>
          <w:sz w:val="28"/>
          <w:szCs w:val="28"/>
        </w:rPr>
        <w:t>знание</w:t>
      </w:r>
      <w:proofErr w:type="gramEnd"/>
      <w:r w:rsidRPr="0085676C">
        <w:rPr>
          <w:rFonts w:ascii="Times New Roman" w:hAnsi="Times New Roman"/>
          <w:b/>
          <w:bCs/>
          <w:sz w:val="28"/>
          <w:szCs w:val="28"/>
        </w:rPr>
        <w:t xml:space="preserve"> которых необходимо для исполнения должностных обязанностей</w:t>
      </w:r>
    </w:p>
    <w:p w:rsidR="0085676C" w:rsidRDefault="000B5A02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7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676C" w:rsidRPr="0085676C">
        <w:rPr>
          <w:rFonts w:ascii="Times New Roman" w:hAnsi="Times New Roman"/>
          <w:b/>
          <w:bCs/>
          <w:sz w:val="28"/>
          <w:szCs w:val="28"/>
        </w:rPr>
        <w:t>по направлению профессиональной служебной деятельности</w:t>
      </w:r>
    </w:p>
    <w:p w:rsidR="0085676C" w:rsidRPr="0085676C" w:rsidRDefault="00B6683E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val="single"/>
        </w:rPr>
        <w:t>«</w:t>
      </w:r>
      <w:r w:rsidR="0085676C" w:rsidRPr="0085676C">
        <w:rPr>
          <w:rFonts w:ascii="Times New Roman" w:hAnsi="Times New Roman"/>
          <w:b/>
          <w:bCs/>
          <w:color w:val="0000CC"/>
          <w:sz w:val="28"/>
          <w:szCs w:val="28"/>
          <w:u w:val="single"/>
        </w:rPr>
        <w:t>Регулирование бюджетной системы и бюджетная политика»,</w:t>
      </w:r>
      <w:r w:rsidR="0085676C" w:rsidRPr="0085676C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="0085676C">
        <w:rPr>
          <w:rFonts w:ascii="Times New Roman" w:hAnsi="Times New Roman"/>
          <w:b/>
          <w:bCs/>
          <w:color w:val="0000CC"/>
          <w:sz w:val="28"/>
          <w:szCs w:val="28"/>
        </w:rPr>
        <w:t>с</w:t>
      </w:r>
      <w:r w:rsidR="0085676C" w:rsidRPr="0085676C">
        <w:rPr>
          <w:rFonts w:ascii="Times New Roman" w:hAnsi="Times New Roman"/>
          <w:b/>
          <w:bCs/>
          <w:sz w:val="28"/>
          <w:szCs w:val="28"/>
        </w:rPr>
        <w:t xml:space="preserve">пециализация по направлению профессиональной служебной деятельности: </w:t>
      </w:r>
    </w:p>
    <w:p w:rsidR="0085676C" w:rsidRPr="0085676C" w:rsidRDefault="00730A4B" w:rsidP="0085676C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u w:val="single"/>
        </w:rPr>
        <w:t>«</w:t>
      </w:r>
      <w:r w:rsidR="0085676C" w:rsidRPr="0085676C">
        <w:rPr>
          <w:rFonts w:ascii="Times New Roman" w:hAnsi="Times New Roman"/>
          <w:b/>
          <w:bCs/>
          <w:color w:val="0000CC"/>
          <w:sz w:val="28"/>
          <w:szCs w:val="28"/>
          <w:u w:val="single"/>
        </w:rPr>
        <w:t>Организация составления и  исполнения федерального бюджета</w:t>
      </w:r>
      <w:r>
        <w:rPr>
          <w:rFonts w:ascii="Times New Roman" w:hAnsi="Times New Roman"/>
          <w:b/>
          <w:bCs/>
          <w:color w:val="0000CC"/>
          <w:sz w:val="28"/>
          <w:szCs w:val="28"/>
          <w:u w:val="single"/>
        </w:rPr>
        <w:t>»</w:t>
      </w:r>
    </w:p>
    <w:p w:rsidR="000B5A02" w:rsidRPr="0085676C" w:rsidRDefault="000B5A02">
      <w:pPr>
        <w:rPr>
          <w:color w:val="0000CC"/>
          <w:u w:val="single"/>
        </w:rPr>
      </w:pPr>
    </w:p>
    <w:tbl>
      <w:tblPr>
        <w:tblStyle w:val="a3"/>
        <w:tblW w:w="10280" w:type="dxa"/>
        <w:tblInd w:w="34" w:type="dxa"/>
        <w:tblLook w:val="04A0" w:firstRow="1" w:lastRow="0" w:firstColumn="1" w:lastColumn="0" w:noHBand="0" w:noVBand="1"/>
      </w:tblPr>
      <w:tblGrid>
        <w:gridCol w:w="925"/>
        <w:gridCol w:w="9355"/>
      </w:tblGrid>
      <w:tr w:rsidR="000B5A02" w:rsidRPr="000B5A02" w:rsidTr="003516F0">
        <w:trPr>
          <w:tblHeader/>
        </w:trPr>
        <w:tc>
          <w:tcPr>
            <w:tcW w:w="925" w:type="dxa"/>
            <w:vAlign w:val="center"/>
          </w:tcPr>
          <w:p w:rsidR="000B5A02" w:rsidRPr="000B5A02" w:rsidRDefault="000B5A02" w:rsidP="000B5A02">
            <w:pPr>
              <w:tabs>
                <w:tab w:val="left" w:pos="903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vAlign w:val="center"/>
          </w:tcPr>
          <w:p w:rsidR="000B5A02" w:rsidRPr="000B5A02" w:rsidRDefault="000B5A02" w:rsidP="000B5A02">
            <w:pPr>
              <w:tabs>
                <w:tab w:val="left" w:pos="903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1493C" w:rsidRPr="000B5A02" w:rsidTr="003516F0">
        <w:tc>
          <w:tcPr>
            <w:tcW w:w="925" w:type="dxa"/>
            <w:tcBorders>
              <w:bottom w:val="single" w:sz="4" w:space="0" w:color="auto"/>
            </w:tcBorders>
          </w:tcPr>
          <w:p w:rsidR="0091493C" w:rsidRPr="000B5A02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91493C" w:rsidRPr="0091493C" w:rsidRDefault="0091493C" w:rsidP="00AC69D0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49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493C" w:rsidRPr="000B5A02" w:rsidTr="003516F0">
        <w:tc>
          <w:tcPr>
            <w:tcW w:w="925" w:type="dxa"/>
            <w:tcBorders>
              <w:bottom w:val="nil"/>
            </w:tcBorders>
          </w:tcPr>
          <w:p w:rsidR="0091493C" w:rsidRPr="000B5A02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355" w:type="dxa"/>
            <w:tcBorders>
              <w:bottom w:val="nil"/>
            </w:tcBorders>
          </w:tcPr>
          <w:p w:rsidR="0091493C" w:rsidRPr="00DB58C5" w:rsidRDefault="0091493C" w:rsidP="00CB6F23">
            <w:pPr>
              <w:tabs>
                <w:tab w:val="left" w:pos="5122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/>
                <w:sz w:val="24"/>
                <w:szCs w:val="24"/>
              </w:rPr>
              <w:t>ый кодекс Российской Федерации</w:t>
            </w:r>
            <w:r w:rsidRPr="00DB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B5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0B5A02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91493C" w:rsidRPr="000B5A02" w:rsidRDefault="0091493C" w:rsidP="00E45EEB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 xml:space="preserve">Федеральный закон о федеральном бюджете на очередной финансовый год и на плановый период </w:t>
            </w:r>
            <w:r w:rsidR="00E45EEB">
              <w:rPr>
                <w:rFonts w:ascii="Times New Roman" w:hAnsi="Times New Roman"/>
                <w:sz w:val="24"/>
                <w:szCs w:val="24"/>
              </w:rPr>
              <w:t>(</w:t>
            </w:r>
            <w:r w:rsidR="00E45EEB" w:rsidRPr="00730A4B">
              <w:rPr>
                <w:rFonts w:ascii="Times New Roman" w:hAnsi="Times New Roman"/>
                <w:color w:val="0000CC"/>
                <w:sz w:val="24"/>
                <w:szCs w:val="24"/>
              </w:rPr>
              <w:t>принимается ежегодно</w:t>
            </w:r>
            <w:r w:rsidR="00E45EEB">
              <w:rPr>
                <w:rFonts w:ascii="Times New Roman" w:hAnsi="Times New Roman"/>
                <w:color w:val="0000CC"/>
                <w:sz w:val="24"/>
                <w:szCs w:val="24"/>
              </w:rPr>
              <w:t>)</w:t>
            </w:r>
            <w:r w:rsidR="00E45EEB">
              <w:rPr>
                <w:rStyle w:val="a6"/>
                <w:rFonts w:ascii="Times New Roman" w:hAnsi="Times New Roman"/>
                <w:color w:val="0000CC"/>
                <w:sz w:val="24"/>
                <w:szCs w:val="24"/>
              </w:rPr>
              <w:footnoteReference w:id="1"/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 w:rsidRPr="00914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 xml:space="preserve">Федеральный закон об исполнении федерального бюджета </w:t>
            </w:r>
            <w:r w:rsidRPr="00730A4B">
              <w:rPr>
                <w:rFonts w:ascii="Times New Roman" w:hAnsi="Times New Roman"/>
                <w:color w:val="0000CC"/>
                <w:sz w:val="24"/>
                <w:szCs w:val="24"/>
              </w:rPr>
              <w:t>(принимается ежегодно)</w:t>
            </w:r>
            <w:r w:rsidR="00E45EEB" w:rsidRPr="00E45EEB">
              <w:rPr>
                <w:rFonts w:ascii="Times New Roman" w:hAnsi="Times New Roman"/>
                <w:color w:val="0000CC"/>
                <w:sz w:val="20"/>
                <w:szCs w:val="20"/>
              </w:rPr>
              <w:t>*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93C" w:rsidRPr="0091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5 апреля 2013 года № 41-ФЗ «О Счетной палате Российской Федерации»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355" w:type="dxa"/>
          </w:tcPr>
          <w:p w:rsidR="0091493C" w:rsidRPr="000B5A02" w:rsidRDefault="0091493C" w:rsidP="00E45EEB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 мерах по реализации федерального закона о федеральном бюджете на очередной финансовый год и на плановый период </w:t>
            </w:r>
            <w:r w:rsidRPr="00730A4B">
              <w:rPr>
                <w:rFonts w:ascii="Times New Roman" w:hAnsi="Times New Roman"/>
                <w:color w:val="0000CC"/>
                <w:sz w:val="24"/>
                <w:szCs w:val="24"/>
              </w:rPr>
              <w:t>(принимается ежегодно)</w:t>
            </w:r>
            <w:r w:rsidR="00E45EEB" w:rsidRPr="00E45EEB">
              <w:rPr>
                <w:rFonts w:ascii="Times New Roman" w:hAnsi="Times New Roman"/>
                <w:color w:val="0000CC"/>
              </w:rPr>
              <w:t>*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55" w:type="dxa"/>
          </w:tcPr>
          <w:p w:rsidR="0091493C" w:rsidRPr="000B5A02" w:rsidRDefault="0091493C" w:rsidP="002B2AC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55" w:type="dxa"/>
          </w:tcPr>
          <w:p w:rsidR="0091493C" w:rsidRPr="000B5A02" w:rsidRDefault="0091493C" w:rsidP="00FC5E27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 мая 2006 г. 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 декабря 2007 г. № 1010 «О 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13 сентября 2010 г. № 716 «Об утверждении Правил формирования и реализации федеральной адресной инвестиционной программы»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0B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Коллегии Счетной палаты Российской Федерации от 28 октября 2013 г. № 7ПК «Регламент Счетной палаты Российской Федерации»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1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pStyle w:val="ConsPlusNormal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 xml:space="preserve">Указания о порядке применения бюджетной классификации Российской Федерации (утверждаются приказом Министерства финансов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Федерации)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91493C" w:rsidRDefault="00B6683E" w:rsidP="009149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</w:t>
            </w:r>
            <w:r w:rsidR="0091493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</w:tcPr>
          <w:p w:rsidR="0091493C" w:rsidRPr="000B5A02" w:rsidRDefault="0091493C" w:rsidP="00255FD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 xml:space="preserve">Приказ Министерства финансов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 мая 2008 г. № 49н «об утверждении форм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фондов, представляемой в Правительство Российской Федерации»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0B5A02" w:rsidRDefault="00B6683E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0B5A02" w:rsidRDefault="00B6683E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tabs>
                <w:tab w:val="left" w:pos="903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9 декабря 2013 г. № 117н «О порядке составления и ведения кассового плана исполнения федерального бюджета в текущем финансовом году»;</w:t>
            </w:r>
          </w:p>
        </w:tc>
      </w:tr>
      <w:tr w:rsidR="0091493C" w:rsidRPr="000B5A02" w:rsidTr="0085676C">
        <w:tc>
          <w:tcPr>
            <w:tcW w:w="925" w:type="dxa"/>
          </w:tcPr>
          <w:p w:rsidR="0091493C" w:rsidRPr="000B5A02" w:rsidRDefault="00B6683E" w:rsidP="000B5A0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9355" w:type="dxa"/>
          </w:tcPr>
          <w:p w:rsidR="0091493C" w:rsidRPr="000B5A02" w:rsidRDefault="0091493C" w:rsidP="000B5A0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02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 9 сентября 2014 г. №293 «</w:t>
            </w:r>
            <w:r w:rsidRPr="000B5A0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</w:t>
            </w:r>
            <w:r w:rsidRPr="000B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02">
              <w:rPr>
                <w:rFonts w:ascii="Times New Roman" w:hAnsi="Times New Roman" w:cs="Times New Roman"/>
                <w:sz w:val="24"/>
                <w:szCs w:val="24"/>
              </w:rPr>
              <w:t>по составлению ежеквартальной и годовой бюджетной</w:t>
            </w:r>
            <w:r w:rsidRPr="000B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02">
              <w:rPr>
                <w:rFonts w:ascii="Times New Roman" w:hAnsi="Times New Roman" w:cs="Times New Roman"/>
                <w:sz w:val="24"/>
                <w:szCs w:val="24"/>
              </w:rPr>
              <w:t>отчетности об исполнении федерального бюджета,</w:t>
            </w:r>
            <w:r w:rsidRPr="000B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02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 Российской Федерации и бюджетов</w:t>
            </w:r>
            <w:r w:rsidRPr="000B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A02">
              <w:rPr>
                <w:rFonts w:ascii="Times New Roman" w:hAnsi="Times New Roman" w:cs="Times New Roman"/>
                <w:sz w:val="24"/>
                <w:szCs w:val="24"/>
              </w:rPr>
              <w:t>государственных внебюджетных фондов</w:t>
            </w:r>
            <w:r w:rsidRPr="000B5A0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91493C" w:rsidTr="0085676C">
        <w:tc>
          <w:tcPr>
            <w:tcW w:w="925" w:type="dxa"/>
          </w:tcPr>
          <w:p w:rsidR="0091493C" w:rsidRPr="000B5A02" w:rsidRDefault="00B6683E" w:rsidP="0031361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493C">
              <w:rPr>
                <w:rFonts w:ascii="Times New Roman" w:hAnsi="Times New Roman"/>
                <w:sz w:val="24"/>
                <w:szCs w:val="24"/>
              </w:rPr>
              <w:t>.1</w:t>
            </w:r>
            <w:r w:rsidR="00313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91493C" w:rsidRDefault="0091493C" w:rsidP="000B5A02">
            <w:pPr>
              <w:spacing w:before="120" w:after="120"/>
              <w:jc w:val="both"/>
            </w:pPr>
            <w:r w:rsidRPr="000B5A02">
              <w:rPr>
                <w:rFonts w:ascii="Times New Roman" w:hAnsi="Times New Roman"/>
                <w:sz w:val="24"/>
                <w:szCs w:val="24"/>
              </w:rPr>
              <w:t>иные федеральные законы, постановления Правительства Российской Федерации, приказы Министерства финансов Российской Федерации, Федерального казначейства, Федеральной налоговой службы, Федеральной таможенной службы, регулирующие вопросы организации составления и исполнения федерального бюджета.</w:t>
            </w:r>
          </w:p>
        </w:tc>
      </w:tr>
    </w:tbl>
    <w:p w:rsidR="0085676C" w:rsidRDefault="0085676C" w:rsidP="000B5A02"/>
    <w:p w:rsidR="0085676C" w:rsidRDefault="0085676C">
      <w:bookmarkStart w:id="0" w:name="_GoBack"/>
      <w:bookmarkEnd w:id="0"/>
    </w:p>
    <w:sectPr w:rsidR="0085676C" w:rsidSect="00E45EEB">
      <w:footnotePr>
        <w:numFmt w:val="chicago"/>
      </w:footnotePr>
      <w:type w:val="continuous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D6" w:rsidRDefault="00FC5CD6" w:rsidP="00E45EEB">
      <w:pPr>
        <w:spacing w:after="0" w:line="240" w:lineRule="auto"/>
      </w:pPr>
      <w:r>
        <w:separator/>
      </w:r>
    </w:p>
  </w:endnote>
  <w:endnote w:type="continuationSeparator" w:id="0">
    <w:p w:rsidR="00FC5CD6" w:rsidRDefault="00FC5CD6" w:rsidP="00E4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D6" w:rsidRDefault="00FC5CD6" w:rsidP="00E45EEB">
      <w:pPr>
        <w:spacing w:after="0" w:line="240" w:lineRule="auto"/>
      </w:pPr>
      <w:r>
        <w:separator/>
      </w:r>
    </w:p>
  </w:footnote>
  <w:footnote w:type="continuationSeparator" w:id="0">
    <w:p w:rsidR="00FC5CD6" w:rsidRDefault="00FC5CD6" w:rsidP="00E45EEB">
      <w:pPr>
        <w:spacing w:after="0" w:line="240" w:lineRule="auto"/>
      </w:pPr>
      <w:r>
        <w:continuationSeparator/>
      </w:r>
    </w:p>
  </w:footnote>
  <w:footnote w:id="1">
    <w:p w:rsidR="00E45EEB" w:rsidRPr="00E45EEB" w:rsidRDefault="00E45EEB">
      <w:pPr>
        <w:pStyle w:val="a4"/>
        <w:rPr>
          <w:rFonts w:ascii="Times New Roman" w:hAnsi="Times New Roman"/>
          <w:color w:val="0000CC"/>
        </w:rPr>
      </w:pPr>
      <w:r w:rsidRPr="00E45EEB">
        <w:rPr>
          <w:rFonts w:ascii="Times New Roman" w:hAnsi="Times New Roman"/>
          <w:color w:val="0000CC"/>
        </w:rPr>
        <w:footnoteRef/>
      </w:r>
      <w:r w:rsidRPr="00E45EEB">
        <w:rPr>
          <w:rFonts w:ascii="Times New Roman" w:hAnsi="Times New Roman"/>
          <w:color w:val="0000CC"/>
        </w:rPr>
        <w:t xml:space="preserve">  Требуется знание нормативного правового акта на текущий год и </w:t>
      </w:r>
      <w:r>
        <w:rPr>
          <w:rFonts w:ascii="Times New Roman" w:hAnsi="Times New Roman"/>
          <w:color w:val="0000CC"/>
        </w:rPr>
        <w:t xml:space="preserve">за </w:t>
      </w:r>
      <w:r w:rsidRPr="00E45EEB">
        <w:rPr>
          <w:rFonts w:ascii="Times New Roman" w:hAnsi="Times New Roman"/>
          <w:color w:val="0000CC"/>
        </w:rPr>
        <w:t>два года, предшествующих текущему году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2"/>
    <w:rsid w:val="00042CCA"/>
    <w:rsid w:val="000B5A02"/>
    <w:rsid w:val="001C0BA5"/>
    <w:rsid w:val="00205B60"/>
    <w:rsid w:val="002D6CB6"/>
    <w:rsid w:val="00302D9E"/>
    <w:rsid w:val="00313613"/>
    <w:rsid w:val="0033731C"/>
    <w:rsid w:val="003516F0"/>
    <w:rsid w:val="003C07BA"/>
    <w:rsid w:val="005920AE"/>
    <w:rsid w:val="00602374"/>
    <w:rsid w:val="006B3D99"/>
    <w:rsid w:val="006D4A2C"/>
    <w:rsid w:val="00730A4B"/>
    <w:rsid w:val="0085676C"/>
    <w:rsid w:val="0091493C"/>
    <w:rsid w:val="00935754"/>
    <w:rsid w:val="00A60594"/>
    <w:rsid w:val="00B6683E"/>
    <w:rsid w:val="00C42CAA"/>
    <w:rsid w:val="00CD6FF9"/>
    <w:rsid w:val="00D70ECC"/>
    <w:rsid w:val="00DB58C5"/>
    <w:rsid w:val="00E45EEB"/>
    <w:rsid w:val="00FA223B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B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205B60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5B60"/>
    <w:pPr>
      <w:widowControl w:val="0"/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E45E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5E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5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B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205B60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5B60"/>
    <w:pPr>
      <w:widowControl w:val="0"/>
      <w:shd w:val="clear" w:color="auto" w:fill="FFFFFF"/>
      <w:spacing w:after="420" w:line="240" w:lineRule="atLeast"/>
    </w:pPr>
    <w:rPr>
      <w:rFonts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E45E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5E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5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B66-8BC9-4D5F-82AF-A65E568D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ЯНИНА ИГОРЕВНА</dc:creator>
  <cp:lastModifiedBy>КОРНЕЕВА ВЕРА ВИКТОРОВНА</cp:lastModifiedBy>
  <cp:revision>3</cp:revision>
  <cp:lastPrinted>2015-01-13T08:47:00Z</cp:lastPrinted>
  <dcterms:created xsi:type="dcterms:W3CDTF">2015-02-16T13:56:00Z</dcterms:created>
  <dcterms:modified xsi:type="dcterms:W3CDTF">2015-02-16T13:56:00Z</dcterms:modified>
</cp:coreProperties>
</file>