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F3" w:rsidRDefault="005A15F3" w:rsidP="005A15F3">
      <w:pPr>
        <w:tabs>
          <w:tab w:val="left" w:pos="567"/>
          <w:tab w:val="left" w:pos="14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</w:t>
      </w:r>
    </w:p>
    <w:p w:rsidR="005A15F3" w:rsidRDefault="005A15F3" w:rsidP="005A15F3">
      <w:pPr>
        <w:tabs>
          <w:tab w:val="left" w:pos="567"/>
          <w:tab w:val="left" w:pos="141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«Регулирование имущественных отношений»</w:t>
      </w:r>
    </w:p>
    <w:p w:rsidR="005A15F3" w:rsidRDefault="005A15F3" w:rsidP="005A15F3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</w:p>
    <w:p w:rsidR="005A15F3" w:rsidRDefault="005A15F3" w:rsidP="005A15F3">
      <w:pPr>
        <w:tabs>
          <w:tab w:val="left" w:pos="567"/>
          <w:tab w:val="left" w:pos="14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ключевых нормативных правовых актов по направлению профессиональной служебной деятельности</w:t>
      </w:r>
    </w:p>
    <w:p w:rsidR="005A15F3" w:rsidRDefault="005A15F3" w:rsidP="005A15F3">
      <w:pPr>
        <w:tabs>
          <w:tab w:val="left" w:pos="567"/>
          <w:tab w:val="left" w:pos="141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«Регулирование имущественных отношений»</w:t>
      </w:r>
    </w:p>
    <w:p w:rsidR="005A15F3" w:rsidRDefault="005A15F3" w:rsidP="005A15F3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кодекс Российской Федерации;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26 декабря 1995 г. № 208-ФЗ «Об акционерных обществах»;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12 января 1996 г. № 7-ФЗ   «О некоммерческих организациях»;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21 июля 1997 г. № 122-ФЗ «О государственной регистрации прав на недвижимое имущество и сделок с ним»;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8 февраля 1998 г. № 14-ФЗ «Об обществах с ограниченной ответственностью»;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21 декабря 2001 г. № 178-ФЗ «О приватизации государственного и муниципального имущества»;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26 октября 2002 г. № 127-ФЗ «О несостоятельности (банкротстве)»;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14 ноября 2002 г. № 161-ФЗ (ред. от 05.05.2014) «О государственных и муниципальных унитарных предприятиях»;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3 ноября 2006 г. № 174-ФЗ «Об автономных учреждениях»;</w:t>
      </w:r>
    </w:p>
    <w:p w:rsidR="005A15F3" w:rsidRDefault="005A15F3" w:rsidP="005A15F3">
      <w:pPr>
        <w:numPr>
          <w:ilvl w:val="1"/>
          <w:numId w:val="1"/>
        </w:num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Федерации».</w:t>
      </w:r>
    </w:p>
    <w:p w:rsidR="005A15F3" w:rsidRDefault="005A15F3" w:rsidP="005A15F3">
      <w:pPr>
        <w:tabs>
          <w:tab w:val="left" w:pos="567"/>
          <w:tab w:val="left" w:pos="1418"/>
        </w:tabs>
        <w:jc w:val="center"/>
        <w:rPr>
          <w:b/>
          <w:sz w:val="26"/>
          <w:szCs w:val="26"/>
        </w:rPr>
      </w:pPr>
    </w:p>
    <w:p w:rsidR="005A15F3" w:rsidRDefault="005A15F3" w:rsidP="005A15F3">
      <w:pPr>
        <w:tabs>
          <w:tab w:val="left" w:pos="567"/>
          <w:tab w:val="left" w:pos="14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нормативных правовых актов по специализации профессиональной служебной деятельности</w:t>
      </w:r>
    </w:p>
    <w:p w:rsidR="005A15F3" w:rsidRDefault="005A15F3" w:rsidP="005A15F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iCs/>
          <w:sz w:val="26"/>
          <w:szCs w:val="26"/>
        </w:rPr>
        <w:t>Регулирование деятельности по управлению государственным и муниципальным имуществом</w:t>
      </w:r>
      <w:r>
        <w:rPr>
          <w:sz w:val="26"/>
          <w:szCs w:val="26"/>
        </w:rPr>
        <w:t>»</w:t>
      </w:r>
    </w:p>
    <w:p w:rsidR="005A15F3" w:rsidRDefault="005A15F3" w:rsidP="005A15F3">
      <w:pPr>
        <w:widowControl w:val="0"/>
        <w:autoSpaceDE w:val="0"/>
        <w:autoSpaceDN w:val="0"/>
        <w:adjustRightInd w:val="0"/>
        <w:rPr>
          <w:iCs/>
          <w:sz w:val="26"/>
          <w:szCs w:val="26"/>
        </w:rPr>
      </w:pPr>
    </w:p>
    <w:p w:rsidR="005A15F3" w:rsidRDefault="005A15F3" w:rsidP="005A15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Российской Федерации от 10 апреля 2002 г. № 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предприятий»;</w:t>
      </w:r>
    </w:p>
    <w:p w:rsidR="005A15F3" w:rsidRDefault="005A15F3" w:rsidP="005A15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3 декабря 2004 г. № 738 «Об управлении находящимися в федеральной собственности акциями открытых акционерных обществ и использовании специального права на </w:t>
      </w:r>
      <w:r>
        <w:rPr>
          <w:sz w:val="26"/>
          <w:szCs w:val="26"/>
        </w:rPr>
        <w:lastRenderedPageBreak/>
        <w:t>участие Российской Федерации в управлении открытыми акционерными обществами («Золотой акции»)»;</w:t>
      </w:r>
    </w:p>
    <w:p w:rsidR="005A15F3" w:rsidRDefault="005A15F3" w:rsidP="005A15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Российской Федерации от 3 декабря 2004 г. № 739 «О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предприятия»;</w:t>
      </w:r>
    </w:p>
    <w:p w:rsidR="005A15F3" w:rsidRDefault="005A15F3" w:rsidP="005A15F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Правительства Российской Федерации от 29 мая 2006 г. № 774-р «О формировании позиции акционера - Российской Федерации в акционерных обществах, акции которых находятся в федеральной собственности».</w:t>
      </w:r>
    </w:p>
    <w:p w:rsidR="005A15F3" w:rsidRDefault="005A15F3" w:rsidP="005A15F3">
      <w:pPr>
        <w:widowControl w:val="0"/>
        <w:autoSpaceDE w:val="0"/>
        <w:autoSpaceDN w:val="0"/>
        <w:adjustRightInd w:val="0"/>
        <w:rPr>
          <w:iCs/>
          <w:sz w:val="26"/>
          <w:szCs w:val="26"/>
        </w:rPr>
      </w:pPr>
    </w:p>
    <w:p w:rsidR="005A15F3" w:rsidRDefault="005A15F3" w:rsidP="005A15F3">
      <w:pPr>
        <w:tabs>
          <w:tab w:val="left" w:pos="567"/>
          <w:tab w:val="left" w:pos="14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нормативных правовых актов по специализации профессиональной служебной деятельности</w:t>
      </w:r>
    </w:p>
    <w:p w:rsidR="005A15F3" w:rsidRDefault="005A15F3" w:rsidP="005A15F3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«С</w:t>
      </w:r>
      <w:r>
        <w:rPr>
          <w:iCs/>
          <w:sz w:val="26"/>
          <w:szCs w:val="26"/>
        </w:rPr>
        <w:t>овершенствование нормативно-правового регулирования деятельности приватизированных и приватизируемых акционерных обществ, предприятий с долей государственной собственности</w:t>
      </w:r>
      <w:r>
        <w:rPr>
          <w:sz w:val="26"/>
          <w:szCs w:val="26"/>
        </w:rPr>
        <w:t>»</w:t>
      </w:r>
    </w:p>
    <w:p w:rsidR="005A15F3" w:rsidRDefault="005A15F3" w:rsidP="005A15F3">
      <w:pPr>
        <w:widowControl w:val="0"/>
        <w:autoSpaceDE w:val="0"/>
        <w:autoSpaceDN w:val="0"/>
        <w:adjustRightInd w:val="0"/>
        <w:rPr>
          <w:iCs/>
          <w:sz w:val="26"/>
          <w:szCs w:val="26"/>
        </w:rPr>
      </w:pPr>
    </w:p>
    <w:p w:rsidR="005A15F3" w:rsidRDefault="005A15F3" w:rsidP="005A15F3">
      <w:pPr>
        <w:jc w:val="both"/>
        <w:rPr>
          <w:sz w:val="26"/>
          <w:szCs w:val="26"/>
        </w:rPr>
      </w:pPr>
      <w:r>
        <w:rPr>
          <w:sz w:val="26"/>
          <w:szCs w:val="26"/>
        </w:rPr>
        <w:t>2.1 Постановление Правительства Российской Федерации от 27 января 2012 г. № 34 «Об управлении находящимися в собственности Российской Федерации долями в обществах с ограниченной ответственностью, созданных в процессе приватизации»</w:t>
      </w:r>
    </w:p>
    <w:p w:rsidR="005A15F3" w:rsidRDefault="005A15F3" w:rsidP="005A15F3">
      <w:pPr>
        <w:jc w:val="both"/>
        <w:rPr>
          <w:sz w:val="26"/>
          <w:szCs w:val="26"/>
        </w:rPr>
      </w:pPr>
    </w:p>
    <w:p w:rsidR="005A15F3" w:rsidRDefault="005A15F3" w:rsidP="005A15F3">
      <w:pPr>
        <w:tabs>
          <w:tab w:val="left" w:pos="567"/>
          <w:tab w:val="left" w:pos="14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нормативных правовых актов по специализации профессиональной служебной деятельности</w:t>
      </w:r>
    </w:p>
    <w:p w:rsidR="005A15F3" w:rsidRDefault="005A15F3" w:rsidP="005A15F3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«</w:t>
      </w:r>
      <w:r>
        <w:rPr>
          <w:iCs/>
          <w:sz w:val="26"/>
          <w:szCs w:val="26"/>
        </w:rPr>
        <w:t>Совершенствование нормативно-правового регулирования методологических основ государственной программы приватизации</w:t>
      </w:r>
      <w:r>
        <w:rPr>
          <w:sz w:val="26"/>
          <w:szCs w:val="26"/>
        </w:rPr>
        <w:t>»</w:t>
      </w:r>
    </w:p>
    <w:p w:rsidR="005A15F3" w:rsidRDefault="005A15F3" w:rsidP="005A15F3">
      <w:pPr>
        <w:widowControl w:val="0"/>
        <w:autoSpaceDE w:val="0"/>
        <w:autoSpaceDN w:val="0"/>
        <w:adjustRightInd w:val="0"/>
        <w:rPr>
          <w:iCs/>
          <w:sz w:val="26"/>
          <w:szCs w:val="26"/>
        </w:rPr>
      </w:pPr>
    </w:p>
    <w:p w:rsidR="005A15F3" w:rsidRDefault="005A15F3" w:rsidP="005A15F3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3.1 Постановление Правительства Российской Федерации от 26 декабря 2005 г. № 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имущества»;</w:t>
      </w:r>
    </w:p>
    <w:p w:rsidR="005A15F3" w:rsidRDefault="005A15F3" w:rsidP="005A15F3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3.2 Постановление Правительства Российской Федерации от 9 июля 2002 г. № 512 «Об утверждении Правил подготовки и принятия решений об условиях приватизации федерального имущества»;</w:t>
      </w:r>
    </w:p>
    <w:p w:rsidR="005A15F3" w:rsidRDefault="005A15F3" w:rsidP="005A15F3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sz w:val="26"/>
          <w:szCs w:val="26"/>
        </w:rPr>
        <w:t>3.3 Постановление Правительства Российской Федерации от 11 декабря 2002 г. № 886 «</w:t>
      </w:r>
      <w:r>
        <w:rPr>
          <w:iCs/>
          <w:sz w:val="26"/>
          <w:szCs w:val="26"/>
        </w:rPr>
        <w:t>Об отчуждении принадлежащих Российской Федерации акций закрытых акционерных обществ, долей в обществах с ограниченной ответственностью и вкладов в товариществах на вере»;</w:t>
      </w:r>
    </w:p>
    <w:p w:rsidR="005A15F3" w:rsidRDefault="005A15F3" w:rsidP="005A15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3.4 Постановление Правительства Российской Федерации от 27 февраля 2003 г. № 126 «О порядке отчуждения принадлежащих Российской Федерации акций в случае возникновения у Российской Федерации права требования их в</w:t>
      </w:r>
      <w:r>
        <w:rPr>
          <w:sz w:val="26"/>
          <w:szCs w:val="26"/>
        </w:rPr>
        <w:t>ыкупа акционерным обществом».</w:t>
      </w:r>
      <w:bookmarkStart w:id="0" w:name="_GoBack"/>
      <w:bookmarkEnd w:id="0"/>
    </w:p>
    <w:p w:rsidR="006351EC" w:rsidRDefault="006351EC"/>
    <w:sectPr w:rsidR="0063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1756"/>
    <w:multiLevelType w:val="multilevel"/>
    <w:tmpl w:val="E0E8E10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08A2207"/>
    <w:multiLevelType w:val="multilevel"/>
    <w:tmpl w:val="29700DC4"/>
    <w:lvl w:ilvl="0">
      <w:numFmt w:val="decimal"/>
      <w:lvlText w:val="%1."/>
      <w:lvlJc w:val="left"/>
      <w:pPr>
        <w:ind w:left="552" w:hanging="55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F3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5F3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</cp:revision>
  <dcterms:created xsi:type="dcterms:W3CDTF">2015-02-16T12:28:00Z</dcterms:created>
  <dcterms:modified xsi:type="dcterms:W3CDTF">2015-02-16T12:29:00Z</dcterms:modified>
</cp:coreProperties>
</file>