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E" w:rsidRPr="0054122A" w:rsidRDefault="00225301" w:rsidP="0012274E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  <w:r w:rsidR="00792D70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</w:p>
    <w:p w:rsidR="0054122A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 формированию обоснований бюджетных ассигнований федерального бюджета</w:t>
      </w:r>
    </w:p>
    <w:p w:rsidR="0012274E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C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</w:p>
    <w:p w:rsidR="0012274E" w:rsidRPr="0054122A" w:rsidRDefault="0012274E" w:rsidP="0012274E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C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:rsidR="00EE7294" w:rsidRDefault="00726F8D" w:rsidP="00225301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</w:t>
      </w:r>
      <w:r w:rsidR="00225301" w:rsidRPr="0022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субвенции бюджетам Республики Крым и города </w:t>
      </w:r>
      <w:r w:rsidR="00C87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значения </w:t>
      </w:r>
      <w:r w:rsidR="00225301" w:rsidRPr="0022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Севастополя на осуществление части полномочий Российской Федерации в сфере недропользования</w:t>
      </w:r>
    </w:p>
    <w:p w:rsidR="003A5EB3" w:rsidRPr="00670A58" w:rsidRDefault="003A5EB3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 по ОКУД </w:t>
      </w:r>
      <w:r w:rsidR="0022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0505233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F8D" w:rsidRPr="00C84F9A" w:rsidRDefault="00726F8D" w:rsidP="002253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</w:t>
      </w:r>
      <w:r w:rsidR="00225301"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субвенции бюджетам Республики Крым и города </w:t>
      </w:r>
      <w:r w:rsidR="00C8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значения </w:t>
      </w:r>
      <w:r w:rsidR="00225301"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Севастополя на осуществление части полномочий Российской Федерации в сфере недропользования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субвенци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на текущий финансовый год, очередной финансовый год, первый и второй год планового периода по форме 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0F3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Приложению </w:t>
      </w:r>
      <w:r w:rsidR="00511E59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 структуру расходов федерального бюджета</w:t>
      </w:r>
      <w:proofErr w:type="gramEnd"/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r w:rsidR="00E4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E15">
        <w:rPr>
          <w:rFonts w:ascii="Times New Roman" w:hAnsi="Times New Roman"/>
          <w:sz w:val="28"/>
          <w:szCs w:val="28"/>
        </w:rPr>
        <w:t>по виду расходов 530 «Увеличение стоимости акций и иных форм участия в капитале»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расходов </w:t>
      </w:r>
      <w:r w:rsidR="00D72EE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3950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5301"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бюджетной классификации Российской Федерации.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субвенции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(проектах нормативных правовых актов), устанавливающих правила предоставления субвенций и (или) их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EE7294" w:rsidRDefault="00726F8D" w:rsidP="00EE7294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заполнения заголовочной части </w:t>
      </w:r>
      <w:r w:rsidR="00003ACE"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 ОКУД </w:t>
      </w:r>
      <w:r w:rsidR="00225301">
        <w:rPr>
          <w:rFonts w:ascii="Times New Roman" w:eastAsia="Times New Roman" w:hAnsi="Times New Roman" w:cs="Times New Roman"/>
          <w:b/>
          <w:sz w:val="28"/>
          <w:szCs w:val="28"/>
        </w:rPr>
        <w:t>0505233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утверждения (подписания)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F9A" w:rsidRPr="00225301" w:rsidRDefault="00C84F9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</w:t>
      </w:r>
      <w:r w:rsidRPr="00CD6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соответствующей подпрограммы государственной программы Российской Федерации</w:t>
      </w:r>
      <w:r w:rsidR="00CD6F28" w:rsidRPr="00CD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F28" w:rsidRPr="00CD6F28">
        <w:rPr>
          <w:rFonts w:ascii="Times New Roman" w:hAnsi="Times New Roman" w:cs="Times New Roman"/>
          <w:sz w:val="28"/>
          <w:szCs w:val="28"/>
        </w:rPr>
        <w:t>(</w:t>
      </w:r>
      <w:r w:rsidR="00CD6F28" w:rsidRPr="00CD6F28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не входящего в государственные программы Российской Федерации)</w:t>
      </w:r>
      <w:r w:rsidRPr="00CD6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направления</w:t>
      </w:r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бюджетной классификации Российской Федерации.</w:t>
      </w:r>
      <w:proofErr w:type="gramEnd"/>
    </w:p>
    <w:p w:rsidR="00726F8D" w:rsidRPr="00670A58" w:rsidRDefault="00726F8D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:rsidR="00A126E4" w:rsidRPr="00670A58" w:rsidRDefault="00A126E4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формирования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22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0505233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3A" w:rsidRPr="00C84F9A" w:rsidRDefault="00A05C3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ассигнований на представление субвенци</w:t>
      </w:r>
      <w:r w:rsidR="00C1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год планового периода и второй год планового периода. </w:t>
      </w:r>
    </w:p>
    <w:p w:rsidR="00031AF5" w:rsidRPr="00C84F9A" w:rsidRDefault="00031AF5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2-5 раздела 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в информационной системе Минфина России автоматически на основании значений соответственно граф 3-6 подраздела 1.1 «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2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предоставление 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всего».</w:t>
      </w:r>
    </w:p>
    <w:p w:rsidR="00104039" w:rsidRPr="00104039" w:rsidRDefault="005E6FB0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="00A05C3A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:rsidR="00104039" w:rsidRPr="00104039" w:rsidRDefault="0010403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бюджетных ассигнований на предоставление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 всего, из них: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 всего, в том числе на денежное содержание, выплаты, зависящие от размера денежного содержания государственных гражданских служащих</w:t>
      </w:r>
      <w:r w:rsidR="00205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федеральных государственных учреждений всего, в том числе на оплату труда, выплаты, зависящие от </w:t>
      </w: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федеральных государственных учреждений,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категориям работников всего, в том числе на денежное содержание, выплаты, зависящие от размера денежного содержания,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всего, в том числе: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горюче-смазочные материалы,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закупку товаров, работ и услуг;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выплаты единовременного пособия при всех формах устройства детей, лишенных родительского попечения, в семью;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государственной политики в области содействия занятости населения;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единовременное пособие беременной жене военнослужащего, проходящего военную службу по призыву, а также на ежемесячное пособие на ребенка военнослужащего, проходящего военную службу по призыву;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 предоставление субвенции, всего»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«на фонд оплаты труда, страховые взносы в государственные внебюджетные фонды и выплаты персоналу», «на закупку товаров, работ и услуг», «на публичные нормативные обязательства», «на прочие обязательства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единовременного пособия при всех формах устройства детей, лишенных родительского попечения, в семью», «на реализацию государственной политики в области содействия занятости населения», «на единовременное пособие беременной жене военнослужащего, проходящего военную службу по призыву, а также на ежемесячное пособие на ребенка военнослужащего, проходящего военную службу по призыву» и «на иные расходы».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фонд оплаты труда, страховые взносы в государственные внебюджетные фонды и выплаты персоналу»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«государственным гражданским служащим на», «работникам федеральных государственных учреждений на», «другим категориям работников на» и «иные расходы на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труда».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«государственным гражданским служащим на»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</w:t>
      </w:r>
      <w:r w:rsid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гражданских служащих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«начисления на выплаты по оплате труда» в части государственных гражданских служащих.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«работникам федеральных государственных учреждений на»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«оплата труда», «выплаты, зависящие от размера оплаты труда работников</w:t>
      </w:r>
      <w:r w:rsid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учреждений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«начисления на выплаты по оплате труда» в части работников федеральных государственных учреждений.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«другим категориям работников на»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содержания» и «начисления на выплаты по оплате труда» в части других категорий работников.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закупку товаров, работ и услуг»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«услуги связи», «транспортные услуги», «коммунальные услуги», «горюче-смазочные материалы» и «иные расходы на закупку товаров, работ и услуг».</w:t>
      </w:r>
      <w:proofErr w:type="gramEnd"/>
    </w:p>
    <w:p w:rsidR="00D03CB5" w:rsidRPr="00670A58" w:rsidRDefault="00D03CB5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22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0505233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6BE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формы по ОКУД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:rsidR="00ED22BF" w:rsidRPr="00ED22BF" w:rsidRDefault="00ED22BF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федерального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</w:t>
      </w:r>
      <w:proofErr w:type="gramEnd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D22BF" w:rsidRPr="00ED22BF" w:rsidRDefault="00ED22BF" w:rsidP="00715F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федеральном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предполагается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FF7" w:rsidRP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бюджетных ассигнований на предоставление субвенции между субъектами Российской Федерации хотя бы на один год из трехлетнего периода (очередной финансовый год, первый год планового периода и второй год планового периода).</w:t>
      </w:r>
    </w:p>
    <w:p w:rsidR="003156BE" w:rsidRPr="00C84F9A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1-6 раздела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разрезе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>предоставляем</w:t>
      </w:r>
      <w:r w:rsidR="00587284">
        <w:rPr>
          <w:rFonts w:ascii="Times New Roman" w:hAnsi="Times New Roman" w:cs="Times New Roman"/>
          <w:sz w:val="28"/>
          <w:szCs w:val="28"/>
        </w:rPr>
        <w:t>ой</w:t>
      </w:r>
      <w:r w:rsidR="00345A2B"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="00E37576">
        <w:rPr>
          <w:rFonts w:ascii="Times New Roman" w:hAnsi="Times New Roman" w:cs="Times New Roman"/>
          <w:sz w:val="28"/>
          <w:szCs w:val="28"/>
        </w:rPr>
        <w:t>субвенци</w:t>
      </w:r>
      <w:r w:rsidR="00587284">
        <w:rPr>
          <w:rFonts w:ascii="Times New Roman" w:hAnsi="Times New Roman" w:cs="Times New Roman"/>
          <w:sz w:val="28"/>
          <w:szCs w:val="28"/>
        </w:rPr>
        <w:t>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:rsidR="00E37576" w:rsidRPr="00C84F9A" w:rsidRDefault="00E37576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2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«Субъекты Российской Федерации», ведение которого осуществляется Министерством финансов Российской Федерации.</w:t>
      </w:r>
    </w:p>
    <w:p w:rsidR="005F16B9" w:rsidRPr="00C84F9A" w:rsidRDefault="005F16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2 раздела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информационной системе Минфина России и заполняется автоматически.</w:t>
      </w:r>
    </w:p>
    <w:p w:rsidR="003156BE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«Итого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заполняются в информационной системе Минфина России автоматически на основании значений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="00031AF5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58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Минфина России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Российской Федерации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формы 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B9" w:rsidRPr="00654987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22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0505233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B9" w:rsidRPr="007F6C5B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правила предоставления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1-4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1);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принятия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2);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3);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акта) (графа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sectPr w:rsidR="00A912B9" w:rsidRPr="00670A58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7" w:rsidRDefault="00340417">
      <w:pPr>
        <w:spacing w:after="0" w:line="240" w:lineRule="auto"/>
      </w:pPr>
      <w:r>
        <w:separator/>
      </w:r>
    </w:p>
  </w:endnote>
  <w:endnote w:type="continuationSeparator" w:id="0">
    <w:p w:rsidR="00340417" w:rsidRDefault="0034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7" w:rsidRDefault="00340417">
      <w:pPr>
        <w:spacing w:after="0" w:line="240" w:lineRule="auto"/>
      </w:pPr>
      <w:r>
        <w:separator/>
      </w:r>
    </w:p>
  </w:footnote>
  <w:footnote w:type="continuationSeparator" w:id="0">
    <w:p w:rsidR="00340417" w:rsidRDefault="0034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:rsidR="0030432F" w:rsidRDefault="009E13B5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D7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4C"/>
    <w:multiLevelType w:val="hybridMultilevel"/>
    <w:tmpl w:val="6C9AAB9C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201D29"/>
    <w:multiLevelType w:val="hybridMultilevel"/>
    <w:tmpl w:val="D9201BEA"/>
    <w:lvl w:ilvl="0" w:tplc="5C9E91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ABF606D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ACE"/>
    <w:rsid w:val="00031AF5"/>
    <w:rsid w:val="0005737E"/>
    <w:rsid w:val="000612C5"/>
    <w:rsid w:val="00093F91"/>
    <w:rsid w:val="00104039"/>
    <w:rsid w:val="00121580"/>
    <w:rsid w:val="0012274E"/>
    <w:rsid w:val="00186427"/>
    <w:rsid w:val="001A5A27"/>
    <w:rsid w:val="001B7DA9"/>
    <w:rsid w:val="001C346C"/>
    <w:rsid w:val="001F095F"/>
    <w:rsid w:val="00203482"/>
    <w:rsid w:val="00205BC6"/>
    <w:rsid w:val="00225301"/>
    <w:rsid w:val="0027022B"/>
    <w:rsid w:val="002A4A35"/>
    <w:rsid w:val="002B7BB3"/>
    <w:rsid w:val="00310C30"/>
    <w:rsid w:val="0031415B"/>
    <w:rsid w:val="003156BE"/>
    <w:rsid w:val="00340417"/>
    <w:rsid w:val="00345A2B"/>
    <w:rsid w:val="003501EB"/>
    <w:rsid w:val="00363739"/>
    <w:rsid w:val="0038475F"/>
    <w:rsid w:val="00386A89"/>
    <w:rsid w:val="00387553"/>
    <w:rsid w:val="003A20F3"/>
    <w:rsid w:val="003A5EB3"/>
    <w:rsid w:val="003E763E"/>
    <w:rsid w:val="00403DD2"/>
    <w:rsid w:val="004334FB"/>
    <w:rsid w:val="004A4C45"/>
    <w:rsid w:val="004C6084"/>
    <w:rsid w:val="00501831"/>
    <w:rsid w:val="00511E59"/>
    <w:rsid w:val="00537AA0"/>
    <w:rsid w:val="0054122A"/>
    <w:rsid w:val="00563CDD"/>
    <w:rsid w:val="005809E6"/>
    <w:rsid w:val="00587284"/>
    <w:rsid w:val="005B161C"/>
    <w:rsid w:val="005C5C17"/>
    <w:rsid w:val="005E6FB0"/>
    <w:rsid w:val="005F16B9"/>
    <w:rsid w:val="005F4B5E"/>
    <w:rsid w:val="0060501F"/>
    <w:rsid w:val="0061588B"/>
    <w:rsid w:val="0063662C"/>
    <w:rsid w:val="00654987"/>
    <w:rsid w:val="00670A58"/>
    <w:rsid w:val="0067252C"/>
    <w:rsid w:val="00673175"/>
    <w:rsid w:val="00690B24"/>
    <w:rsid w:val="006A3247"/>
    <w:rsid w:val="006D00DB"/>
    <w:rsid w:val="006F7A14"/>
    <w:rsid w:val="00715FF7"/>
    <w:rsid w:val="00726F8D"/>
    <w:rsid w:val="00730819"/>
    <w:rsid w:val="00766D04"/>
    <w:rsid w:val="00792D70"/>
    <w:rsid w:val="007F606A"/>
    <w:rsid w:val="007F6C5B"/>
    <w:rsid w:val="00853C4A"/>
    <w:rsid w:val="008A2F8D"/>
    <w:rsid w:val="008B422B"/>
    <w:rsid w:val="008C6E3B"/>
    <w:rsid w:val="008C7AA6"/>
    <w:rsid w:val="009379FF"/>
    <w:rsid w:val="009439AC"/>
    <w:rsid w:val="009E13B5"/>
    <w:rsid w:val="00A05C3A"/>
    <w:rsid w:val="00A126E4"/>
    <w:rsid w:val="00A25C71"/>
    <w:rsid w:val="00A912B9"/>
    <w:rsid w:val="00AB67DE"/>
    <w:rsid w:val="00B642FD"/>
    <w:rsid w:val="00B8656E"/>
    <w:rsid w:val="00C14D57"/>
    <w:rsid w:val="00C22B46"/>
    <w:rsid w:val="00C63C75"/>
    <w:rsid w:val="00C84F9A"/>
    <w:rsid w:val="00C877F8"/>
    <w:rsid w:val="00C91650"/>
    <w:rsid w:val="00CA08FF"/>
    <w:rsid w:val="00CA4E84"/>
    <w:rsid w:val="00CD6F28"/>
    <w:rsid w:val="00D03CB5"/>
    <w:rsid w:val="00D1103A"/>
    <w:rsid w:val="00D72EE7"/>
    <w:rsid w:val="00E003E9"/>
    <w:rsid w:val="00E10A86"/>
    <w:rsid w:val="00E37576"/>
    <w:rsid w:val="00E41E15"/>
    <w:rsid w:val="00E94A08"/>
    <w:rsid w:val="00EC7210"/>
    <w:rsid w:val="00ED22BF"/>
    <w:rsid w:val="00EE7294"/>
    <w:rsid w:val="00EF5F1C"/>
    <w:rsid w:val="00F218E2"/>
    <w:rsid w:val="00F30F38"/>
    <w:rsid w:val="00F85E1B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BBC1-F33E-4DAA-8B65-797868C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ЗАПУСКАЛОВ АЛЕКСЕЙ ВАЛЕРИЕВИЧ</dc:creator>
  <cp:keywords/>
  <dc:description/>
  <cp:lastModifiedBy>ВИДЖЕТХУНГАГУНАРАТНА ДИПАНИ ПРИЯДАРШАНОВНА</cp:lastModifiedBy>
  <cp:revision>56</cp:revision>
  <dcterms:created xsi:type="dcterms:W3CDTF">2013-07-04T18:16:00Z</dcterms:created>
  <dcterms:modified xsi:type="dcterms:W3CDTF">2016-07-15T14:33:00Z</dcterms:modified>
</cp:coreProperties>
</file>