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Default="00201AFC" w:rsidP="00201AFC">
      <w:pPr>
        <w:pStyle w:val="ConsPlusTitle"/>
        <w:widowControl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984">
        <w:rPr>
          <w:rFonts w:ascii="Times New Roman" w:hAnsi="Times New Roman" w:cs="Times New Roman"/>
          <w:caps/>
          <w:sz w:val="24"/>
          <w:szCs w:val="24"/>
        </w:rPr>
        <w:t>РУКОВОДСТВО ПОЛЬЗОВАТЕЛЯ</w:t>
      </w:r>
    </w:p>
    <w:p w:rsidR="00D5080E" w:rsidRPr="00D5080E" w:rsidRDefault="00201AFC" w:rsidP="00D5080E">
      <w:pPr>
        <w:pStyle w:val="ConsPlusTitle"/>
        <w:ind w:right="17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5984">
        <w:rPr>
          <w:rFonts w:ascii="Times New Roman" w:hAnsi="Times New Roman" w:cs="Times New Roman"/>
          <w:caps/>
          <w:sz w:val="24"/>
          <w:szCs w:val="24"/>
        </w:rPr>
        <w:t xml:space="preserve">ПО ЗАПОЛНЕНИЮ ФОРМЫ ОБОСНОВАНИЙ БЮДЖЕТНЫХ АССИГНОВАНИЙ </w:t>
      </w:r>
      <w:r w:rsidR="00D5080E" w:rsidRPr="00D5080E">
        <w:rPr>
          <w:rFonts w:ascii="Times New Roman" w:hAnsi="Times New Roman" w:cs="Times New Roman"/>
          <w:caps/>
          <w:sz w:val="24"/>
          <w:szCs w:val="24"/>
        </w:rPr>
        <w:t>на предоставление субвенций</w:t>
      </w:r>
    </w:p>
    <w:p w:rsidR="00201AFC" w:rsidRPr="00DE5984" w:rsidRDefault="00D5080E" w:rsidP="00D5080E">
      <w:pPr>
        <w:pStyle w:val="ConsPlusTitle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D5080E">
        <w:rPr>
          <w:rFonts w:ascii="Times New Roman" w:hAnsi="Times New Roman" w:cs="Times New Roman"/>
          <w:caps/>
          <w:sz w:val="24"/>
          <w:szCs w:val="24"/>
        </w:rPr>
        <w:t xml:space="preserve">на выплату единовременного пособия при всех формах устройства детей, лишенных родительского попечения, 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D5080E">
        <w:rPr>
          <w:rFonts w:ascii="Times New Roman" w:hAnsi="Times New Roman" w:cs="Times New Roman"/>
          <w:caps/>
          <w:sz w:val="24"/>
          <w:szCs w:val="24"/>
        </w:rPr>
        <w:t>в семью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D5080E">
        <w:rPr>
          <w:rFonts w:ascii="Times New Roman" w:hAnsi="Times New Roman" w:cs="Times New Roman"/>
          <w:caps/>
          <w:sz w:val="24"/>
          <w:szCs w:val="24"/>
        </w:rPr>
        <w:t>на очередной финансовый год и плановый период</w:t>
      </w:r>
      <w:r w:rsidR="00201AFC" w:rsidRPr="00DE5984">
        <w:rPr>
          <w:rFonts w:ascii="Times New Roman" w:hAnsi="Times New Roman" w:cs="Times New Roman"/>
          <w:caps/>
          <w:sz w:val="24"/>
          <w:szCs w:val="24"/>
        </w:rPr>
        <w:br/>
        <w:t xml:space="preserve">(Форма ОБАС </w:t>
      </w:r>
      <w:r>
        <w:rPr>
          <w:rFonts w:ascii="Times New Roman" w:hAnsi="Times New Roman" w:cs="Times New Roman"/>
          <w:caps/>
          <w:sz w:val="24"/>
          <w:szCs w:val="24"/>
        </w:rPr>
        <w:t>05.309</w:t>
      </w:r>
      <w:r w:rsidR="00201AFC" w:rsidRPr="00DE5984">
        <w:rPr>
          <w:rFonts w:ascii="Times New Roman" w:hAnsi="Times New Roman" w:cs="Times New Roman"/>
          <w:caps/>
          <w:sz w:val="24"/>
          <w:szCs w:val="24"/>
        </w:rPr>
        <w:t>)</w:t>
      </w: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4A35" w:rsidRPr="00DE5984" w:rsidRDefault="00884A35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Pr="00DE5984" w:rsidRDefault="00201AFC" w:rsidP="00201AFC">
      <w:pPr>
        <w:pStyle w:val="13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01AFC" w:rsidRDefault="00201AFC" w:rsidP="00201AFC">
      <w:pPr>
        <w:pStyle w:val="1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E5984">
        <w:rPr>
          <w:rFonts w:ascii="Times New Roman" w:hAnsi="Times New Roman"/>
          <w:sz w:val="24"/>
          <w:szCs w:val="24"/>
        </w:rPr>
        <w:t>Версия 201</w:t>
      </w:r>
      <w:r>
        <w:rPr>
          <w:rFonts w:ascii="Times New Roman" w:hAnsi="Times New Roman"/>
          <w:sz w:val="24"/>
          <w:szCs w:val="24"/>
        </w:rPr>
        <w:t>4</w:t>
      </w:r>
      <w:r w:rsidRPr="00DE5984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</w:p>
    <w:p w:rsidR="00947716" w:rsidRPr="00867916" w:rsidRDefault="00947716" w:rsidP="00947716">
      <w:pPr>
        <w:pStyle w:val="ad"/>
      </w:pPr>
      <w:r w:rsidRPr="00867916">
        <w:lastRenderedPageBreak/>
        <w:t>СОДЕРЖАНИЕ</w:t>
      </w:r>
    </w:p>
    <w:p w:rsidR="006A0865" w:rsidRDefault="00947716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 w:rsidRPr="001F314B">
        <w:fldChar w:fldCharType="begin"/>
      </w:r>
      <w:r w:rsidRPr="001F314B">
        <w:instrText xml:space="preserve"> TOC \o "1-4" </w:instrText>
      </w:r>
      <w:r w:rsidRPr="001F314B">
        <w:fldChar w:fldCharType="separate"/>
      </w:r>
      <w:r w:rsidR="006A0865">
        <w:t>1 Заполнение формы ОБАС 05.309</w:t>
      </w:r>
      <w:r w:rsidR="006A0865">
        <w:tab/>
      </w:r>
      <w:r w:rsidR="006A0865">
        <w:fldChar w:fldCharType="begin"/>
      </w:r>
      <w:r w:rsidR="006A0865">
        <w:instrText xml:space="preserve"> PAGEREF _Toc396483367 \h </w:instrText>
      </w:r>
      <w:r w:rsidR="006A0865">
        <w:fldChar w:fldCharType="separate"/>
      </w:r>
      <w:r w:rsidR="00652C55">
        <w:t>3</w:t>
      </w:r>
      <w:r w:rsidR="006A0865"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1.1 Заголовочная часть формы ОБАС 05.309</w:t>
      </w:r>
      <w:r>
        <w:tab/>
      </w:r>
      <w:r>
        <w:fldChar w:fldCharType="begin"/>
      </w:r>
      <w:r>
        <w:instrText xml:space="preserve"> PAGEREF _Toc396483368 \h </w:instrText>
      </w:r>
      <w:r>
        <w:fldChar w:fldCharType="separate"/>
      </w:r>
      <w:r w:rsidR="00652C55">
        <w:t>5</w:t>
      </w:r>
      <w:r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1.2 Таблица «Объем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 (вкладка «Объемы бюджетных ассигнований на предоставление субвенций»)</w:t>
      </w:r>
      <w:bookmarkStart w:id="0" w:name="_GoBack"/>
      <w:bookmarkEnd w:id="0"/>
      <w:r>
        <w:tab/>
      </w:r>
      <w:r>
        <w:fldChar w:fldCharType="begin"/>
      </w:r>
      <w:r>
        <w:instrText xml:space="preserve"> PAGEREF _Toc396483369 \h </w:instrText>
      </w:r>
      <w:r>
        <w:fldChar w:fldCharType="separate"/>
      </w:r>
      <w:r w:rsidR="00652C55">
        <w:t>5</w:t>
      </w:r>
      <w:r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1.3 Таблица «Показатели,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 (вкладка «Показатели»)</w:t>
      </w:r>
      <w:r>
        <w:tab/>
      </w:r>
      <w:r>
        <w:fldChar w:fldCharType="begin"/>
      </w:r>
      <w:r>
        <w:instrText xml:space="preserve"> PAGEREF _Toc396483370 \h </w:instrText>
      </w:r>
      <w:r>
        <w:fldChar w:fldCharType="separate"/>
      </w:r>
      <w:r w:rsidR="00652C55">
        <w:t>7</w:t>
      </w:r>
      <w:r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1.4 Таблица «Расчет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 (вкладка «РаспределениеОбъема»)</w:t>
      </w:r>
      <w:r>
        <w:tab/>
      </w:r>
      <w:r>
        <w:fldChar w:fldCharType="begin"/>
      </w:r>
      <w:r>
        <w:instrText xml:space="preserve"> PAGEREF _Toc396483371 \h </w:instrText>
      </w:r>
      <w:r>
        <w:fldChar w:fldCharType="separate"/>
      </w:r>
      <w:r w:rsidR="00652C55">
        <w:t>9</w:t>
      </w:r>
      <w:r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1.5 Таблица «Сведения о нормативных правовых (правовых) актах, устанавливающих порядок расчета объема бюджетных ассигнований» (вкладка «НПА»)</w:t>
      </w:r>
      <w:r>
        <w:tab/>
      </w:r>
      <w:r>
        <w:fldChar w:fldCharType="begin"/>
      </w:r>
      <w:r>
        <w:instrText xml:space="preserve"> PAGEREF _Toc396483372 \h </w:instrText>
      </w:r>
      <w:r>
        <w:fldChar w:fldCharType="separate"/>
      </w:r>
      <w:r w:rsidR="00652C55">
        <w:t>12</w:t>
      </w:r>
      <w:r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1.6 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Гостайне»)</w:t>
      </w:r>
      <w:r>
        <w:tab/>
      </w:r>
      <w:r>
        <w:fldChar w:fldCharType="begin"/>
      </w:r>
      <w:r>
        <w:instrText xml:space="preserve"> PAGEREF _Toc396483373 \h </w:instrText>
      </w:r>
      <w:r>
        <w:fldChar w:fldCharType="separate"/>
      </w:r>
      <w:r w:rsidR="00652C55">
        <w:t>14</w:t>
      </w:r>
      <w:r>
        <w:fldChar w:fldCharType="end"/>
      </w:r>
    </w:p>
    <w:p w:rsidR="006A0865" w:rsidRDefault="006A0865" w:rsidP="006A0865">
      <w:pPr>
        <w:pStyle w:val="afb"/>
        <w:rPr>
          <w:rFonts w:asciiTheme="minorHAnsi" w:eastAsiaTheme="minorEastAsia" w:hAnsiTheme="minorHAnsi" w:cstheme="minorBidi"/>
          <w:sz w:val="22"/>
          <w:szCs w:val="22"/>
        </w:rPr>
      </w:pPr>
      <w:r>
        <w:t>2 Сохранение и закрытие формы ОБАС 05.309</w:t>
      </w:r>
      <w:r>
        <w:tab/>
      </w:r>
      <w:r>
        <w:fldChar w:fldCharType="begin"/>
      </w:r>
      <w:r>
        <w:instrText xml:space="preserve"> PAGEREF _Toc396483374 \h </w:instrText>
      </w:r>
      <w:r>
        <w:fldChar w:fldCharType="separate"/>
      </w:r>
      <w:r w:rsidR="00652C55">
        <w:t>16</w:t>
      </w:r>
      <w:r>
        <w:fldChar w:fldCharType="end"/>
      </w:r>
    </w:p>
    <w:p w:rsidR="00884A35" w:rsidRPr="00DE5984" w:rsidRDefault="00947716" w:rsidP="006A0865">
      <w:pPr>
        <w:pStyle w:val="afb"/>
      </w:pPr>
      <w:r w:rsidRPr="001F314B">
        <w:fldChar w:fldCharType="end"/>
      </w:r>
    </w:p>
    <w:p w:rsidR="00947716" w:rsidRDefault="00947716" w:rsidP="00947716">
      <w:pPr>
        <w:pStyle w:val="1"/>
      </w:pPr>
      <w:bookmarkStart w:id="1" w:name="_Toc396483367"/>
      <w:r>
        <w:lastRenderedPageBreak/>
        <w:t xml:space="preserve">Заполнение формы ОБАС </w:t>
      </w:r>
      <w:r w:rsidR="00D5080E">
        <w:t>05.309</w:t>
      </w:r>
      <w:bookmarkEnd w:id="1"/>
    </w:p>
    <w:p w:rsidR="00947716" w:rsidRPr="00DA7274" w:rsidRDefault="00947716" w:rsidP="007E018B">
      <w:pPr>
        <w:pStyle w:val="a0"/>
      </w:pPr>
      <w:proofErr w:type="gramStart"/>
      <w:r w:rsidRPr="00DA7274">
        <w:t xml:space="preserve">Обоснования бюджетных ассигнований </w:t>
      </w:r>
      <w:r w:rsidR="007E018B">
        <w:t>на предоставление субвенций на выплату единовременного пособия при всех формах устройства детей, лишенных родительского попечения, в семью на очередной финансовый год и плановый период</w:t>
      </w:r>
      <w:r w:rsidRPr="00DA7274">
        <w:t xml:space="preserve"> формируются главными распорядителями средств федерального бюджета путем заполнения электронной формы ОБАС </w:t>
      </w:r>
      <w:r w:rsidR="00D5080E">
        <w:t>05.309</w:t>
      </w:r>
      <w:r w:rsidRPr="00DA7274">
        <w:t xml:space="preserve"> в информационной системе Министерства финансов Российской Федерации (далее – информационная система Минфина России).</w:t>
      </w:r>
      <w:proofErr w:type="gramEnd"/>
    </w:p>
    <w:p w:rsidR="00947716" w:rsidRPr="00DA7274" w:rsidRDefault="00947716" w:rsidP="00DA7274">
      <w:pPr>
        <w:pStyle w:val="a0"/>
      </w:pPr>
      <w:r w:rsidRPr="00DA7274">
        <w:t xml:space="preserve">Форма состоит из </w:t>
      </w:r>
      <w:r w:rsidR="0046541A">
        <w:t>шести</w:t>
      </w:r>
      <w:r w:rsidRPr="00DA7274">
        <w:t xml:space="preserve"> частей:</w:t>
      </w:r>
    </w:p>
    <w:p w:rsidR="00947716" w:rsidRPr="00DA7274" w:rsidRDefault="00947716" w:rsidP="00DA7274">
      <w:pPr>
        <w:pStyle w:val="a0"/>
      </w:pPr>
      <w:r w:rsidRPr="00DA7274">
        <w:t>заголовочная часть;</w:t>
      </w:r>
    </w:p>
    <w:p w:rsidR="00947716" w:rsidRPr="00DA7274" w:rsidRDefault="00947716" w:rsidP="00DA7274">
      <w:pPr>
        <w:pStyle w:val="a0"/>
      </w:pPr>
      <w:r w:rsidRPr="00DA7274">
        <w:t>таблица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 (вкладка «</w:t>
      </w:r>
      <w:r w:rsidR="00885E67" w:rsidRPr="00885E67">
        <w:t>Объемы бюджетных ассигнований на предоставление субвенций</w:t>
      </w:r>
      <w:r w:rsidRPr="00DA7274">
        <w:t>»);</w:t>
      </w:r>
    </w:p>
    <w:p w:rsidR="00947716" w:rsidRDefault="00947716" w:rsidP="00DA7274">
      <w:pPr>
        <w:pStyle w:val="a0"/>
      </w:pPr>
      <w:r w:rsidRPr="00DA7274">
        <w:t>таблица 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  <w:r w:rsidRPr="00DA7274">
        <w:t xml:space="preserve"> (вкладка «</w:t>
      </w:r>
      <w:r w:rsidR="007E018B">
        <w:t>Показатели</w:t>
      </w:r>
      <w:r w:rsidRPr="00DA7274">
        <w:t>»);</w:t>
      </w:r>
    </w:p>
    <w:p w:rsidR="0046541A" w:rsidRDefault="0046541A" w:rsidP="0046541A">
      <w:pPr>
        <w:pStyle w:val="a0"/>
      </w:pPr>
      <w:r w:rsidRPr="00DA7274">
        <w:t>таблица 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 (вкладка «</w:t>
      </w:r>
      <w:proofErr w:type="spellStart"/>
      <w:r w:rsidR="007E018B">
        <w:t>РаспределениеОбъема</w:t>
      </w:r>
      <w:proofErr w:type="spellEnd"/>
      <w:r w:rsidRPr="00DA7274">
        <w:t>»);</w:t>
      </w:r>
    </w:p>
    <w:p w:rsidR="002A0BFA" w:rsidRPr="00DA7274" w:rsidRDefault="002A0BFA" w:rsidP="00DA7274">
      <w:pPr>
        <w:pStyle w:val="a0"/>
      </w:pPr>
      <w:r w:rsidRPr="00DA7274">
        <w:t>таблица 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 w:rsidRPr="00DA7274">
        <w:t>» (вкладка «НПА»);</w:t>
      </w:r>
    </w:p>
    <w:p w:rsidR="00947716" w:rsidRPr="00DA7274" w:rsidRDefault="00947716" w:rsidP="00DA7274">
      <w:pPr>
        <w:pStyle w:val="a0"/>
      </w:pPr>
      <w:r w:rsidRPr="00DA7274">
        <w:t xml:space="preserve">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</w:t>
      </w:r>
      <w:proofErr w:type="spellStart"/>
      <w:r w:rsidRPr="00DA7274">
        <w:t>Гостайне</w:t>
      </w:r>
      <w:proofErr w:type="spellEnd"/>
      <w:r w:rsidRPr="00DA7274">
        <w:t>») (</w:t>
      </w:r>
      <w:r w:rsidR="00426B8A">
        <w:fldChar w:fldCharType="begin"/>
      </w:r>
      <w:r w:rsidR="00426B8A">
        <w:instrText xml:space="preserve"> REF _Ref396468859 \h </w:instrText>
      </w:r>
      <w:r w:rsidR="00426B8A">
        <w:fldChar w:fldCharType="separate"/>
      </w:r>
      <w:r w:rsidR="006A0865">
        <w:t xml:space="preserve">Рисунок </w:t>
      </w:r>
      <w:r w:rsidR="006A0865">
        <w:rPr>
          <w:noProof/>
        </w:rPr>
        <w:t>1</w:t>
      </w:r>
      <w:r w:rsidR="00426B8A">
        <w:fldChar w:fldCharType="end"/>
      </w:r>
      <w:r w:rsidRPr="00DA7274">
        <w:t>).</w:t>
      </w:r>
    </w:p>
    <w:p w:rsidR="00DF2650" w:rsidRDefault="00C43D41" w:rsidP="00DF2650">
      <w:pPr>
        <w:pStyle w:val="a9"/>
      </w:pPr>
      <w:r>
        <w:rPr>
          <w:lang w:val="ru-RU" w:eastAsia="ru-RU"/>
        </w:rPr>
        <w:lastRenderedPageBreak/>
        <w:drawing>
          <wp:inline distT="0" distB="0" distL="0" distR="0" wp14:anchorId="280C5EA3" wp14:editId="37A5C7A3">
            <wp:extent cx="6120765" cy="29311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93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6C1" w:rsidRDefault="00DF2650" w:rsidP="00DF2650">
      <w:pPr>
        <w:pStyle w:val="aa"/>
      </w:pPr>
      <w:bookmarkStart w:id="2" w:name="_Ref396468859"/>
      <w:r>
        <w:t xml:space="preserve">Рисунок </w:t>
      </w:r>
      <w:fldSimple w:instr=" SEQ Рисунок \* ARABIC ">
        <w:r w:rsidR="006A0865">
          <w:rPr>
            <w:noProof/>
          </w:rPr>
          <w:t>1</w:t>
        </w:r>
      </w:fldSimple>
      <w:bookmarkEnd w:id="2"/>
      <w:r>
        <w:t xml:space="preserve">. </w:t>
      </w:r>
      <w:r w:rsidR="00947716">
        <w:t xml:space="preserve">Форма ОБАС </w:t>
      </w:r>
      <w:r w:rsidR="00D5080E">
        <w:t>05.309</w:t>
      </w:r>
    </w:p>
    <w:p w:rsidR="009E7575" w:rsidRPr="00DA7274" w:rsidRDefault="009E7575" w:rsidP="005D19EF">
      <w:pPr>
        <w:pStyle w:val="a0"/>
      </w:pPr>
      <w:r w:rsidRPr="00426B8A">
        <w:rPr>
          <w:b/>
        </w:rPr>
        <w:t>Важно!</w:t>
      </w:r>
      <w:r w:rsidRPr="00DA7274">
        <w:t xml:space="preserve"> Если ранее при предоставлении данных об обосновании </w:t>
      </w:r>
      <w:r w:rsidR="005D19EF">
        <w:t>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 на 2015 год и на плановый период 2016 и 2017 годов</w:t>
      </w:r>
      <w:r w:rsidRPr="00DA7274">
        <w:t xml:space="preserve"> в поле «Обоснования бюджетных ассигнований содержат сведения, составляющие государственную тайну» была установлена «галочка», то для заполнения доступна 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</w:t>
      </w:r>
      <w:proofErr w:type="spellStart"/>
      <w:r w:rsidRPr="00DA7274">
        <w:t>Гостайне</w:t>
      </w:r>
      <w:proofErr w:type="spellEnd"/>
      <w:r w:rsidRPr="00DA7274">
        <w:t>»).</w:t>
      </w:r>
    </w:p>
    <w:p w:rsidR="009E7575" w:rsidRPr="00DA7274" w:rsidRDefault="009E7575" w:rsidP="00DA7274">
      <w:pPr>
        <w:pStyle w:val="a0"/>
      </w:pPr>
      <w:proofErr w:type="gramStart"/>
      <w:r w:rsidRPr="00DA7274">
        <w:t xml:space="preserve">Если ранее при предоставлении данных об обосновании </w:t>
      </w:r>
      <w:r w:rsidR="00652C55">
        <w:t>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 на 2015 год и на плановый период 2016 и 2017 годов</w:t>
      </w:r>
      <w:r w:rsidRPr="00DA7274">
        <w:t xml:space="preserve"> в поле «Обоснования бюджетных ассигнований содержат сведения, составляющие государственную тайну» «галочка» не устанавливалась, то для заполнения доступны таблицы:</w:t>
      </w:r>
      <w:proofErr w:type="gramEnd"/>
    </w:p>
    <w:p w:rsidR="00FD5867" w:rsidRPr="00DA7274" w:rsidRDefault="00FD5867" w:rsidP="00FD5867">
      <w:pPr>
        <w:pStyle w:val="a0"/>
      </w:pPr>
      <w:r w:rsidRPr="00DA7274">
        <w:t>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 (вкладка «</w:t>
      </w:r>
      <w:r w:rsidR="00885E67" w:rsidRPr="00885E67">
        <w:t>Объемы бюджетных ассигнований на предоставление субвенций</w:t>
      </w:r>
      <w:r w:rsidRPr="00DA7274">
        <w:t>»);</w:t>
      </w:r>
    </w:p>
    <w:p w:rsidR="00FD5867" w:rsidRDefault="00FD5867" w:rsidP="00FD5867">
      <w:pPr>
        <w:pStyle w:val="a0"/>
      </w:pPr>
      <w:r w:rsidRPr="00DA7274">
        <w:t>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  <w:r w:rsidRPr="00DA7274">
        <w:t xml:space="preserve"> (вкладка «</w:t>
      </w:r>
      <w:r w:rsidR="007E018B">
        <w:t>Показатели</w:t>
      </w:r>
      <w:r w:rsidRPr="00DA7274">
        <w:t>»);</w:t>
      </w:r>
    </w:p>
    <w:p w:rsidR="00FD5867" w:rsidRDefault="00FD5867" w:rsidP="00FD5867">
      <w:pPr>
        <w:pStyle w:val="a0"/>
      </w:pPr>
      <w:r w:rsidRPr="00DA7274">
        <w:lastRenderedPageBreak/>
        <w:t>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 (вкладка «</w:t>
      </w:r>
      <w:proofErr w:type="spellStart"/>
      <w:r w:rsidR="007E018B">
        <w:t>РаспределениеОбъема</w:t>
      </w:r>
      <w:proofErr w:type="spellEnd"/>
      <w:r w:rsidRPr="00DA7274">
        <w:t>»);</w:t>
      </w:r>
    </w:p>
    <w:p w:rsidR="009E7575" w:rsidRPr="00DA7274" w:rsidRDefault="00FD5867" w:rsidP="00FD5867">
      <w:pPr>
        <w:pStyle w:val="a0"/>
      </w:pPr>
      <w:r w:rsidRPr="00DA7274">
        <w:t>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>
        <w:t>» (вкладка «НПА»).</w:t>
      </w:r>
    </w:p>
    <w:p w:rsidR="00602D9B" w:rsidRPr="00F83633" w:rsidRDefault="00602D9B" w:rsidP="00F83633">
      <w:pPr>
        <w:pStyle w:val="2"/>
      </w:pPr>
      <w:bookmarkStart w:id="3" w:name="_Toc234574238"/>
      <w:bookmarkStart w:id="4" w:name="_Toc234590150"/>
      <w:bookmarkStart w:id="5" w:name="_Toc396483368"/>
      <w:r w:rsidRPr="00F83633">
        <w:t xml:space="preserve">Заголовочная часть формы ОБАС </w:t>
      </w:r>
      <w:bookmarkEnd w:id="3"/>
      <w:bookmarkEnd w:id="4"/>
      <w:r w:rsidR="00D5080E">
        <w:t>05.309</w:t>
      </w:r>
      <w:bookmarkEnd w:id="5"/>
    </w:p>
    <w:p w:rsidR="00602D9B" w:rsidRPr="00DA7274" w:rsidRDefault="00602D9B" w:rsidP="00DA7274">
      <w:pPr>
        <w:pStyle w:val="a0"/>
      </w:pPr>
      <w:r w:rsidRPr="00DA7274">
        <w:t xml:space="preserve">Данные в заголовочной части формы ОБАС </w:t>
      </w:r>
      <w:r w:rsidR="00D5080E">
        <w:t>05.309</w:t>
      </w:r>
      <w:r w:rsidRPr="00DA7274">
        <w:t xml:space="preserve"> формируются автоматически на основании сведений соответствующей строки бюджетной классификации Российской Федерации на рабочей панели реестра расходных обязательств Российской Федерации «РРО и ОБАС» информационной системы Минфина России. Для того чтобы скрыть заголовочную часть формы ОБАС </w:t>
      </w:r>
      <w:r w:rsidR="00D5080E">
        <w:t>05.309</w:t>
      </w:r>
      <w:r w:rsidRPr="00DA7274">
        <w:t>, необходимо нажать на специальную панель </w:t>
      </w:r>
      <w:r w:rsidRPr="00DA7274">
        <w:rPr>
          <w:noProof/>
          <w:lang w:eastAsia="ru-RU"/>
        </w:rPr>
        <w:drawing>
          <wp:inline distT="0" distB="0" distL="0" distR="0" wp14:anchorId="49EEFA9F" wp14:editId="70118F1C">
            <wp:extent cx="396875" cy="13779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74">
        <w:t xml:space="preserve"> (</w:t>
      </w:r>
      <w:r w:rsidRPr="00DA7274">
        <w:fldChar w:fldCharType="begin"/>
      </w:r>
      <w:r w:rsidRPr="00DA7274">
        <w:instrText xml:space="preserve"> REF _Ref360658540 \h  \* MERGEFORMAT </w:instrText>
      </w:r>
      <w:r w:rsidRPr="00DA7274">
        <w:fldChar w:fldCharType="separate"/>
      </w:r>
      <w:r w:rsidR="006A0865" w:rsidRPr="002622CA">
        <w:t xml:space="preserve">Рисунок </w:t>
      </w:r>
      <w:r w:rsidR="006A0865">
        <w:t>2</w:t>
      </w:r>
      <w:r w:rsidRPr="00DA7274">
        <w:fldChar w:fldCharType="end"/>
      </w:r>
      <w:r w:rsidRPr="00DA7274">
        <w:t>).</w:t>
      </w:r>
    </w:p>
    <w:p w:rsidR="00602D9B" w:rsidRPr="00DE5984" w:rsidRDefault="00231845" w:rsidP="00602D9B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273E928B" wp14:editId="1833D339">
            <wp:extent cx="6120765" cy="1686701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68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D9B" w:rsidRPr="002622CA" w:rsidRDefault="00602D9B" w:rsidP="00602D9B">
      <w:pPr>
        <w:pStyle w:val="aa"/>
      </w:pPr>
      <w:bookmarkStart w:id="6" w:name="_Ref360658540"/>
      <w:r w:rsidRPr="002622CA">
        <w:t xml:space="preserve">Рисунок </w:t>
      </w:r>
      <w:fldSimple w:instr=" SEQ Рисунок \* ARABIC ">
        <w:r w:rsidR="006A0865">
          <w:rPr>
            <w:noProof/>
          </w:rPr>
          <w:t>2</w:t>
        </w:r>
      </w:fldSimple>
      <w:bookmarkEnd w:id="6"/>
      <w:r w:rsidRPr="002622CA">
        <w:t xml:space="preserve">. Заголовочная часть формы ОБАС </w:t>
      </w:r>
      <w:r w:rsidR="00D5080E">
        <w:t>05.309</w:t>
      </w:r>
    </w:p>
    <w:p w:rsidR="00014976" w:rsidRPr="005326E0" w:rsidRDefault="00014976" w:rsidP="00885E67">
      <w:pPr>
        <w:pStyle w:val="2"/>
      </w:pPr>
      <w:bookmarkStart w:id="7" w:name="_Toc234574239"/>
      <w:bookmarkStart w:id="8" w:name="_Toc234590151"/>
      <w:bookmarkStart w:id="9" w:name="_Toc396483369"/>
      <w:r w:rsidRPr="005326E0">
        <w:t xml:space="preserve">Таблица </w:t>
      </w:r>
      <w:bookmarkEnd w:id="7"/>
      <w:bookmarkEnd w:id="8"/>
      <w:r w:rsidRPr="005326E0">
        <w:t>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5326E0">
        <w:t>» (вкладка «</w:t>
      </w:r>
      <w:r w:rsidR="00885E67" w:rsidRPr="00885E67">
        <w:t>Объемы бюджетных ассигнований на предоставление субвенций</w:t>
      </w:r>
      <w:r w:rsidRPr="005326E0">
        <w:t>»)</w:t>
      </w:r>
      <w:bookmarkEnd w:id="9"/>
    </w:p>
    <w:p w:rsidR="00014976" w:rsidRPr="00DA7274" w:rsidRDefault="00014976" w:rsidP="00DA7274">
      <w:pPr>
        <w:pStyle w:val="a0"/>
      </w:pPr>
      <w:r w:rsidRPr="00DA7274">
        <w:t>Добавление и удаление строк в таблице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 не предусмотрено (</w:t>
      </w:r>
      <w:r w:rsidRPr="00DA7274">
        <w:fldChar w:fldCharType="begin"/>
      </w:r>
      <w:r w:rsidRPr="00DA7274">
        <w:instrText xml:space="preserve"> REF _Ref360660046 \h  \* MERGEFORMAT </w:instrText>
      </w:r>
      <w:r w:rsidRPr="00DA7274">
        <w:fldChar w:fldCharType="separate"/>
      </w:r>
      <w:r w:rsidR="006A0865" w:rsidRPr="002622CA">
        <w:t xml:space="preserve">Рисунок </w:t>
      </w:r>
      <w:r w:rsidR="006A0865">
        <w:t>3</w:t>
      </w:r>
      <w:r w:rsidRPr="00DA7274">
        <w:fldChar w:fldCharType="end"/>
      </w:r>
      <w:r w:rsidRPr="00DA7274">
        <w:t>).</w:t>
      </w:r>
    </w:p>
    <w:p w:rsidR="00014976" w:rsidRPr="00E312A4" w:rsidRDefault="00231845" w:rsidP="00014976">
      <w:pPr>
        <w:pStyle w:val="a9"/>
        <w:rPr>
          <w:lang w:val="ru-RU"/>
        </w:rPr>
      </w:pPr>
      <w:r>
        <w:rPr>
          <w:lang w:val="ru-RU" w:eastAsia="ru-RU"/>
        </w:rPr>
        <w:lastRenderedPageBreak/>
        <w:drawing>
          <wp:inline distT="0" distB="0" distL="0" distR="0" wp14:anchorId="2085539B" wp14:editId="1455DE6E">
            <wp:extent cx="6120765" cy="170249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70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976" w:rsidRPr="002622CA" w:rsidRDefault="00014976" w:rsidP="00014976">
      <w:pPr>
        <w:pStyle w:val="aa"/>
      </w:pPr>
      <w:bookmarkStart w:id="10" w:name="_Ref360660046"/>
      <w:r w:rsidRPr="002622CA">
        <w:t xml:space="preserve">Рисунок </w:t>
      </w:r>
      <w:fldSimple w:instr=" SEQ Рисунок \* ARABIC ">
        <w:r w:rsidR="006A0865">
          <w:rPr>
            <w:noProof/>
          </w:rPr>
          <w:t>3</w:t>
        </w:r>
      </w:fldSimple>
      <w:bookmarkEnd w:id="10"/>
      <w:r>
        <w:t>. Таблица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2622CA">
        <w:t>»</w:t>
      </w:r>
    </w:p>
    <w:p w:rsidR="00A82453" w:rsidRPr="00DA7274" w:rsidRDefault="00014976" w:rsidP="00DA7274">
      <w:pPr>
        <w:pStyle w:val="a0"/>
      </w:pPr>
      <w:proofErr w:type="gramStart"/>
      <w:r w:rsidRPr="00DA7274">
        <w:t>В графах 3-5 в строке «</w:t>
      </w:r>
      <w:r w:rsidR="00231845">
        <w:t>Субвенции на выплату единовременного пособия при всех формах устройства детей, лишенных родительского попечения, в семью</w:t>
      </w:r>
      <w:r w:rsidRPr="00DA7274">
        <w:t>»</w:t>
      </w:r>
      <w:r w:rsidR="00A82453" w:rsidRPr="00DA7274">
        <w:t xml:space="preserve"> таблицы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="00A82453" w:rsidRPr="00DA7274">
        <w:t xml:space="preserve">» </w:t>
      </w:r>
      <w:r w:rsidR="00C42761">
        <w:t>сведения об объемах бюджетных ассигнований</w:t>
      </w:r>
      <w:r w:rsidR="00A82453" w:rsidRPr="00DA7274">
        <w:t xml:space="preserve"> заполнятся автоматически на основании данных предыдущего этапа бюджетного цикла.</w:t>
      </w:r>
      <w:proofErr w:type="gramEnd"/>
    </w:p>
    <w:p w:rsidR="00A82453" w:rsidRPr="00DA7274" w:rsidRDefault="00A82453" w:rsidP="00DA7274">
      <w:pPr>
        <w:pStyle w:val="a0"/>
      </w:pPr>
      <w:proofErr w:type="gramStart"/>
      <w:r w:rsidRPr="00DA7274">
        <w:t>В графах 3-5 в строке «Распределяемый Объем» таблицы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 xml:space="preserve">» </w:t>
      </w:r>
      <w:r w:rsidR="00C42761">
        <w:t>сведения об объемах бюджетных ассигнований</w:t>
      </w:r>
      <w:r w:rsidRPr="00DA7274">
        <w:t xml:space="preserve"> заполнятся автоматически на основании данных таблицы 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proofErr w:type="gramEnd"/>
      <w:r w:rsidRPr="00DA7274">
        <w:t>» (вкладка «</w:t>
      </w:r>
      <w:proofErr w:type="spellStart"/>
      <w:r w:rsidR="007E018B">
        <w:t>РаспределениеОбъема</w:t>
      </w:r>
      <w:proofErr w:type="spellEnd"/>
      <w:r w:rsidRPr="00DA7274">
        <w:t>»).</w:t>
      </w:r>
    </w:p>
    <w:p w:rsidR="00A82453" w:rsidRPr="00DA7274" w:rsidRDefault="00A82453" w:rsidP="00DA7274">
      <w:pPr>
        <w:pStyle w:val="a0"/>
      </w:pPr>
      <w:proofErr w:type="gramStart"/>
      <w:r w:rsidRPr="00DA7274">
        <w:t>В графах 3-5 в строке «Нераспределенный резерв» таблицы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 xml:space="preserve">» </w:t>
      </w:r>
      <w:r w:rsidR="00C42761">
        <w:t>сведения об объемах бюджетных ассигнований</w:t>
      </w:r>
      <w:r w:rsidRPr="00DA7274">
        <w:t xml:space="preserve"> заполнятся автоматически на основании граф 3-5 по строкам «</w:t>
      </w:r>
      <w:r w:rsidR="00231845">
        <w:t>Субвенции на выплату единовременного пособия при всех формах устройства детей, лишенных родительского попечения, в семью</w:t>
      </w:r>
      <w:r w:rsidRPr="00DA7274">
        <w:t>»</w:t>
      </w:r>
      <w:r w:rsidR="00727147">
        <w:t xml:space="preserve"> и «</w:t>
      </w:r>
      <w:r w:rsidR="00727147" w:rsidRPr="00727147">
        <w:t>Распределяемый Объем</w:t>
      </w:r>
      <w:r w:rsidR="00727147">
        <w:t>»</w:t>
      </w:r>
      <w:r w:rsidRPr="00DA7274">
        <w:t xml:space="preserve"> таблицы</w:t>
      </w:r>
      <w:proofErr w:type="gramEnd"/>
      <w:r w:rsidRPr="00DA7274">
        <w:t xml:space="preserve">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».</w:t>
      </w:r>
    </w:p>
    <w:p w:rsidR="00A82453" w:rsidRPr="00DA7274" w:rsidRDefault="00A82453" w:rsidP="00DA7274">
      <w:pPr>
        <w:pStyle w:val="a0"/>
      </w:pPr>
      <w:r w:rsidRPr="00EE46E4">
        <w:rPr>
          <w:b/>
        </w:rPr>
        <w:t>Важно!</w:t>
      </w:r>
      <w:r w:rsidRPr="00DA7274">
        <w:t xml:space="preserve"> </w:t>
      </w:r>
      <w:proofErr w:type="gramStart"/>
      <w:r w:rsidRPr="00DA7274">
        <w:t>В графах 3-5 в строке «Нераспределенный резерв» таблицы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 xml:space="preserve">» </w:t>
      </w:r>
      <w:r w:rsidRPr="00DA7274">
        <w:lastRenderedPageBreak/>
        <w:t>объемы бюджетных ассигнований</w:t>
      </w:r>
      <w:r w:rsidR="00EE124D" w:rsidRPr="00DA7274">
        <w:t xml:space="preserve"> не</w:t>
      </w:r>
      <w:r w:rsidRPr="00DA7274">
        <w:t xml:space="preserve"> должны быть </w:t>
      </w:r>
      <w:r w:rsidR="00EE124D" w:rsidRPr="00DA7274">
        <w:t>отрицательными</w:t>
      </w:r>
      <w:r w:rsidRPr="00DA7274">
        <w:t xml:space="preserve"> </w:t>
      </w:r>
      <w:r w:rsidR="00EE124D" w:rsidRPr="00DA7274">
        <w:t>и</w:t>
      </w:r>
      <w:r w:rsidRPr="00DA7274">
        <w:t xml:space="preserve"> превышать 5 %</w:t>
      </w:r>
      <w:r w:rsidR="00EE124D" w:rsidRPr="00DA7274">
        <w:t xml:space="preserve"> от</w:t>
      </w:r>
      <w:r w:rsidRPr="00DA7274">
        <w:t xml:space="preserve"> объемов бюджетных ассигнований в графах 3-5 по строке «</w:t>
      </w:r>
      <w:r w:rsidR="00231845">
        <w:t>Субвенции на выплату единовременного пособия при всех формах устройства детей, лишенных родительского попечения</w:t>
      </w:r>
      <w:proofErr w:type="gramEnd"/>
      <w:r w:rsidR="00231845">
        <w:t>, в семью</w:t>
      </w:r>
      <w:r w:rsidRPr="00DA7274">
        <w:t>» таблицы «</w:t>
      </w:r>
      <w:r w:rsidR="007E018B">
        <w:t>Объем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</w:t>
      </w:r>
      <w:r w:rsidR="00EE46E4">
        <w:t>,</w:t>
      </w:r>
      <w:r w:rsidR="00EE124D" w:rsidRPr="00DA7274">
        <w:t xml:space="preserve"> иначе при сохранении введенных данных выводится результат проверки данных</w:t>
      </w:r>
      <w:r w:rsidR="00F344E7" w:rsidRPr="00DA7274">
        <w:t xml:space="preserve"> с описанием тип</w:t>
      </w:r>
      <w:r w:rsidR="00EE46E4">
        <w:t>ов ошибок</w:t>
      </w:r>
      <w:r w:rsidR="00EE124D" w:rsidRPr="00DA7274">
        <w:t xml:space="preserve"> (</w:t>
      </w:r>
      <w:r w:rsidR="009D4912" w:rsidRPr="00DA7274">
        <w:fldChar w:fldCharType="begin"/>
      </w:r>
      <w:r w:rsidR="009D4912" w:rsidRPr="00DA7274">
        <w:instrText xml:space="preserve"> REF _Ref396467083 \h </w:instrText>
      </w:r>
      <w:r w:rsidR="009D4912" w:rsidRPr="00DA7274">
        <w:fldChar w:fldCharType="separate"/>
      </w:r>
      <w:r w:rsidR="006A0865">
        <w:t xml:space="preserve">Рисунок </w:t>
      </w:r>
      <w:r w:rsidR="006A0865">
        <w:rPr>
          <w:noProof/>
        </w:rPr>
        <w:t>4</w:t>
      </w:r>
      <w:r w:rsidR="009D4912" w:rsidRPr="00DA7274">
        <w:fldChar w:fldCharType="end"/>
      </w:r>
      <w:r w:rsidR="00EE124D" w:rsidRPr="00DA7274">
        <w:t>).</w:t>
      </w:r>
    </w:p>
    <w:p w:rsidR="00093F17" w:rsidRDefault="00231845" w:rsidP="00B50F59">
      <w:pPr>
        <w:pStyle w:val="a9"/>
      </w:pPr>
      <w:r>
        <w:rPr>
          <w:lang w:val="ru-RU" w:eastAsia="ru-RU"/>
        </w:rPr>
        <w:drawing>
          <wp:inline distT="0" distB="0" distL="0" distR="0" wp14:anchorId="687373B1" wp14:editId="6073907A">
            <wp:extent cx="5647619" cy="2876191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2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24D" w:rsidRDefault="00093F17" w:rsidP="00B50F59">
      <w:pPr>
        <w:pStyle w:val="aa"/>
      </w:pPr>
      <w:bookmarkStart w:id="11" w:name="_Ref396467083"/>
      <w:r>
        <w:t xml:space="preserve">Рисунок </w:t>
      </w:r>
      <w:fldSimple w:instr=" SEQ Рисунок \* ARABIC ">
        <w:r w:rsidR="006A0865">
          <w:rPr>
            <w:noProof/>
          </w:rPr>
          <w:t>4</w:t>
        </w:r>
      </w:fldSimple>
      <w:bookmarkEnd w:id="11"/>
      <w:r>
        <w:t>. Результат проверки данных</w:t>
      </w:r>
    </w:p>
    <w:p w:rsidR="00E56BD2" w:rsidRPr="005326E0" w:rsidRDefault="00E56BD2" w:rsidP="00F83633">
      <w:pPr>
        <w:pStyle w:val="2"/>
        <w:ind w:firstLine="709"/>
      </w:pPr>
      <w:bookmarkStart w:id="12" w:name="_Toc396483370"/>
      <w:bookmarkStart w:id="13" w:name="_Toc234660719"/>
      <w:r w:rsidRPr="005326E0">
        <w:t>Таблица 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  <w:r w:rsidRPr="00DA7274">
        <w:t xml:space="preserve"> (вкладка «</w:t>
      </w:r>
      <w:r w:rsidR="007E018B">
        <w:t>Показатели</w:t>
      </w:r>
      <w:r w:rsidRPr="00DA7274">
        <w:t>»)</w:t>
      </w:r>
      <w:bookmarkEnd w:id="12"/>
    </w:p>
    <w:p w:rsidR="00E56BD2" w:rsidRPr="00DA7274" w:rsidRDefault="00E56BD2" w:rsidP="00E56BD2">
      <w:pPr>
        <w:pStyle w:val="a0"/>
      </w:pPr>
      <w:proofErr w:type="gramStart"/>
      <w:r w:rsidRPr="00DA7274">
        <w:t>Переход к заполнению таблицы 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  <w:r w:rsidRPr="00DA7274">
        <w:t xml:space="preserve"> осуществляется путем выбора вкладки «</w:t>
      </w:r>
      <w:r w:rsidR="007E018B">
        <w:t>Показатели</w:t>
      </w:r>
      <w:r w:rsidRPr="00DA7274">
        <w:t>» на панели вкладок в нижней области экрана либо в пункте меню «Вкладка» (</w:t>
      </w:r>
      <w:r w:rsidR="009A7736">
        <w:fldChar w:fldCharType="begin"/>
      </w:r>
      <w:r w:rsidR="009A7736">
        <w:instrText xml:space="preserve"> REF _Ref396481719 \h </w:instrText>
      </w:r>
      <w:r w:rsidR="009A7736">
        <w:fldChar w:fldCharType="separate"/>
      </w:r>
      <w:r w:rsidR="006A0865" w:rsidRPr="004A4579">
        <w:t xml:space="preserve">Рисунок </w:t>
      </w:r>
      <w:r w:rsidR="006A0865">
        <w:rPr>
          <w:noProof/>
        </w:rPr>
        <w:t>5</w:t>
      </w:r>
      <w:r w:rsidR="009A7736">
        <w:fldChar w:fldCharType="end"/>
      </w:r>
      <w:r w:rsidRPr="00DA7274">
        <w:t>).</w:t>
      </w:r>
      <w:proofErr w:type="gramEnd"/>
    </w:p>
    <w:p w:rsidR="00E56BD2" w:rsidRPr="00E312A4" w:rsidRDefault="00535BCD" w:rsidP="00E56BD2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50F8F881" wp14:editId="31B04354">
            <wp:extent cx="6120765" cy="2029726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2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BD2" w:rsidRDefault="00E56BD2" w:rsidP="00E56BD2">
      <w:pPr>
        <w:pStyle w:val="aa"/>
      </w:pPr>
      <w:bookmarkStart w:id="14" w:name="_Ref396481719"/>
      <w:r w:rsidRPr="004A4579">
        <w:t xml:space="preserve">Рисунок </w:t>
      </w:r>
      <w:fldSimple w:instr=" SEQ Рисунок \* ARABIC ">
        <w:r w:rsidR="006A0865">
          <w:rPr>
            <w:noProof/>
          </w:rPr>
          <w:t>5</w:t>
        </w:r>
      </w:fldSimple>
      <w:bookmarkEnd w:id="14"/>
      <w:r w:rsidRPr="004A4579">
        <w:t>. Переход в</w:t>
      </w:r>
      <w:r>
        <w:t xml:space="preserve"> </w:t>
      </w:r>
      <w:r w:rsidRPr="004A4579">
        <w:t>таблицу 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</w:p>
    <w:p w:rsidR="003E07B5" w:rsidRPr="00DA7274" w:rsidRDefault="003E07B5" w:rsidP="003E07B5">
      <w:pPr>
        <w:pStyle w:val="a0"/>
      </w:pPr>
      <w:r w:rsidRPr="00DA7274">
        <w:t>Добавление строк в таблице 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  <w:r w:rsidRPr="00DA7274">
        <w:t xml:space="preserve"> не предусмотрено (</w:t>
      </w:r>
      <w:r w:rsidR="009A7736">
        <w:fldChar w:fldCharType="begin"/>
      </w:r>
      <w:r w:rsidR="009A7736">
        <w:instrText xml:space="preserve"> REF _Ref396481725 \h </w:instrText>
      </w:r>
      <w:r w:rsidR="009A7736">
        <w:fldChar w:fldCharType="separate"/>
      </w:r>
      <w:r w:rsidR="006A0865" w:rsidRPr="004A4579">
        <w:t xml:space="preserve">Рисунок </w:t>
      </w:r>
      <w:r w:rsidR="006A0865">
        <w:rPr>
          <w:noProof/>
        </w:rPr>
        <w:t>6</w:t>
      </w:r>
      <w:r w:rsidR="009A7736">
        <w:fldChar w:fldCharType="end"/>
      </w:r>
      <w:r w:rsidRPr="00DA7274">
        <w:t>).</w:t>
      </w:r>
    </w:p>
    <w:p w:rsidR="003E07B5" w:rsidRPr="00E312A4" w:rsidRDefault="00535BCD" w:rsidP="003E07B5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0DB01E60" wp14:editId="3C90D970">
            <wp:extent cx="6120765" cy="2029726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029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B5" w:rsidRDefault="003E07B5" w:rsidP="003E07B5">
      <w:pPr>
        <w:pStyle w:val="aa"/>
      </w:pPr>
      <w:bookmarkStart w:id="15" w:name="_Ref396481725"/>
      <w:r w:rsidRPr="004A4579">
        <w:t xml:space="preserve">Рисунок </w:t>
      </w:r>
      <w:fldSimple w:instr=" SEQ Рисунок \* ARABIC ">
        <w:r w:rsidR="006A0865">
          <w:rPr>
            <w:noProof/>
          </w:rPr>
          <w:t>6</w:t>
        </w:r>
      </w:fldSimple>
      <w:bookmarkEnd w:id="15"/>
      <w:r w:rsidRPr="004A4579">
        <w:t xml:space="preserve">. </w:t>
      </w:r>
      <w:r>
        <w:t>Т</w:t>
      </w:r>
      <w:r w:rsidRPr="004A4579">
        <w:t>аблица «</w:t>
      </w:r>
      <w:r w:rsidR="007E018B">
        <w:t>Показатели, устанавливаемые федеральным законом и участвующие в расчете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семью»</w:t>
      </w:r>
    </w:p>
    <w:p w:rsidR="003E07B5" w:rsidRPr="003E07B5" w:rsidRDefault="00E02C0C" w:rsidP="001A0DC0">
      <w:pPr>
        <w:pStyle w:val="a0"/>
      </w:pPr>
      <w:proofErr w:type="gramStart"/>
      <w:r>
        <w:t>В графах 3-</w:t>
      </w:r>
      <w:r w:rsidR="002202FB">
        <w:t>5</w:t>
      </w:r>
      <w:r>
        <w:t xml:space="preserve"> по строк</w:t>
      </w:r>
      <w:r w:rsidR="00535BCD">
        <w:t>ам</w:t>
      </w:r>
      <w:r>
        <w:t xml:space="preserve"> «</w:t>
      </w:r>
      <w:r w:rsidR="00535BCD" w:rsidRPr="00535BCD">
        <w:t xml:space="preserve">Размер пособия, выделяемого из федерального бюджета на одного ребенка при всех формах устройства детей, лишенных родительского попечения, в семью, за исключением случаев усыновления детей-инвалидов, детей в возрасте старше 7 лет, а также детей, являющихся братьями и (или) сестрами, установленный статьей 12.2 Федерального закона </w:t>
      </w:r>
      <w:r w:rsidR="00535BCD">
        <w:t>«</w:t>
      </w:r>
      <w:r w:rsidR="00535BCD" w:rsidRPr="00535BCD">
        <w:t>О государственных пособиях гражданам, имеющим детей</w:t>
      </w:r>
      <w:r w:rsidR="00535BCD">
        <w:t>»</w:t>
      </w:r>
      <w:r>
        <w:t>»</w:t>
      </w:r>
      <w:r w:rsidR="00535BCD">
        <w:t xml:space="preserve"> и «</w:t>
      </w:r>
      <w:r w:rsidR="00535BCD" w:rsidRPr="00535BCD">
        <w:t>Размер пособия, выделяемого из федерального</w:t>
      </w:r>
      <w:proofErr w:type="gramEnd"/>
      <w:r w:rsidR="00535BCD" w:rsidRPr="00535BCD">
        <w:t xml:space="preserve"> бюджета на одного ребенка в случае усыновления ребенка-инвалида, детей в возрасте старше 7 лет, а также детей, являющихся </w:t>
      </w:r>
      <w:r w:rsidR="00535BCD" w:rsidRPr="00535BCD">
        <w:lastRenderedPageBreak/>
        <w:t xml:space="preserve">братьями и (или) сестрами, установленный статьей 12.2 Федерального закона </w:t>
      </w:r>
      <w:r w:rsidR="00535BCD">
        <w:t>«</w:t>
      </w:r>
      <w:r w:rsidR="00535BCD" w:rsidRPr="00535BCD">
        <w:t>О государственных пособиях гражданам, имеющим детей</w:t>
      </w:r>
      <w:r w:rsidR="00535BCD">
        <w:t>»»</w:t>
      </w:r>
      <w:r>
        <w:t xml:space="preserve"> сведения о размере показателя заполняются вручную.</w:t>
      </w:r>
    </w:p>
    <w:p w:rsidR="00A83773" w:rsidRPr="005326E0" w:rsidRDefault="00ED7EC8" w:rsidP="00F83633">
      <w:pPr>
        <w:pStyle w:val="2"/>
        <w:ind w:firstLine="709"/>
      </w:pPr>
      <w:bookmarkStart w:id="16" w:name="_Toc396483371"/>
      <w:r w:rsidRPr="005326E0">
        <w:t>Т</w:t>
      </w:r>
      <w:r w:rsidR="00A83773" w:rsidRPr="005326E0">
        <w:t>аблица 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5326E0">
        <w:t>» (вкладка «</w:t>
      </w:r>
      <w:proofErr w:type="spellStart"/>
      <w:r w:rsidR="007E018B">
        <w:t>РаспределениеОбъема</w:t>
      </w:r>
      <w:proofErr w:type="spellEnd"/>
      <w:r w:rsidR="00A83773" w:rsidRPr="005326E0">
        <w:t>»</w:t>
      </w:r>
      <w:r w:rsidRPr="005326E0">
        <w:t>)</w:t>
      </w:r>
      <w:bookmarkEnd w:id="16"/>
    </w:p>
    <w:p w:rsidR="00A83773" w:rsidRPr="00DA7274" w:rsidRDefault="00ED7EC8" w:rsidP="00DA7274">
      <w:pPr>
        <w:pStyle w:val="a0"/>
      </w:pPr>
      <w:r w:rsidRPr="00DA7274">
        <w:t>Переход к заполнению таблицы 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A7274">
        <w:t>» осуществляется путем выбора вкладки «</w:t>
      </w:r>
      <w:proofErr w:type="spellStart"/>
      <w:r w:rsidR="007E018B">
        <w:t>РаспределениеОбъема</w:t>
      </w:r>
      <w:proofErr w:type="spellEnd"/>
      <w:r w:rsidRPr="00DA7274">
        <w:t>» на панели вкладок в нижней области экрана либо в пункте меню «Вкладка»</w:t>
      </w:r>
      <w:r w:rsidR="00A83773" w:rsidRPr="00DA7274">
        <w:t xml:space="preserve"> (</w:t>
      </w:r>
      <w:r w:rsidR="00A83773" w:rsidRPr="00DA7274">
        <w:fldChar w:fldCharType="begin"/>
      </w:r>
      <w:r w:rsidR="00A83773" w:rsidRPr="00DA7274">
        <w:instrText xml:space="preserve"> REF _Ref361488521 \h  \* MERGEFORMAT </w:instrText>
      </w:r>
      <w:r w:rsidR="00A83773" w:rsidRPr="00DA7274">
        <w:fldChar w:fldCharType="separate"/>
      </w:r>
      <w:r w:rsidR="006A0865" w:rsidRPr="004A4579">
        <w:t xml:space="preserve">Рисунок </w:t>
      </w:r>
      <w:r w:rsidR="006A0865">
        <w:t>7</w:t>
      </w:r>
      <w:r w:rsidR="00A83773" w:rsidRPr="00DA7274">
        <w:fldChar w:fldCharType="end"/>
      </w:r>
      <w:r w:rsidR="00A83773" w:rsidRPr="00DA7274">
        <w:t>).</w:t>
      </w:r>
    </w:p>
    <w:p w:rsidR="00A83773" w:rsidRPr="00E312A4" w:rsidRDefault="00E5087F" w:rsidP="00A83773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2C82A40B" wp14:editId="4537B793">
            <wp:extent cx="6120765" cy="193307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3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773" w:rsidRPr="004A4579" w:rsidRDefault="00A83773" w:rsidP="00A83773">
      <w:pPr>
        <w:pStyle w:val="aa"/>
      </w:pPr>
      <w:bookmarkStart w:id="17" w:name="_Ref361488521"/>
      <w:r w:rsidRPr="004A4579">
        <w:t xml:space="preserve">Рисунок </w:t>
      </w:r>
      <w:fldSimple w:instr=" SEQ Рисунок \* ARABIC ">
        <w:r w:rsidR="006A0865">
          <w:rPr>
            <w:noProof/>
          </w:rPr>
          <w:t>7</w:t>
        </w:r>
      </w:fldSimple>
      <w:bookmarkEnd w:id="17"/>
      <w:r w:rsidRPr="004A4579">
        <w:t>. Переход в</w:t>
      </w:r>
      <w:r w:rsidR="00ED7EC8">
        <w:t xml:space="preserve"> </w:t>
      </w:r>
      <w:r w:rsidRPr="004A4579">
        <w:t>таблицу 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4A4579">
        <w:t>»</w:t>
      </w:r>
    </w:p>
    <w:p w:rsidR="00ED7EC8" w:rsidRPr="00DA7274" w:rsidRDefault="00ED7EC8" w:rsidP="00DA7274">
      <w:pPr>
        <w:pStyle w:val="a0"/>
      </w:pPr>
      <w:r w:rsidRPr="00DA7274">
        <w:t>Для начала заполнения таблицы необходимо добавить в ней строки путем нажатия на кнопку «Добавить». Удаление строк осуществляется путем нажатия на кнопку «Удалить» (</w:t>
      </w:r>
      <w:r w:rsidRPr="00DA7274">
        <w:fldChar w:fldCharType="begin"/>
      </w:r>
      <w:r w:rsidRPr="00DA7274">
        <w:instrText xml:space="preserve"> REF _Ref360660593 \h  \* MERGEFORMAT </w:instrText>
      </w:r>
      <w:r w:rsidRPr="00DA7274">
        <w:fldChar w:fldCharType="separate"/>
      </w:r>
      <w:r w:rsidR="006A0865" w:rsidRPr="00DC5AF4">
        <w:t xml:space="preserve">Рисунок </w:t>
      </w:r>
      <w:r w:rsidR="006A0865">
        <w:t>8</w:t>
      </w:r>
      <w:r w:rsidRPr="00DA7274">
        <w:fldChar w:fldCharType="end"/>
      </w:r>
      <w:r w:rsidRPr="00DA7274">
        <w:t>).</w:t>
      </w:r>
    </w:p>
    <w:p w:rsidR="00ED7EC8" w:rsidRPr="00E312A4" w:rsidRDefault="00E5087F" w:rsidP="00ED7EC8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48528829" wp14:editId="2C137C9B">
            <wp:extent cx="6120765" cy="193307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3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EC8" w:rsidRPr="00DC5AF4" w:rsidRDefault="00ED7EC8" w:rsidP="00ED7EC8">
      <w:pPr>
        <w:pStyle w:val="aa"/>
      </w:pPr>
      <w:bookmarkStart w:id="18" w:name="_Ref360660593"/>
      <w:r w:rsidRPr="00DC5AF4">
        <w:t xml:space="preserve">Рисунок </w:t>
      </w:r>
      <w:fldSimple w:instr=" SEQ Рисунок \* ARABIC ">
        <w:r w:rsidR="006A0865">
          <w:rPr>
            <w:noProof/>
          </w:rPr>
          <w:t>8</w:t>
        </w:r>
      </w:fldSimple>
      <w:bookmarkEnd w:id="18"/>
      <w:r w:rsidRPr="00DC5AF4">
        <w:t>. Добавление и удаление строк в</w:t>
      </w:r>
      <w:r>
        <w:t xml:space="preserve"> </w:t>
      </w:r>
      <w:r w:rsidRPr="00DC5AF4">
        <w:t>таблице «</w:t>
      </w:r>
      <w:r w:rsidR="007E018B">
        <w:t>Расчет объема бюджетных ассигнований на предоставление субвенций на выплату единовременного пособия при всех формах устройства детей, лишенных родительского попечения, в семью</w:t>
      </w:r>
      <w:r w:rsidRPr="00DC5AF4">
        <w:t>»</w:t>
      </w:r>
    </w:p>
    <w:p w:rsidR="00DA2B8B" w:rsidRPr="00DA7274" w:rsidRDefault="00DA2B8B" w:rsidP="00DA7274">
      <w:pPr>
        <w:pStyle w:val="a0"/>
      </w:pPr>
      <w:r w:rsidRPr="00DA7274">
        <w:t xml:space="preserve">В графе 1 наименование субъекта Российской Федерации / отдельных муниципальных образований заполняется путем выбора значения из справочника «Уровни бюджета». Открытие справочника осуществляется путем нажатия на кнопку </w:t>
      </w:r>
      <w:r w:rsidRPr="00DA7274">
        <w:rPr>
          <w:noProof/>
          <w:lang w:eastAsia="ru-RU"/>
        </w:rPr>
        <w:drawing>
          <wp:inline distT="0" distB="0" distL="0" distR="0" wp14:anchorId="0EEADA1C" wp14:editId="62BE28CE">
            <wp:extent cx="146685" cy="163830"/>
            <wp:effectExtent l="0" t="0" r="5715" b="7620"/>
            <wp:docPr id="25" name="Рисунок 25" descr="RP_Pyktogramma_spravochn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P_Pyktogramma_spravochny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74">
        <w:t xml:space="preserve"> в выбранной ячейке (</w:t>
      </w:r>
      <w:r w:rsidRPr="00DA7274">
        <w:fldChar w:fldCharType="begin"/>
      </w:r>
      <w:r w:rsidRPr="00DA7274">
        <w:instrText xml:space="preserve"> REF _Ref361923398 \h  \* MERGEFORMAT </w:instrText>
      </w:r>
      <w:r w:rsidRPr="00DA7274">
        <w:fldChar w:fldCharType="separate"/>
      </w:r>
      <w:r w:rsidR="006A0865">
        <w:t>Рисунок 9</w:t>
      </w:r>
      <w:r w:rsidRPr="00DA7274">
        <w:fldChar w:fldCharType="end"/>
      </w:r>
      <w:r w:rsidRPr="00DA7274">
        <w:t>).</w:t>
      </w:r>
    </w:p>
    <w:p w:rsidR="00DA2B8B" w:rsidRDefault="00E5087F" w:rsidP="00DA2B8B">
      <w:pPr>
        <w:pStyle w:val="a9"/>
      </w:pPr>
      <w:r>
        <w:rPr>
          <w:lang w:val="ru-RU" w:eastAsia="ru-RU"/>
        </w:rPr>
        <w:drawing>
          <wp:inline distT="0" distB="0" distL="0" distR="0" wp14:anchorId="761EF9F3" wp14:editId="523FA0BF">
            <wp:extent cx="6120765" cy="1917911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0A4A06" w:rsidRDefault="00DA2B8B" w:rsidP="00DA2B8B">
      <w:pPr>
        <w:pStyle w:val="aa"/>
      </w:pPr>
      <w:bookmarkStart w:id="19" w:name="_Ref361923398"/>
      <w:r>
        <w:t>Рисунок </w:t>
      </w:r>
      <w:fldSimple w:instr=" SEQ Рисунок \* ARABIC ">
        <w:r w:rsidR="006A0865">
          <w:rPr>
            <w:noProof/>
          </w:rPr>
          <w:t>9</w:t>
        </w:r>
      </w:fldSimple>
      <w:bookmarkEnd w:id="19"/>
      <w:r w:rsidRPr="000A4A06">
        <w:t>. Открытие справочника «</w:t>
      </w:r>
      <w:r w:rsidRPr="00DA2B8B">
        <w:t>Уровни бюджета</w:t>
      </w:r>
      <w:r w:rsidRPr="000A4A06">
        <w:t>»</w:t>
      </w:r>
    </w:p>
    <w:p w:rsidR="00DA2B8B" w:rsidRPr="00DA7274" w:rsidRDefault="00DA2B8B" w:rsidP="00DA7274">
      <w:pPr>
        <w:pStyle w:val="a0"/>
      </w:pPr>
      <w:r w:rsidRPr="00DA7274">
        <w:t>Выбор значений осуществляется с помощью проставления «галочки» напротив соответствующей строки и нажатия на кнопку «Выбрать» (</w:t>
      </w:r>
      <w:r w:rsidRPr="00DA7274">
        <w:fldChar w:fldCharType="begin"/>
      </w:r>
      <w:r w:rsidRPr="00DA7274">
        <w:instrText xml:space="preserve"> REF _Ref361338794 \h  \* MERGEFORMAT </w:instrText>
      </w:r>
      <w:r w:rsidRPr="00DA7274">
        <w:fldChar w:fldCharType="separate"/>
      </w:r>
      <w:r w:rsidR="006A0865" w:rsidRPr="000A4A06">
        <w:t xml:space="preserve">Рисунок </w:t>
      </w:r>
      <w:r w:rsidR="006A0865">
        <w:t>10</w:t>
      </w:r>
      <w:r w:rsidRPr="00DA7274">
        <w:fldChar w:fldCharType="end"/>
      </w:r>
      <w:r w:rsidRPr="00DA7274">
        <w:t>).</w:t>
      </w:r>
    </w:p>
    <w:p w:rsidR="00DA2B8B" w:rsidRPr="00E312A4" w:rsidRDefault="00DA2B8B" w:rsidP="00DA2B8B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7F732046" wp14:editId="7EAA0EB8">
            <wp:extent cx="4780953" cy="3885715"/>
            <wp:effectExtent l="0" t="0" r="635" b="63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38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0A4A06" w:rsidRDefault="00DA2B8B" w:rsidP="00DA2B8B">
      <w:pPr>
        <w:pStyle w:val="aa"/>
      </w:pPr>
      <w:bookmarkStart w:id="20" w:name="_Ref361338794"/>
      <w:r w:rsidRPr="000A4A06">
        <w:t xml:space="preserve">Рисунок </w:t>
      </w:r>
      <w:fldSimple w:instr=" SEQ Рисунок \* ARABIC ">
        <w:r w:rsidR="006A0865">
          <w:rPr>
            <w:noProof/>
          </w:rPr>
          <w:t>10</w:t>
        </w:r>
      </w:fldSimple>
      <w:bookmarkEnd w:id="20"/>
      <w:r w:rsidRPr="000A4A06">
        <w:t>. Выбор значения из справочника «</w:t>
      </w:r>
      <w:r w:rsidRPr="00DA2B8B">
        <w:t>Уровни бюджета</w:t>
      </w:r>
      <w:r w:rsidRPr="000A4A06">
        <w:t>»</w:t>
      </w:r>
    </w:p>
    <w:p w:rsidR="00DA2B8B" w:rsidRPr="00DA7274" w:rsidRDefault="00DA2B8B" w:rsidP="00DA7274">
      <w:pPr>
        <w:pStyle w:val="a0"/>
      </w:pPr>
      <w:r w:rsidRPr="00DA7274">
        <w:t>В справочнике «Уровни бюджета» реализована возможность множественного выбора значений. После выбора нескольких значений в таблице будет сформировано соответствующее количество строк (</w:t>
      </w:r>
      <w:r w:rsidRPr="00DA7274">
        <w:fldChar w:fldCharType="begin"/>
      </w:r>
      <w:r w:rsidRPr="00DA7274">
        <w:instrText xml:space="preserve"> REF _Ref361488512 \h  \* MERGEFORMAT </w:instrText>
      </w:r>
      <w:r w:rsidRPr="00DA7274">
        <w:fldChar w:fldCharType="separate"/>
      </w:r>
      <w:r w:rsidR="006A0865">
        <w:t>Рисунок 11</w:t>
      </w:r>
      <w:r w:rsidRPr="00DA7274">
        <w:fldChar w:fldCharType="end"/>
      </w:r>
      <w:r w:rsidRPr="00DA7274">
        <w:t>).</w:t>
      </w:r>
    </w:p>
    <w:p w:rsidR="00DA2B8B" w:rsidRPr="00E312A4" w:rsidRDefault="00E5087F" w:rsidP="00DA2B8B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7424D459" wp14:editId="3461F27D">
            <wp:extent cx="6120765" cy="1912858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1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4A4579" w:rsidRDefault="00DA2B8B" w:rsidP="00DA2B8B">
      <w:pPr>
        <w:pStyle w:val="aa"/>
      </w:pPr>
      <w:bookmarkStart w:id="21" w:name="_Ref361488512"/>
      <w:r>
        <w:t>Рисунок </w:t>
      </w:r>
      <w:fldSimple w:instr=" SEQ Рисунок \* ARABIC ">
        <w:r w:rsidR="006A0865">
          <w:rPr>
            <w:noProof/>
          </w:rPr>
          <w:t>11</w:t>
        </w:r>
      </w:fldSimple>
      <w:bookmarkEnd w:id="21"/>
      <w:r w:rsidRPr="004A4579">
        <w:t xml:space="preserve">. Результат выбора нескольких значений из справочника </w:t>
      </w:r>
      <w:r>
        <w:br/>
      </w:r>
      <w:r w:rsidRPr="004A4579">
        <w:t>«</w:t>
      </w:r>
      <w:r w:rsidRPr="00DA2B8B">
        <w:t>Уровни бюджета</w:t>
      </w:r>
      <w:r w:rsidRPr="004A4579">
        <w:t>»</w:t>
      </w:r>
    </w:p>
    <w:p w:rsidR="00DA2B8B" w:rsidRPr="00DA7274" w:rsidRDefault="00DA2B8B" w:rsidP="00DA7274">
      <w:pPr>
        <w:pStyle w:val="a0"/>
      </w:pPr>
      <w:r w:rsidRPr="00DA7274">
        <w:t xml:space="preserve">В графах </w:t>
      </w:r>
      <w:r w:rsidR="00CE1979">
        <w:t>2-</w:t>
      </w:r>
      <w:r w:rsidR="00FD20E7">
        <w:t>17</w:t>
      </w:r>
      <w:r w:rsidR="00EE4082" w:rsidRPr="00DA7274">
        <w:t xml:space="preserve"> </w:t>
      </w:r>
      <w:r w:rsidR="00CE1979">
        <w:t>значения</w:t>
      </w:r>
      <w:r w:rsidRPr="00DA7274">
        <w:t xml:space="preserve"> заполняются вручную.</w:t>
      </w:r>
    </w:p>
    <w:p w:rsidR="00DA2B8B" w:rsidRPr="00DA7274" w:rsidRDefault="00DA2B8B" w:rsidP="00DA7274">
      <w:pPr>
        <w:pStyle w:val="a0"/>
      </w:pPr>
      <w:r w:rsidRPr="00DA7274">
        <w:t>В графах 18-21</w:t>
      </w:r>
      <w:r w:rsidR="00EE4082" w:rsidRPr="00DA7274">
        <w:t xml:space="preserve"> сведения об</w:t>
      </w:r>
      <w:r w:rsidRPr="00DA7274">
        <w:t xml:space="preserve"> объем</w:t>
      </w:r>
      <w:r w:rsidR="00EE4082" w:rsidRPr="00DA7274">
        <w:t>ах</w:t>
      </w:r>
      <w:r w:rsidRPr="00DA7274">
        <w:t xml:space="preserve"> бюджетных ассигнований заполнятся автоматически на основании данных граф </w:t>
      </w:r>
      <w:r w:rsidR="00FD20E7">
        <w:t>2-17</w:t>
      </w:r>
      <w:r w:rsidRPr="00DA7274">
        <w:t xml:space="preserve"> и после нажатия на кнопку «Пересчитать» (</w:t>
      </w:r>
      <w:r w:rsidR="009D4912" w:rsidRPr="00DA7274">
        <w:fldChar w:fldCharType="begin"/>
      </w:r>
      <w:r w:rsidR="009D4912" w:rsidRPr="00DA7274">
        <w:instrText xml:space="preserve"> REF _Ref396467097 \h </w:instrText>
      </w:r>
      <w:r w:rsidR="009D4912" w:rsidRPr="00DA7274">
        <w:fldChar w:fldCharType="separate"/>
      </w:r>
      <w:r w:rsidR="006A0865" w:rsidRPr="004A4579">
        <w:t xml:space="preserve">Рисунок </w:t>
      </w:r>
      <w:r w:rsidR="006A0865">
        <w:rPr>
          <w:noProof/>
        </w:rPr>
        <w:t>12</w:t>
      </w:r>
      <w:r w:rsidR="009D4912" w:rsidRPr="00DA7274">
        <w:fldChar w:fldCharType="end"/>
      </w:r>
      <w:r w:rsidRPr="00DA7274">
        <w:t>).</w:t>
      </w:r>
    </w:p>
    <w:p w:rsidR="00DA2B8B" w:rsidRDefault="00740438" w:rsidP="00DA2B8B">
      <w:pPr>
        <w:pStyle w:val="a9"/>
      </w:pPr>
      <w:r>
        <w:rPr>
          <w:lang w:val="ru-RU" w:eastAsia="ru-RU"/>
        </w:rPr>
        <w:lastRenderedPageBreak/>
        <w:drawing>
          <wp:inline distT="0" distB="0" distL="0" distR="0" wp14:anchorId="142745F9" wp14:editId="6B5C5131">
            <wp:extent cx="6120765" cy="1917911"/>
            <wp:effectExtent l="0" t="0" r="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91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B8B" w:rsidRPr="004A4579" w:rsidRDefault="00DA2B8B" w:rsidP="00DA2B8B">
      <w:pPr>
        <w:pStyle w:val="aa"/>
      </w:pPr>
      <w:bookmarkStart w:id="22" w:name="_Ref396467097"/>
      <w:r w:rsidRPr="004A4579">
        <w:t xml:space="preserve">Рисунок </w:t>
      </w:r>
      <w:fldSimple w:instr=" SEQ Рисунок \* ARABIC ">
        <w:r w:rsidR="006A0865">
          <w:rPr>
            <w:noProof/>
          </w:rPr>
          <w:t>12</w:t>
        </w:r>
      </w:fldSimple>
      <w:bookmarkEnd w:id="22"/>
      <w:r w:rsidRPr="004A4579">
        <w:t>. Кнопка «Пересчитать»</w:t>
      </w:r>
    </w:p>
    <w:p w:rsidR="00DA7274" w:rsidRPr="00E312A4" w:rsidRDefault="00DA7274" w:rsidP="00F83633">
      <w:pPr>
        <w:pStyle w:val="2"/>
        <w:ind w:firstLine="709"/>
      </w:pPr>
      <w:bookmarkStart w:id="23" w:name="_Toc392941736"/>
      <w:bookmarkStart w:id="24" w:name="_Toc396483372"/>
      <w:r w:rsidRPr="00E312A4">
        <w:t>Таблица 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 w:rsidRPr="00E312A4">
        <w:t>» (вкладка</w:t>
      </w:r>
      <w:r>
        <w:t> «</w:t>
      </w:r>
      <w:r w:rsidRPr="000163EA">
        <w:t>НПА</w:t>
      </w:r>
      <w:r>
        <w:t>»</w:t>
      </w:r>
      <w:r w:rsidRPr="00E312A4">
        <w:t>)</w:t>
      </w:r>
      <w:bookmarkEnd w:id="23"/>
      <w:bookmarkEnd w:id="24"/>
    </w:p>
    <w:p w:rsidR="00DA7274" w:rsidRPr="00224500" w:rsidRDefault="00DA7274" w:rsidP="00DA7274">
      <w:pPr>
        <w:pStyle w:val="a0"/>
      </w:pPr>
      <w:r w:rsidRPr="00BE1FA5">
        <w:t>Переход к заполнению таблицы 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 w:rsidRPr="00E312A4">
        <w:t xml:space="preserve">» </w:t>
      </w:r>
      <w:r w:rsidR="009A4A96" w:rsidRPr="00DA7274">
        <w:t>осуществляется путем выбора вкладки «</w:t>
      </w:r>
      <w:r w:rsidR="00580F96">
        <w:t>НПА</w:t>
      </w:r>
      <w:r w:rsidR="009A4A96" w:rsidRPr="00DA7274">
        <w:t xml:space="preserve">» </w:t>
      </w:r>
      <w:r w:rsidRPr="00E312A4">
        <w:t xml:space="preserve">на панели вкладок в нижней области </w:t>
      </w:r>
      <w:r w:rsidRPr="00C6694F">
        <w:t xml:space="preserve">экрана </w:t>
      </w:r>
      <w:r w:rsidRPr="00224500">
        <w:t xml:space="preserve">либо в пункте меню </w:t>
      </w:r>
      <w:r>
        <w:t>«Вкладка»</w:t>
      </w:r>
      <w:r w:rsidRPr="00224500">
        <w:t xml:space="preserve"> (</w:t>
      </w:r>
      <w:r w:rsidRPr="00224500">
        <w:fldChar w:fldCharType="begin"/>
      </w:r>
      <w:r w:rsidRPr="00224500">
        <w:instrText xml:space="preserve"> REF _Ref361517361 \h  \* MERGEFORMAT </w:instrText>
      </w:r>
      <w:r w:rsidRPr="00224500">
        <w:fldChar w:fldCharType="separate"/>
      </w:r>
      <w:r w:rsidR="006A0865" w:rsidRPr="004A4579">
        <w:t xml:space="preserve">Рисунок </w:t>
      </w:r>
      <w:r w:rsidR="006A0865">
        <w:rPr>
          <w:noProof/>
        </w:rPr>
        <w:t>13</w:t>
      </w:r>
      <w:r w:rsidRPr="00224500">
        <w:fldChar w:fldCharType="end"/>
      </w:r>
      <w:r w:rsidRPr="00224500">
        <w:t>).</w:t>
      </w:r>
    </w:p>
    <w:p w:rsidR="00DA7274" w:rsidRPr="00E312A4" w:rsidRDefault="00580F96" w:rsidP="00DA7274">
      <w:pPr>
        <w:pStyle w:val="a9"/>
        <w:rPr>
          <w:lang w:val="ru-RU" w:eastAsia="ru-RU"/>
        </w:rPr>
      </w:pPr>
      <w:r>
        <w:rPr>
          <w:lang w:val="ru-RU" w:eastAsia="ru-RU"/>
        </w:rPr>
        <w:drawing>
          <wp:inline distT="0" distB="0" distL="0" distR="0" wp14:anchorId="6AD99274" wp14:editId="4900B01B">
            <wp:extent cx="6120765" cy="2213558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5" w:name="_Ref361517361"/>
      <w:r w:rsidRPr="004A4579">
        <w:t xml:space="preserve">Рисунок </w:t>
      </w:r>
      <w:fldSimple w:instr=" SEQ Рисунок \* ARABIC ">
        <w:r w:rsidR="006A0865">
          <w:rPr>
            <w:noProof/>
          </w:rPr>
          <w:t>13</w:t>
        </w:r>
      </w:fldSimple>
      <w:bookmarkEnd w:id="25"/>
      <w:r w:rsidRPr="004A4579">
        <w:t>. Переход</w:t>
      </w:r>
      <w:r w:rsidR="00144AB4">
        <w:t xml:space="preserve"> в таблицу</w:t>
      </w:r>
      <w:r w:rsidRPr="004A4579">
        <w:t xml:space="preserve"> </w:t>
      </w:r>
      <w:r w:rsidR="00144AB4" w:rsidRPr="00E312A4">
        <w:t>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 w:rsidR="00144AB4" w:rsidRPr="00E312A4">
        <w:t>»</w:t>
      </w:r>
    </w:p>
    <w:p w:rsidR="00DA7274" w:rsidRPr="00C6694F" w:rsidRDefault="00DA7274" w:rsidP="00DA7274">
      <w:pPr>
        <w:pStyle w:val="a0"/>
      </w:pPr>
      <w:r w:rsidRPr="00C6694F">
        <w:t xml:space="preserve">Для начала заполнения таблицы </w:t>
      </w:r>
      <w:r w:rsidRPr="00BE1FA5">
        <w:t>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 w:rsidRPr="00E312A4">
        <w:t>»</w:t>
      </w:r>
      <w:r>
        <w:t xml:space="preserve"> </w:t>
      </w:r>
      <w:r w:rsidRPr="00C6694F">
        <w:t xml:space="preserve">необходимо добавить в ней строки </w:t>
      </w:r>
      <w:r>
        <w:t>путем нажатия на кнопку «Добавить»</w:t>
      </w:r>
      <w:r w:rsidRPr="00C6694F">
        <w:t xml:space="preserve"> (</w:t>
      </w:r>
      <w:r w:rsidRPr="00C6694F">
        <w:fldChar w:fldCharType="begin"/>
      </w:r>
      <w:r w:rsidRPr="00C6694F">
        <w:instrText xml:space="preserve"> REF _Ref361341607 \h  \* MERGEFORMAT </w:instrText>
      </w:r>
      <w:r w:rsidRPr="00C6694F">
        <w:fldChar w:fldCharType="separate"/>
      </w:r>
      <w:r w:rsidR="006A0865">
        <w:t>Рисунок 14</w:t>
      </w:r>
      <w:r w:rsidRPr="00C6694F">
        <w:fldChar w:fldCharType="end"/>
      </w:r>
      <w:r w:rsidRPr="00C6694F">
        <w:t>).</w:t>
      </w:r>
    </w:p>
    <w:p w:rsidR="00DA7274" w:rsidRPr="00E312A4" w:rsidRDefault="006608C9" w:rsidP="00DA7274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1389EB05" wp14:editId="7F391EE5">
            <wp:extent cx="6120765" cy="2213558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21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6" w:name="_Ref361341607"/>
      <w:r>
        <w:t>Рисунок </w:t>
      </w:r>
      <w:fldSimple w:instr=" SEQ Рисунок \* ARABIC ">
        <w:r w:rsidR="006A0865">
          <w:rPr>
            <w:noProof/>
          </w:rPr>
          <w:t>14</w:t>
        </w:r>
      </w:fldSimple>
      <w:bookmarkEnd w:id="26"/>
      <w:r w:rsidRPr="004A4579">
        <w:t>. Добавление строк в таблицу «</w:t>
      </w:r>
      <w:r w:rsidR="007E018B">
        <w:t>Сведения о нормативных правовых (правовых) актах, устанавливающих порядок расчета объема бюджетных ассигнований</w:t>
      </w:r>
      <w:r w:rsidRPr="004A4579">
        <w:t>»</w:t>
      </w:r>
    </w:p>
    <w:p w:rsidR="00DA7274" w:rsidRDefault="00DA7274" w:rsidP="00DA7274">
      <w:pPr>
        <w:pStyle w:val="a0"/>
      </w:pPr>
      <w:r w:rsidRPr="00E312A4">
        <w:t xml:space="preserve">В графе </w:t>
      </w:r>
      <w:r w:rsidR="00E96BDE">
        <w:t>1</w:t>
      </w:r>
      <w:r w:rsidRPr="00E312A4">
        <w:t xml:space="preserve"> вид </w:t>
      </w:r>
      <w:r>
        <w:t>нормативного правового (правового) акта</w:t>
      </w:r>
      <w:r w:rsidRPr="00E312A4">
        <w:t xml:space="preserve"> заполняется путе</w:t>
      </w:r>
      <w:r>
        <w:t>м выбора значения из справочника «</w:t>
      </w:r>
      <w:r w:rsidRPr="00610FB3">
        <w:t>Виды нормативных правовых (правовых) актов</w:t>
      </w:r>
      <w:r>
        <w:t>»</w:t>
      </w:r>
      <w:r w:rsidRPr="00E312A4">
        <w:t xml:space="preserve">. Открытие справочника осуществляется путем нажатия </w:t>
      </w:r>
      <w:r>
        <w:t>на кнопку</w:t>
      </w:r>
      <w:r w:rsidRPr="00E312A4">
        <w:t xml:space="preserve"> </w:t>
      </w:r>
      <w:r>
        <w:rPr>
          <w:noProof/>
          <w:lang w:eastAsia="ru-RU"/>
        </w:rPr>
        <w:drawing>
          <wp:inline distT="0" distB="0" distL="0" distR="0" wp14:anchorId="0570B72C" wp14:editId="502FCDBA">
            <wp:extent cx="155575" cy="163830"/>
            <wp:effectExtent l="0" t="0" r="0" b="7620"/>
            <wp:docPr id="62" name="Рисунок 62" descr="RP_Pyktogramma_spravochn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RP_Pyktogramma_spravochny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2A4">
        <w:t xml:space="preserve"> в выбранной ячейке</w:t>
      </w:r>
      <w:r>
        <w:t xml:space="preserve"> (</w:t>
      </w:r>
      <w:r>
        <w:fldChar w:fldCharType="begin"/>
      </w:r>
      <w:r>
        <w:instrText xml:space="preserve"> REF _Ref361923245 \h  \* MERGEFORMAT </w:instrText>
      </w:r>
      <w:r>
        <w:fldChar w:fldCharType="separate"/>
      </w:r>
      <w:r w:rsidR="006A0865">
        <w:t>Рисунок 15</w:t>
      </w:r>
      <w:r>
        <w:fldChar w:fldCharType="end"/>
      </w:r>
      <w:r>
        <w:t>).</w:t>
      </w:r>
    </w:p>
    <w:p w:rsidR="00DA7274" w:rsidRDefault="006608C9" w:rsidP="00DA7274">
      <w:pPr>
        <w:pStyle w:val="a9"/>
      </w:pPr>
      <w:r>
        <w:rPr>
          <w:lang w:val="ru-RU" w:eastAsia="ru-RU"/>
        </w:rPr>
        <w:drawing>
          <wp:inline distT="0" distB="0" distL="0" distR="0" wp14:anchorId="3158256F" wp14:editId="26E818A9">
            <wp:extent cx="6120765" cy="2573008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7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7" w:name="_Ref361923245"/>
      <w:r>
        <w:t>Рисунок </w:t>
      </w:r>
      <w:fldSimple w:instr=" SEQ Рисунок \* ARABIC ">
        <w:r w:rsidR="006A0865">
          <w:rPr>
            <w:noProof/>
          </w:rPr>
          <w:t>15</w:t>
        </w:r>
      </w:fldSimple>
      <w:bookmarkEnd w:id="27"/>
      <w:r w:rsidRPr="004A4579">
        <w:t>. Открытие справочника «Виды нормативных правовых (правовых) актов»</w:t>
      </w:r>
    </w:p>
    <w:p w:rsidR="00DA7274" w:rsidRPr="00C6694F" w:rsidRDefault="00DA7274" w:rsidP="00DA7274">
      <w:pPr>
        <w:pStyle w:val="a0"/>
      </w:pPr>
      <w:r w:rsidRPr="00E312A4">
        <w:t xml:space="preserve">Выбор необходимого значения осуществляется с помощью двойного нажатия левой кнопкой </w:t>
      </w:r>
      <w:r w:rsidRPr="00C6694F">
        <w:t>мыши на соответствующую строку (</w:t>
      </w:r>
      <w:r w:rsidRPr="00C6694F">
        <w:fldChar w:fldCharType="begin"/>
      </w:r>
      <w:r w:rsidRPr="00C6694F">
        <w:instrText xml:space="preserve"> REF _Ref361341613 \h  \* MERGEFORMAT </w:instrText>
      </w:r>
      <w:r w:rsidRPr="00C6694F">
        <w:fldChar w:fldCharType="separate"/>
      </w:r>
      <w:r w:rsidR="006A0865" w:rsidRPr="004A4579">
        <w:t xml:space="preserve">Рисунок </w:t>
      </w:r>
      <w:r w:rsidR="006A0865">
        <w:rPr>
          <w:noProof/>
        </w:rPr>
        <w:t>16</w:t>
      </w:r>
      <w:r w:rsidRPr="00C6694F">
        <w:fldChar w:fldCharType="end"/>
      </w:r>
      <w:r w:rsidRPr="00C6694F">
        <w:t>).</w:t>
      </w:r>
    </w:p>
    <w:p w:rsidR="00DA7274" w:rsidRPr="00E312A4" w:rsidRDefault="00DA7274" w:rsidP="00DA7274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1554AF93" wp14:editId="6CE069D3">
            <wp:extent cx="3191510" cy="2941320"/>
            <wp:effectExtent l="0" t="0" r="8890" b="0"/>
            <wp:docPr id="60" name="Рисунок 60" descr="C:\Users\dvlyukshina\Desktop\СКРИНЫ\478++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C:\Users\dvlyukshina\Desktop\СКРИНЫ\478++9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28" w:name="_Ref361341613"/>
      <w:r w:rsidRPr="004A4579">
        <w:t xml:space="preserve">Рисунок </w:t>
      </w:r>
      <w:fldSimple w:instr=" SEQ Рисунок \* ARABIC ">
        <w:r w:rsidR="006A0865">
          <w:rPr>
            <w:noProof/>
          </w:rPr>
          <w:t>16</w:t>
        </w:r>
      </w:fldSimple>
      <w:bookmarkEnd w:id="28"/>
      <w:r w:rsidRPr="004A4579">
        <w:t>. Выбор значения из справочника «Виды нормативных правовых (правовых) актов»</w:t>
      </w:r>
    </w:p>
    <w:p w:rsidR="00DA7274" w:rsidRPr="00E312A4" w:rsidRDefault="00DA7274" w:rsidP="00DA7274">
      <w:pPr>
        <w:pStyle w:val="a0"/>
      </w:pPr>
      <w:r>
        <w:t>В графе</w:t>
      </w:r>
      <w:r w:rsidRPr="00E312A4">
        <w:t xml:space="preserve"> </w:t>
      </w:r>
      <w:r w:rsidR="00323A80">
        <w:t>2</w:t>
      </w:r>
      <w:r w:rsidRPr="00E312A4">
        <w:t xml:space="preserve"> </w:t>
      </w:r>
      <w:r>
        <w:t xml:space="preserve">значение </w:t>
      </w:r>
      <w:r w:rsidRPr="00E312A4">
        <w:t>заполняется путем выбора даты из календаря.</w:t>
      </w:r>
    </w:p>
    <w:p w:rsidR="00DA7274" w:rsidRDefault="00DA7274" w:rsidP="00DA7274">
      <w:pPr>
        <w:pStyle w:val="a0"/>
      </w:pPr>
      <w:r w:rsidRPr="00E312A4">
        <w:t>В графах</w:t>
      </w:r>
      <w:r w:rsidR="00323A80">
        <w:t xml:space="preserve"> 3</w:t>
      </w:r>
      <w:r w:rsidRPr="00E312A4">
        <w:t>-</w:t>
      </w:r>
      <w:r w:rsidR="00323A80">
        <w:t>4</w:t>
      </w:r>
      <w:r w:rsidRPr="00E312A4">
        <w:t xml:space="preserve"> реквизиты нормативных правовых (правовых) актов, устанавливающих порядок расчета объемов бюджетных ассигнований, заполняются вручную.</w:t>
      </w:r>
    </w:p>
    <w:p w:rsidR="00DA7274" w:rsidRDefault="00DA7274" w:rsidP="00DA7274">
      <w:pPr>
        <w:pStyle w:val="a0"/>
      </w:pPr>
      <w:r>
        <w:t xml:space="preserve">В случае если нормативный правовой акт является неутвержденным, в графе </w:t>
      </w:r>
      <w:r w:rsidR="00323A80">
        <w:t>5</w:t>
      </w:r>
      <w:r>
        <w:t xml:space="preserve"> ставится «галочка».</w:t>
      </w:r>
    </w:p>
    <w:p w:rsidR="00BF66E9" w:rsidRPr="002622CA" w:rsidRDefault="00BF66E9" w:rsidP="00F83633">
      <w:pPr>
        <w:pStyle w:val="2"/>
        <w:ind w:firstLine="709"/>
      </w:pPr>
      <w:bookmarkStart w:id="29" w:name="_Toc396483373"/>
      <w:r w:rsidRPr="002622CA">
        <w:t xml:space="preserve">Таблица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(вкладка «Информация по </w:t>
      </w:r>
      <w:proofErr w:type="spellStart"/>
      <w:r w:rsidRPr="002622CA">
        <w:t>Гостайне</w:t>
      </w:r>
      <w:proofErr w:type="spellEnd"/>
      <w:r w:rsidRPr="002622CA">
        <w:t>»)</w:t>
      </w:r>
      <w:bookmarkEnd w:id="13"/>
      <w:bookmarkEnd w:id="29"/>
    </w:p>
    <w:p w:rsidR="00BF66E9" w:rsidRPr="00DA7274" w:rsidRDefault="00BF66E9" w:rsidP="00DA7274">
      <w:pPr>
        <w:pStyle w:val="a0"/>
      </w:pPr>
      <w:r w:rsidRPr="00DA7274">
        <w:t xml:space="preserve">Переход к заполнению таблицы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осуществляется путем выбора вкладки «Информация по </w:t>
      </w:r>
      <w:proofErr w:type="spellStart"/>
      <w:r w:rsidRPr="00DA7274">
        <w:t>Гостайне</w:t>
      </w:r>
      <w:proofErr w:type="spellEnd"/>
      <w:r w:rsidRPr="00DA7274">
        <w:t>» на панели вкладок в нижней области экрана либо в пункте меню «Вкладки» (</w:t>
      </w:r>
      <w:r w:rsidRPr="00DA7274">
        <w:fldChar w:fldCharType="begin"/>
      </w:r>
      <w:r w:rsidRPr="00DA7274">
        <w:instrText xml:space="preserve"> REF _Ref361146457 \h  \* MERGEFORMAT </w:instrText>
      </w:r>
      <w:r w:rsidRPr="00DA7274">
        <w:fldChar w:fldCharType="separate"/>
      </w:r>
      <w:r w:rsidR="006A0865" w:rsidRPr="002622CA">
        <w:t xml:space="preserve">Рисунок </w:t>
      </w:r>
      <w:r w:rsidR="006A0865">
        <w:t>17</w:t>
      </w:r>
      <w:r w:rsidRPr="00DA7274">
        <w:fldChar w:fldCharType="end"/>
      </w:r>
      <w:r w:rsidRPr="00DA7274">
        <w:t>).</w:t>
      </w:r>
    </w:p>
    <w:p w:rsidR="00BF66E9" w:rsidRPr="00DE5984" w:rsidRDefault="006A0865" w:rsidP="00BF66E9">
      <w:pPr>
        <w:pStyle w:val="a9"/>
        <w:rPr>
          <w:lang w:val="ru-RU" w:eastAsia="ru-RU"/>
        </w:rPr>
      </w:pPr>
      <w:r>
        <w:rPr>
          <w:lang w:val="ru-RU" w:eastAsia="ru-RU"/>
        </w:rPr>
        <w:lastRenderedPageBreak/>
        <w:drawing>
          <wp:inline distT="0" distB="0" distL="0" distR="0" wp14:anchorId="3FA65A6B" wp14:editId="4C745B43">
            <wp:extent cx="6120765" cy="2175023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17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6E9" w:rsidRPr="002622CA" w:rsidRDefault="00BF66E9" w:rsidP="00BF66E9">
      <w:pPr>
        <w:pStyle w:val="aa"/>
      </w:pPr>
      <w:bookmarkStart w:id="30" w:name="_Ref361146457"/>
      <w:r w:rsidRPr="002622CA">
        <w:t xml:space="preserve">Рисунок </w:t>
      </w:r>
      <w:fldSimple w:instr=" SEQ Рисунок \* ARABIC ">
        <w:r w:rsidR="006A0865">
          <w:rPr>
            <w:noProof/>
          </w:rPr>
          <w:t>17</w:t>
        </w:r>
      </w:fldSimple>
      <w:bookmarkEnd w:id="30"/>
      <w:r w:rsidRPr="002622CA">
        <w:t xml:space="preserve">. Переход во вкладку «Информация по </w:t>
      </w:r>
      <w:proofErr w:type="spellStart"/>
      <w:r w:rsidRPr="002622CA">
        <w:t>Гостайне</w:t>
      </w:r>
      <w:proofErr w:type="spellEnd"/>
      <w:r w:rsidRPr="002622CA">
        <w:t>»</w:t>
      </w:r>
    </w:p>
    <w:p w:rsidR="00BF66E9" w:rsidRPr="00DA7274" w:rsidRDefault="00BF66E9" w:rsidP="00DA7274">
      <w:pPr>
        <w:pStyle w:val="a0"/>
      </w:pPr>
      <w:r w:rsidRPr="00DA7274">
        <w:t>В графах 2-4 таблицы «Объемы бюджетных ассигнований в 2014 году и плановом периоде 2015, 2016 и 2017 годов, по которым обоснования бюджетных ассигнований содержат сведения, составляющие государственную тайну» предложения ГРБС на 2015-2017 года заполняются вручную.</w:t>
      </w:r>
    </w:p>
    <w:p w:rsidR="00DA7274" w:rsidRPr="00DA7274" w:rsidRDefault="00DA7274" w:rsidP="00DA7274">
      <w:pPr>
        <w:pStyle w:val="1"/>
      </w:pPr>
      <w:bookmarkStart w:id="31" w:name="_Toc234574245"/>
      <w:bookmarkStart w:id="32" w:name="_Toc234590159"/>
      <w:bookmarkStart w:id="33" w:name="_Toc359489594"/>
      <w:bookmarkStart w:id="34" w:name="_Toc392941739"/>
      <w:bookmarkStart w:id="35" w:name="_Toc396483374"/>
      <w:r w:rsidRPr="00DA7274">
        <w:lastRenderedPageBreak/>
        <w:t xml:space="preserve">Сохранение и закрытие формы ОБАС </w:t>
      </w:r>
      <w:r w:rsidR="00D5080E">
        <w:t>05.309</w:t>
      </w:r>
      <w:bookmarkEnd w:id="31"/>
      <w:bookmarkEnd w:id="32"/>
      <w:bookmarkEnd w:id="33"/>
      <w:bookmarkEnd w:id="34"/>
      <w:bookmarkEnd w:id="35"/>
    </w:p>
    <w:p w:rsidR="00DA7274" w:rsidRPr="00DA7274" w:rsidRDefault="00DA7274" w:rsidP="00DA7274">
      <w:pPr>
        <w:pStyle w:val="a0"/>
      </w:pPr>
      <w:r w:rsidRPr="00DA7274">
        <w:t>Сохранение данных в форме осуществляется путем нажатия на кнопку «Сохранить» (</w:t>
      </w:r>
      <w:r w:rsidRPr="00DA7274">
        <w:fldChar w:fldCharType="begin"/>
      </w:r>
      <w:r w:rsidRPr="00DA7274">
        <w:instrText xml:space="preserve"> REF _Ref234581084 \h  \* MERGEFORMAT </w:instrText>
      </w:r>
      <w:r w:rsidRPr="00DA7274">
        <w:fldChar w:fldCharType="separate"/>
      </w:r>
      <w:r w:rsidR="006A0865" w:rsidRPr="00DA7274">
        <w:t xml:space="preserve">Рисунок </w:t>
      </w:r>
      <w:r w:rsidR="006A0865">
        <w:t>18</w:t>
      </w:r>
      <w:r w:rsidRPr="00DA7274">
        <w:fldChar w:fldCharType="end"/>
      </w:r>
      <w:r w:rsidRPr="00DA7274">
        <w:t>).</w:t>
      </w:r>
    </w:p>
    <w:p w:rsidR="00DA7274" w:rsidRPr="00E312A4" w:rsidRDefault="00DA7274" w:rsidP="00DA7274">
      <w:pPr>
        <w:pStyle w:val="a9"/>
      </w:pPr>
      <w:r>
        <w:rPr>
          <w:lang w:val="ru-RU" w:eastAsia="ru-RU"/>
        </w:rPr>
        <w:drawing>
          <wp:inline distT="0" distB="0" distL="0" distR="0" wp14:anchorId="3E0D4493" wp14:editId="1E0C80CA">
            <wp:extent cx="4244340" cy="638175"/>
            <wp:effectExtent l="0" t="0" r="381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4" w:rsidRPr="00DA7274" w:rsidRDefault="00DA7274" w:rsidP="00DA7274">
      <w:pPr>
        <w:pStyle w:val="aa"/>
      </w:pPr>
      <w:bookmarkStart w:id="36" w:name="_Ref234581084"/>
      <w:r w:rsidRPr="00DA7274">
        <w:t xml:space="preserve">Рисунок </w:t>
      </w:r>
      <w:fldSimple w:instr=" SEQ Рисунок \* ARABIC ">
        <w:r w:rsidR="006A0865">
          <w:rPr>
            <w:noProof/>
          </w:rPr>
          <w:t>18</w:t>
        </w:r>
      </w:fldSimple>
      <w:bookmarkEnd w:id="36"/>
      <w:r w:rsidRPr="00DA7274">
        <w:t>. Кнопка «Сохранить»</w:t>
      </w:r>
    </w:p>
    <w:p w:rsidR="00DA7274" w:rsidRPr="00DA7274" w:rsidRDefault="00DA7274" w:rsidP="00DA7274">
      <w:pPr>
        <w:pStyle w:val="a0"/>
      </w:pPr>
      <w:r w:rsidRPr="00DA7274">
        <w:t>После сохранения данных появится сообщение о том, что форма успешно сохранена (</w:t>
      </w:r>
      <w:r w:rsidRPr="00DA7274">
        <w:fldChar w:fldCharType="begin"/>
      </w:r>
      <w:r w:rsidRPr="00DA7274">
        <w:instrText xml:space="preserve"> REF _Ref358126455 \h  \* MERGEFORMAT </w:instrText>
      </w:r>
      <w:r w:rsidRPr="00DA7274">
        <w:fldChar w:fldCharType="separate"/>
      </w:r>
      <w:r w:rsidR="006A0865" w:rsidRPr="004A4579">
        <w:t xml:space="preserve">Рисунок </w:t>
      </w:r>
      <w:r w:rsidR="006A0865">
        <w:t>19</w:t>
      </w:r>
      <w:r w:rsidRPr="00DA7274">
        <w:fldChar w:fldCharType="end"/>
      </w:r>
      <w:r w:rsidRPr="00DA7274">
        <w:t>).</w:t>
      </w:r>
    </w:p>
    <w:p w:rsidR="00DA7274" w:rsidRPr="00E312A4" w:rsidRDefault="00DA7274" w:rsidP="00DA7274">
      <w:pPr>
        <w:pStyle w:val="a9"/>
      </w:pPr>
      <w:r>
        <w:rPr>
          <w:lang w:val="ru-RU" w:eastAsia="ru-RU"/>
        </w:rPr>
        <w:drawing>
          <wp:inline distT="0" distB="0" distL="0" distR="0" wp14:anchorId="60B58080" wp14:editId="2E0F9467">
            <wp:extent cx="2251710" cy="983615"/>
            <wp:effectExtent l="0" t="0" r="0" b="6985"/>
            <wp:docPr id="58" name="Рисунок 58" descr="\\ds\share\Ахметов\Экспертная помощь\Мониторинг 83ФЗ\XML\images\83FZ_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\\ds\share\Ахметов\Экспертная помощь\Мониторинг 83ФЗ\XML\images\83FZ_save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4" w:rsidRPr="004A4579" w:rsidRDefault="00DA7274" w:rsidP="00DA7274">
      <w:pPr>
        <w:pStyle w:val="aa"/>
      </w:pPr>
      <w:bookmarkStart w:id="37" w:name="_Ref358126455"/>
      <w:r w:rsidRPr="004A4579">
        <w:t xml:space="preserve">Рисунок </w:t>
      </w:r>
      <w:fldSimple w:instr=" SEQ Рисунок \* ARABIC ">
        <w:r w:rsidR="006A0865">
          <w:rPr>
            <w:noProof/>
          </w:rPr>
          <w:t>19</w:t>
        </w:r>
      </w:fldSimple>
      <w:bookmarkEnd w:id="37"/>
      <w:r w:rsidRPr="004A4579">
        <w:t>. Сообщение системы</w:t>
      </w:r>
    </w:p>
    <w:p w:rsidR="00DA7274" w:rsidRPr="00DA7274" w:rsidRDefault="00DA7274" w:rsidP="00DA7274">
      <w:pPr>
        <w:pStyle w:val="a0"/>
      </w:pPr>
      <w:r w:rsidRPr="00DA7274">
        <w:t xml:space="preserve">Для закрытия формы ОБАС </w:t>
      </w:r>
      <w:r w:rsidR="00D5080E">
        <w:t>05.309</w:t>
      </w:r>
      <w:r w:rsidRPr="00DA7274">
        <w:t xml:space="preserve"> необходимо нажать на кнопку </w:t>
      </w:r>
      <w:r w:rsidRPr="00DA7274">
        <w:rPr>
          <w:noProof/>
          <w:lang w:eastAsia="ru-RU"/>
        </w:rPr>
        <w:drawing>
          <wp:inline distT="0" distB="0" distL="0" distR="0" wp14:anchorId="26BD0E75" wp14:editId="3DE06C94">
            <wp:extent cx="180975" cy="189865"/>
            <wp:effectExtent l="0" t="0" r="9525" b="63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274">
        <w:t xml:space="preserve"> в верхнем правом углу окна формы (</w:t>
      </w:r>
      <w:r w:rsidRPr="00DA7274">
        <w:fldChar w:fldCharType="begin"/>
      </w:r>
      <w:r w:rsidRPr="00DA7274">
        <w:instrText xml:space="preserve"> REF _Ref360663026 \h  \* MERGEFORMAT </w:instrText>
      </w:r>
      <w:r w:rsidRPr="00DA7274">
        <w:fldChar w:fldCharType="separate"/>
      </w:r>
      <w:r w:rsidR="006A0865" w:rsidRPr="004A4579">
        <w:t xml:space="preserve">Рисунок </w:t>
      </w:r>
      <w:r w:rsidR="006A0865">
        <w:t>20</w:t>
      </w:r>
      <w:r w:rsidRPr="00DA7274">
        <w:fldChar w:fldCharType="end"/>
      </w:r>
      <w:r w:rsidRPr="00DA7274">
        <w:t>).</w:t>
      </w:r>
    </w:p>
    <w:p w:rsidR="00DA7274" w:rsidRPr="00E312A4" w:rsidRDefault="006608C9" w:rsidP="00DA7274">
      <w:pPr>
        <w:pStyle w:val="a9"/>
      </w:pPr>
      <w:r>
        <w:rPr>
          <w:lang w:val="ru-RU" w:eastAsia="ru-RU"/>
        </w:rPr>
        <w:drawing>
          <wp:inline distT="0" distB="0" distL="0" distR="0" wp14:anchorId="7C16CED6" wp14:editId="370F97D8">
            <wp:extent cx="6120765" cy="101391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575" w:rsidRPr="009E7575" w:rsidRDefault="00DA7274" w:rsidP="009247FF">
      <w:pPr>
        <w:pStyle w:val="aa"/>
      </w:pPr>
      <w:bookmarkStart w:id="38" w:name="_Ref360663026"/>
      <w:r w:rsidRPr="004A4579">
        <w:t xml:space="preserve">Рисунок </w:t>
      </w:r>
      <w:fldSimple w:instr=" SEQ Рисунок \* ARABIC ">
        <w:r w:rsidR="006A0865">
          <w:rPr>
            <w:noProof/>
          </w:rPr>
          <w:t>20</w:t>
        </w:r>
      </w:fldSimple>
      <w:bookmarkEnd w:id="38"/>
      <w:r w:rsidRPr="004A4579">
        <w:t xml:space="preserve">. Закрытие формы ОБАС </w:t>
      </w:r>
      <w:r w:rsidR="00D5080E">
        <w:t>05.309</w:t>
      </w:r>
    </w:p>
    <w:sectPr w:rsidR="009E7575" w:rsidRPr="009E7575" w:rsidSect="001F314B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6240"/>
    <w:multiLevelType w:val="multilevel"/>
    <w:tmpl w:val="259AC68A"/>
    <w:lvl w:ilvl="0">
      <w:start w:val="1"/>
      <w:numFmt w:val="decimal"/>
      <w:pStyle w:val="1"/>
      <w:suff w:val="space"/>
      <w:lvlText w:val="%1"/>
      <w:lvlJc w:val="left"/>
      <w:pPr>
        <w:ind w:left="0" w:firstLine="454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624"/>
      </w:pPr>
      <w:rPr>
        <w:rFonts w:ascii="Times New Roman" w:hAnsi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624"/>
      </w:pPr>
      <w:rPr>
        <w:rFonts w:ascii="Times New Roman" w:hAnsi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624"/>
      </w:pPr>
      <w:rPr>
        <w:rFonts w:ascii="Times New Roman" w:hAnsi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94"/>
        </w:tabs>
        <w:ind w:left="0" w:firstLine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4C60F0"/>
    <w:multiLevelType w:val="singleLevel"/>
    <w:tmpl w:val="51766C68"/>
    <w:lvl w:ilvl="0">
      <w:start w:val="1"/>
      <w:numFmt w:val="bullet"/>
      <w:lvlText w:val="–"/>
      <w:lvlJc w:val="left"/>
      <w:pPr>
        <w:tabs>
          <w:tab w:val="num" w:pos="984"/>
        </w:tabs>
        <w:ind w:left="0" w:firstLine="624"/>
      </w:pPr>
      <w:rPr>
        <w:rFonts w:ascii="Times New Roman" w:hAnsi="Times New Roman" w:cs="Times New Roman" w:hint="default"/>
      </w:rPr>
    </w:lvl>
  </w:abstractNum>
  <w:abstractNum w:abstractNumId="2">
    <w:nsid w:val="34962F48"/>
    <w:multiLevelType w:val="hybridMultilevel"/>
    <w:tmpl w:val="B9880D46"/>
    <w:lvl w:ilvl="0" w:tplc="167C0B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70092"/>
    <w:multiLevelType w:val="singleLevel"/>
    <w:tmpl w:val="362806D8"/>
    <w:lvl w:ilvl="0">
      <w:start w:val="1"/>
      <w:numFmt w:val="decimal"/>
      <w:lvlText w:val="%1)"/>
      <w:lvlJc w:val="left"/>
      <w:pPr>
        <w:tabs>
          <w:tab w:val="num" w:pos="987"/>
        </w:tabs>
        <w:ind w:left="0" w:firstLine="624"/>
      </w:pPr>
      <w:rPr>
        <w:rFonts w:hint="default"/>
      </w:r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8C"/>
    <w:rsid w:val="00002BEB"/>
    <w:rsid w:val="00014976"/>
    <w:rsid w:val="000338B3"/>
    <w:rsid w:val="00051755"/>
    <w:rsid w:val="000604DA"/>
    <w:rsid w:val="00093883"/>
    <w:rsid w:val="00093F17"/>
    <w:rsid w:val="00114DFA"/>
    <w:rsid w:val="00144AB4"/>
    <w:rsid w:val="00145EC2"/>
    <w:rsid w:val="001802F6"/>
    <w:rsid w:val="001A0DC0"/>
    <w:rsid w:val="001E1128"/>
    <w:rsid w:val="001F314B"/>
    <w:rsid w:val="002016C1"/>
    <w:rsid w:val="00201AFC"/>
    <w:rsid w:val="002102EE"/>
    <w:rsid w:val="002202FB"/>
    <w:rsid w:val="00231845"/>
    <w:rsid w:val="0024070B"/>
    <w:rsid w:val="002A0BFA"/>
    <w:rsid w:val="002E6BAB"/>
    <w:rsid w:val="003148C0"/>
    <w:rsid w:val="00323A80"/>
    <w:rsid w:val="00331978"/>
    <w:rsid w:val="00376C38"/>
    <w:rsid w:val="003E07B5"/>
    <w:rsid w:val="00424CA8"/>
    <w:rsid w:val="00426B8A"/>
    <w:rsid w:val="004467AD"/>
    <w:rsid w:val="0046541A"/>
    <w:rsid w:val="00487400"/>
    <w:rsid w:val="004D42DC"/>
    <w:rsid w:val="005326E0"/>
    <w:rsid w:val="00535BCD"/>
    <w:rsid w:val="00574AC2"/>
    <w:rsid w:val="00580F96"/>
    <w:rsid w:val="00581B72"/>
    <w:rsid w:val="005D19EF"/>
    <w:rsid w:val="005E67C9"/>
    <w:rsid w:val="00602D9B"/>
    <w:rsid w:val="00652C55"/>
    <w:rsid w:val="006608C9"/>
    <w:rsid w:val="006A0865"/>
    <w:rsid w:val="007231DD"/>
    <w:rsid w:val="00727147"/>
    <w:rsid w:val="00740438"/>
    <w:rsid w:val="00775461"/>
    <w:rsid w:val="007B3188"/>
    <w:rsid w:val="007E018B"/>
    <w:rsid w:val="00802E09"/>
    <w:rsid w:val="00847D87"/>
    <w:rsid w:val="00861735"/>
    <w:rsid w:val="00884A35"/>
    <w:rsid w:val="00885E67"/>
    <w:rsid w:val="00890182"/>
    <w:rsid w:val="008B0BD9"/>
    <w:rsid w:val="008E0FE3"/>
    <w:rsid w:val="008F269A"/>
    <w:rsid w:val="009149B1"/>
    <w:rsid w:val="009164E9"/>
    <w:rsid w:val="009247FF"/>
    <w:rsid w:val="00947716"/>
    <w:rsid w:val="0095290C"/>
    <w:rsid w:val="0099471E"/>
    <w:rsid w:val="009A4A96"/>
    <w:rsid w:val="009A7736"/>
    <w:rsid w:val="009C5327"/>
    <w:rsid w:val="009D4912"/>
    <w:rsid w:val="009E7575"/>
    <w:rsid w:val="00A47D5C"/>
    <w:rsid w:val="00A81EE5"/>
    <w:rsid w:val="00A82453"/>
    <w:rsid w:val="00A83773"/>
    <w:rsid w:val="00A9236C"/>
    <w:rsid w:val="00B03CFD"/>
    <w:rsid w:val="00B07E08"/>
    <w:rsid w:val="00B162EE"/>
    <w:rsid w:val="00B50F59"/>
    <w:rsid w:val="00B641C5"/>
    <w:rsid w:val="00BA4094"/>
    <w:rsid w:val="00BF66E9"/>
    <w:rsid w:val="00C42761"/>
    <w:rsid w:val="00C43D41"/>
    <w:rsid w:val="00C62CB1"/>
    <w:rsid w:val="00CA6CAB"/>
    <w:rsid w:val="00CE1979"/>
    <w:rsid w:val="00D5080E"/>
    <w:rsid w:val="00DA2B8B"/>
    <w:rsid w:val="00DA7274"/>
    <w:rsid w:val="00DF2650"/>
    <w:rsid w:val="00E02C0C"/>
    <w:rsid w:val="00E5087F"/>
    <w:rsid w:val="00E56BD2"/>
    <w:rsid w:val="00E94D51"/>
    <w:rsid w:val="00E9618C"/>
    <w:rsid w:val="00E96BDE"/>
    <w:rsid w:val="00ED7EC8"/>
    <w:rsid w:val="00EE124D"/>
    <w:rsid w:val="00EE4082"/>
    <w:rsid w:val="00EE46E4"/>
    <w:rsid w:val="00F336ED"/>
    <w:rsid w:val="00F344E7"/>
    <w:rsid w:val="00F65BBB"/>
    <w:rsid w:val="00F83633"/>
    <w:rsid w:val="00FA10B0"/>
    <w:rsid w:val="00FB50A2"/>
    <w:rsid w:val="00FC50A3"/>
    <w:rsid w:val="00FD20E7"/>
    <w:rsid w:val="00FD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E9618C"/>
    <w:pPr>
      <w:keepNext/>
      <w:pageBreakBefore/>
      <w:numPr>
        <w:numId w:val="4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next w:val="3"/>
    <w:link w:val="20"/>
    <w:qFormat/>
    <w:rsid w:val="00F83633"/>
    <w:pPr>
      <w:keepNext/>
      <w:keepLines/>
      <w:numPr>
        <w:ilvl w:val="1"/>
        <w:numId w:val="4"/>
      </w:numPr>
      <w:suppressAutoHyphens/>
      <w:spacing w:before="360" w:after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E9618C"/>
    <w:pPr>
      <w:numPr>
        <w:ilvl w:val="2"/>
      </w:numPr>
      <w:tabs>
        <w:tab w:val="left" w:pos="1418"/>
      </w:tabs>
      <w:ind w:firstLine="709"/>
      <w:outlineLvl w:val="2"/>
    </w:pPr>
  </w:style>
  <w:style w:type="paragraph" w:styleId="4">
    <w:name w:val="heading 4"/>
    <w:basedOn w:val="2"/>
    <w:next w:val="a0"/>
    <w:link w:val="40"/>
    <w:qFormat/>
    <w:rsid w:val="00E9618C"/>
    <w:pPr>
      <w:numPr>
        <w:ilvl w:val="3"/>
      </w:numPr>
      <w:tabs>
        <w:tab w:val="left" w:pos="720"/>
        <w:tab w:val="left" w:pos="1276"/>
        <w:tab w:val="left" w:pos="1560"/>
      </w:tabs>
      <w:ind w:firstLine="709"/>
      <w:outlineLvl w:val="3"/>
    </w:pPr>
  </w:style>
  <w:style w:type="paragraph" w:styleId="5">
    <w:name w:val="heading 5"/>
    <w:basedOn w:val="4"/>
    <w:next w:val="a0"/>
    <w:link w:val="50"/>
    <w:qFormat/>
    <w:rsid w:val="00E9618C"/>
    <w:pPr>
      <w:numPr>
        <w:ilvl w:val="4"/>
      </w:numPr>
      <w:tabs>
        <w:tab w:val="left" w:pos="1701"/>
      </w:tabs>
      <w:ind w:firstLine="709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E9618C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E9618C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E9618C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link w:val="90"/>
    <w:rsid w:val="00E9618C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61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F8363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1"/>
    <w:link w:val="4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E9618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60">
    <w:name w:val="Заголовок 6 Знак"/>
    <w:basedOn w:val="a1"/>
    <w:link w:val="6"/>
    <w:rsid w:val="00E9618C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character" w:customStyle="1" w:styleId="70">
    <w:name w:val="Заголовок 7 Знак"/>
    <w:link w:val="7"/>
    <w:rsid w:val="00E9618C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E9618C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E9618C"/>
    <w:rPr>
      <w:rFonts w:ascii="Arial" w:eastAsia="Times New Roman" w:hAnsi="Arial" w:cs="Times New Roman"/>
      <w:b/>
      <w:i/>
      <w:sz w:val="18"/>
      <w:szCs w:val="24"/>
      <w:lang w:val="en-US" w:eastAsia="ru-RU"/>
    </w:rPr>
  </w:style>
  <w:style w:type="paragraph" w:customStyle="1" w:styleId="a0">
    <w:name w:val="Текст пункта"/>
    <w:link w:val="11"/>
    <w:rsid w:val="00E9618C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11">
    <w:name w:val="Текст пункта Знак1"/>
    <w:link w:val="a0"/>
    <w:rsid w:val="00E9618C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TableGraf10L">
    <w:name w:val="TableGraf 10L"/>
    <w:basedOn w:val="a"/>
    <w:rsid w:val="00E9618C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E9618C"/>
    <w:rPr>
      <w:b/>
    </w:rPr>
  </w:style>
  <w:style w:type="paragraph" w:customStyle="1" w:styleId="Head10M">
    <w:name w:val="Head 10M"/>
    <w:basedOn w:val="a"/>
    <w:rsid w:val="00E9618C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E9618C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аименование таблицы"/>
    <w:basedOn w:val="a"/>
    <w:rsid w:val="00E9618C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a"/>
    <w:rsid w:val="00E9618C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E9618C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E9618C"/>
    <w:pPr>
      <w:spacing w:before="40" w:after="40"/>
    </w:pPr>
    <w:rPr>
      <w:szCs w:val="20"/>
      <w:lang w:eastAsia="en-US"/>
    </w:rPr>
  </w:style>
  <w:style w:type="paragraph" w:customStyle="1" w:styleId="TableGraf12M">
    <w:name w:val="TableGraf 12M"/>
    <w:basedOn w:val="a"/>
    <w:rsid w:val="00E9618C"/>
    <w:pPr>
      <w:spacing w:before="40" w:after="40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E9618C"/>
    <w:pPr>
      <w:spacing w:before="40" w:after="40"/>
      <w:jc w:val="right"/>
    </w:pPr>
    <w:rPr>
      <w:szCs w:val="20"/>
      <w:lang w:eastAsia="en-US"/>
    </w:rPr>
  </w:style>
  <w:style w:type="paragraph" w:styleId="a5">
    <w:name w:val="header"/>
    <w:link w:val="a6"/>
    <w:autoRedefine/>
    <w:uiPriority w:val="99"/>
    <w:rsid w:val="00E9618C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6">
    <w:name w:val="Верхний колонтитул Знак"/>
    <w:link w:val="a5"/>
    <w:uiPriority w:val="99"/>
    <w:rsid w:val="00E9618C"/>
    <w:rPr>
      <w:rFonts w:ascii="Arial" w:eastAsia="Times New Roman" w:hAnsi="Arial" w:cs="Times New Roman"/>
      <w:noProof/>
      <w:sz w:val="10"/>
      <w:szCs w:val="24"/>
    </w:rPr>
  </w:style>
  <w:style w:type="paragraph" w:styleId="a7">
    <w:name w:val="caption"/>
    <w:basedOn w:val="a"/>
    <w:next w:val="a"/>
    <w:qFormat/>
    <w:rsid w:val="00E9618C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8">
    <w:name w:val="Раздел документа"/>
    <w:basedOn w:val="a"/>
    <w:next w:val="a"/>
    <w:rsid w:val="00E9618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9">
    <w:name w:val="Рис"/>
    <w:next w:val="aa"/>
    <w:link w:val="ab"/>
    <w:rsid w:val="00E9618C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aa">
    <w:name w:val="Рис Имя"/>
    <w:basedOn w:val="a"/>
    <w:next w:val="a9"/>
    <w:link w:val="ac"/>
    <w:rsid w:val="00E9618C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d">
    <w:name w:val="Содержание"/>
    <w:basedOn w:val="a"/>
    <w:next w:val="a"/>
    <w:rsid w:val="00E9618C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styleId="ae">
    <w:name w:val="Document Map"/>
    <w:basedOn w:val="a"/>
    <w:link w:val="af"/>
    <w:semiHidden/>
    <w:rsid w:val="00E9618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E961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footer"/>
    <w:basedOn w:val="a"/>
    <w:link w:val="af1"/>
    <w:rsid w:val="00E961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9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next w:val="a"/>
    <w:autoRedefine/>
    <w:semiHidden/>
    <w:rsid w:val="00E9618C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12L">
    <w:name w:val="Head 12L"/>
    <w:basedOn w:val="Head10L"/>
    <w:rsid w:val="00E9618C"/>
    <w:rPr>
      <w:sz w:val="24"/>
    </w:rPr>
  </w:style>
  <w:style w:type="character" w:styleId="af2">
    <w:name w:val="page number"/>
    <w:rsid w:val="00E9618C"/>
    <w:rPr>
      <w:rFonts w:ascii="Times New Roman" w:hAnsi="Times New Roman"/>
      <w:sz w:val="24"/>
    </w:rPr>
  </w:style>
  <w:style w:type="character" w:customStyle="1" w:styleId="Internetlink">
    <w:name w:val="Internet link"/>
    <w:rsid w:val="00E9618C"/>
    <w:rPr>
      <w:color w:val="000080"/>
      <w:u w:val="single"/>
      <w:lang w:val="x-none"/>
    </w:rPr>
  </w:style>
  <w:style w:type="paragraph" w:styleId="af3">
    <w:name w:val="Title"/>
    <w:basedOn w:val="a"/>
    <w:next w:val="a"/>
    <w:link w:val="af4"/>
    <w:qFormat/>
    <w:rsid w:val="00E9618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rsid w:val="00E9618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5">
    <w:name w:val="Наименование титульного листа"/>
    <w:basedOn w:val="a0"/>
    <w:qFormat/>
    <w:rsid w:val="00E9618C"/>
    <w:pPr>
      <w:spacing w:before="4080" w:line="360" w:lineRule="atLeast"/>
      <w:ind w:firstLine="0"/>
      <w:contextualSpacing/>
      <w:jc w:val="center"/>
    </w:pPr>
    <w:rPr>
      <w:b/>
      <w:caps/>
    </w:rPr>
  </w:style>
  <w:style w:type="paragraph" w:customStyle="1" w:styleId="af6">
    <w:name w:val="Версия документа"/>
    <w:basedOn w:val="a0"/>
    <w:qFormat/>
    <w:rsid w:val="00E9618C"/>
    <w:pPr>
      <w:ind w:firstLine="0"/>
      <w:jc w:val="center"/>
      <w:textboxTightWrap w:val="lastLineOnly"/>
    </w:pPr>
  </w:style>
  <w:style w:type="paragraph" w:styleId="af7">
    <w:name w:val="TOC Heading"/>
    <w:basedOn w:val="1"/>
    <w:next w:val="a"/>
    <w:uiPriority w:val="39"/>
    <w:semiHidden/>
    <w:unhideWhenUsed/>
    <w:qFormat/>
    <w:rsid w:val="00E9618C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9618C"/>
  </w:style>
  <w:style w:type="paragraph" w:styleId="21">
    <w:name w:val="toc 2"/>
    <w:basedOn w:val="a"/>
    <w:next w:val="a"/>
    <w:autoRedefine/>
    <w:uiPriority w:val="39"/>
    <w:rsid w:val="00E9618C"/>
    <w:pPr>
      <w:ind w:left="240"/>
    </w:pPr>
  </w:style>
  <w:style w:type="paragraph" w:styleId="31">
    <w:name w:val="toc 3"/>
    <w:basedOn w:val="a"/>
    <w:next w:val="a"/>
    <w:autoRedefine/>
    <w:uiPriority w:val="39"/>
    <w:rsid w:val="00E9618C"/>
    <w:pPr>
      <w:ind w:left="480"/>
    </w:pPr>
  </w:style>
  <w:style w:type="character" w:styleId="af8">
    <w:name w:val="Hyperlink"/>
    <w:uiPriority w:val="99"/>
    <w:unhideWhenUsed/>
    <w:rsid w:val="00E9618C"/>
    <w:rPr>
      <w:color w:val="0000FF"/>
      <w:u w:val="single"/>
    </w:rPr>
  </w:style>
  <w:style w:type="paragraph" w:styleId="af9">
    <w:name w:val="Balloon Text"/>
    <w:basedOn w:val="a"/>
    <w:link w:val="afa"/>
    <w:rsid w:val="00E9618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96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Перечень содержания"/>
    <w:basedOn w:val="12"/>
    <w:qFormat/>
    <w:rsid w:val="001F314B"/>
    <w:pPr>
      <w:tabs>
        <w:tab w:val="left" w:pos="454"/>
        <w:tab w:val="left" w:pos="567"/>
        <w:tab w:val="right" w:leader="dot" w:pos="9639"/>
      </w:tabs>
      <w:spacing w:line="360" w:lineRule="auto"/>
      <w:ind w:right="567"/>
      <w:jc w:val="both"/>
    </w:pPr>
    <w:rPr>
      <w:noProof/>
    </w:rPr>
  </w:style>
  <w:style w:type="paragraph" w:customStyle="1" w:styleId="afc">
    <w:name w:val="Нумерация страницы"/>
    <w:basedOn w:val="a5"/>
    <w:qFormat/>
    <w:rsid w:val="00E9618C"/>
    <w:rPr>
      <w:rFonts w:ascii="Times New Roman" w:hAnsi="Times New Roman"/>
      <w:sz w:val="24"/>
    </w:rPr>
  </w:style>
  <w:style w:type="paragraph" w:customStyle="1" w:styleId="13">
    <w:name w:val="Обычный1"/>
    <w:rsid w:val="00201A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0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947716"/>
  </w:style>
  <w:style w:type="character" w:customStyle="1" w:styleId="afe">
    <w:name w:val="Текст сноски Знак"/>
    <w:basedOn w:val="a1"/>
    <w:link w:val="afd"/>
    <w:uiPriority w:val="99"/>
    <w:rsid w:val="00947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Рис Знак"/>
    <w:link w:val="a9"/>
    <w:locked/>
    <w:rsid w:val="00602D9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">
    <w:name w:val="Рис Имя Знак"/>
    <w:link w:val="aa"/>
    <w:locked/>
    <w:rsid w:val="00602D9B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2"/>
    <w:link w:val="10"/>
    <w:qFormat/>
    <w:rsid w:val="00E9618C"/>
    <w:pPr>
      <w:keepNext/>
      <w:pageBreakBefore/>
      <w:numPr>
        <w:numId w:val="4"/>
      </w:numPr>
      <w:tabs>
        <w:tab w:val="left" w:pos="567"/>
        <w:tab w:val="left" w:pos="709"/>
        <w:tab w:val="left" w:pos="851"/>
        <w:tab w:val="left" w:pos="993"/>
      </w:tabs>
      <w:suppressAutoHyphens/>
      <w:spacing w:before="360" w:after="360" w:line="36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next w:val="3"/>
    <w:link w:val="20"/>
    <w:qFormat/>
    <w:rsid w:val="00F83633"/>
    <w:pPr>
      <w:keepNext/>
      <w:keepLines/>
      <w:numPr>
        <w:ilvl w:val="1"/>
        <w:numId w:val="4"/>
      </w:numPr>
      <w:suppressAutoHyphens/>
      <w:spacing w:before="360" w:after="360" w:line="360" w:lineRule="auto"/>
      <w:jc w:val="both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">
    <w:name w:val="heading 3"/>
    <w:basedOn w:val="2"/>
    <w:link w:val="30"/>
    <w:qFormat/>
    <w:rsid w:val="00E9618C"/>
    <w:pPr>
      <w:numPr>
        <w:ilvl w:val="2"/>
      </w:numPr>
      <w:tabs>
        <w:tab w:val="left" w:pos="1418"/>
      </w:tabs>
      <w:ind w:firstLine="709"/>
      <w:outlineLvl w:val="2"/>
    </w:pPr>
  </w:style>
  <w:style w:type="paragraph" w:styleId="4">
    <w:name w:val="heading 4"/>
    <w:basedOn w:val="2"/>
    <w:next w:val="a0"/>
    <w:link w:val="40"/>
    <w:qFormat/>
    <w:rsid w:val="00E9618C"/>
    <w:pPr>
      <w:numPr>
        <w:ilvl w:val="3"/>
      </w:numPr>
      <w:tabs>
        <w:tab w:val="left" w:pos="720"/>
        <w:tab w:val="left" w:pos="1276"/>
        <w:tab w:val="left" w:pos="1560"/>
      </w:tabs>
      <w:ind w:firstLine="709"/>
      <w:outlineLvl w:val="3"/>
    </w:pPr>
  </w:style>
  <w:style w:type="paragraph" w:styleId="5">
    <w:name w:val="heading 5"/>
    <w:basedOn w:val="4"/>
    <w:next w:val="a0"/>
    <w:link w:val="50"/>
    <w:qFormat/>
    <w:rsid w:val="00E9618C"/>
    <w:pPr>
      <w:numPr>
        <w:ilvl w:val="4"/>
      </w:numPr>
      <w:tabs>
        <w:tab w:val="left" w:pos="1701"/>
      </w:tabs>
      <w:ind w:firstLine="709"/>
      <w:outlineLvl w:val="4"/>
    </w:pPr>
    <w:rPr>
      <w:szCs w:val="24"/>
    </w:rPr>
  </w:style>
  <w:style w:type="paragraph" w:styleId="6">
    <w:name w:val="heading 6"/>
    <w:basedOn w:val="5"/>
    <w:next w:val="a"/>
    <w:link w:val="60"/>
    <w:rsid w:val="00E9618C"/>
    <w:pPr>
      <w:tabs>
        <w:tab w:val="left" w:pos="1871"/>
      </w:tabs>
      <w:outlineLvl w:val="5"/>
    </w:pPr>
    <w:rPr>
      <w:rFonts w:ascii="Antiqua" w:hAnsi="Antiqua"/>
      <w:lang w:val="en-US"/>
    </w:rPr>
  </w:style>
  <w:style w:type="paragraph" w:styleId="7">
    <w:name w:val="heading 7"/>
    <w:basedOn w:val="a"/>
    <w:next w:val="a"/>
    <w:link w:val="70"/>
    <w:qFormat/>
    <w:rsid w:val="00E9618C"/>
    <w:pPr>
      <w:spacing w:before="240" w:after="60"/>
      <w:outlineLvl w:val="6"/>
    </w:pPr>
    <w:rPr>
      <w:rFonts w:ascii="Arial" w:hAnsi="Arial"/>
      <w:sz w:val="20"/>
      <w:lang w:val="en-US"/>
    </w:rPr>
  </w:style>
  <w:style w:type="paragraph" w:styleId="8">
    <w:name w:val="heading 8"/>
    <w:basedOn w:val="a"/>
    <w:next w:val="a"/>
    <w:link w:val="80"/>
    <w:qFormat/>
    <w:rsid w:val="00E9618C"/>
    <w:pPr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9">
    <w:name w:val="heading 9"/>
    <w:basedOn w:val="a"/>
    <w:next w:val="a"/>
    <w:link w:val="90"/>
    <w:rsid w:val="00E9618C"/>
    <w:p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961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link w:val="2"/>
    <w:rsid w:val="00F8363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1"/>
    <w:link w:val="3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1"/>
    <w:link w:val="4"/>
    <w:rsid w:val="00E9618C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1"/>
    <w:link w:val="5"/>
    <w:rsid w:val="00E9618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character" w:customStyle="1" w:styleId="60">
    <w:name w:val="Заголовок 6 Знак"/>
    <w:basedOn w:val="a1"/>
    <w:link w:val="6"/>
    <w:rsid w:val="00E9618C"/>
    <w:rPr>
      <w:rFonts w:ascii="Antiqua" w:eastAsia="Times New Roman" w:hAnsi="Antiqua" w:cs="Times New Roman"/>
      <w:b/>
      <w:snapToGrid w:val="0"/>
      <w:sz w:val="24"/>
      <w:szCs w:val="24"/>
      <w:lang w:val="en-US"/>
    </w:rPr>
  </w:style>
  <w:style w:type="character" w:customStyle="1" w:styleId="70">
    <w:name w:val="Заголовок 7 Знак"/>
    <w:link w:val="7"/>
    <w:rsid w:val="00E9618C"/>
    <w:rPr>
      <w:rFonts w:ascii="Arial" w:eastAsia="Times New Roman" w:hAnsi="Arial" w:cs="Times New Roman"/>
      <w:sz w:val="20"/>
      <w:szCs w:val="24"/>
      <w:lang w:val="en-US" w:eastAsia="ru-RU"/>
    </w:rPr>
  </w:style>
  <w:style w:type="character" w:customStyle="1" w:styleId="80">
    <w:name w:val="Заголовок 8 Знак"/>
    <w:link w:val="8"/>
    <w:rsid w:val="00E9618C"/>
    <w:rPr>
      <w:rFonts w:ascii="Arial" w:eastAsia="Times New Roman" w:hAnsi="Arial" w:cs="Times New Roman"/>
      <w:i/>
      <w:sz w:val="20"/>
      <w:szCs w:val="24"/>
      <w:lang w:val="en-US" w:eastAsia="ru-RU"/>
    </w:rPr>
  </w:style>
  <w:style w:type="character" w:customStyle="1" w:styleId="90">
    <w:name w:val="Заголовок 9 Знак"/>
    <w:link w:val="9"/>
    <w:rsid w:val="00E9618C"/>
    <w:rPr>
      <w:rFonts w:ascii="Arial" w:eastAsia="Times New Roman" w:hAnsi="Arial" w:cs="Times New Roman"/>
      <w:b/>
      <w:i/>
      <w:sz w:val="18"/>
      <w:szCs w:val="24"/>
      <w:lang w:val="en-US" w:eastAsia="ru-RU"/>
    </w:rPr>
  </w:style>
  <w:style w:type="paragraph" w:customStyle="1" w:styleId="a0">
    <w:name w:val="Текст пункта"/>
    <w:link w:val="11"/>
    <w:rsid w:val="00E9618C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pacing w:val="2"/>
      <w:sz w:val="24"/>
      <w:szCs w:val="24"/>
    </w:rPr>
  </w:style>
  <w:style w:type="character" w:customStyle="1" w:styleId="11">
    <w:name w:val="Текст пункта Знак1"/>
    <w:link w:val="a0"/>
    <w:rsid w:val="00E9618C"/>
    <w:rPr>
      <w:rFonts w:ascii="Times New Roman" w:eastAsia="Times New Roman" w:hAnsi="Times New Roman" w:cs="Times New Roman"/>
      <w:spacing w:val="2"/>
      <w:sz w:val="24"/>
      <w:szCs w:val="24"/>
    </w:rPr>
  </w:style>
  <w:style w:type="paragraph" w:customStyle="1" w:styleId="TableGraf10L">
    <w:name w:val="TableGraf 10L"/>
    <w:basedOn w:val="a"/>
    <w:rsid w:val="00E9618C"/>
    <w:pPr>
      <w:spacing w:before="40" w:after="40"/>
    </w:pPr>
    <w:rPr>
      <w:sz w:val="20"/>
      <w:szCs w:val="20"/>
      <w:lang w:eastAsia="en-US"/>
    </w:rPr>
  </w:style>
  <w:style w:type="paragraph" w:customStyle="1" w:styleId="Head10L">
    <w:name w:val="Head 10L"/>
    <w:basedOn w:val="TableGraf10L"/>
    <w:rsid w:val="00E9618C"/>
    <w:rPr>
      <w:b/>
    </w:rPr>
  </w:style>
  <w:style w:type="paragraph" w:customStyle="1" w:styleId="Head10M">
    <w:name w:val="Head 10M"/>
    <w:basedOn w:val="a"/>
    <w:rsid w:val="00E9618C"/>
    <w:pPr>
      <w:spacing w:before="40" w:after="40"/>
      <w:jc w:val="center"/>
    </w:pPr>
    <w:rPr>
      <w:b/>
      <w:sz w:val="20"/>
      <w:szCs w:val="20"/>
      <w:lang w:eastAsia="en-US"/>
    </w:rPr>
  </w:style>
  <w:style w:type="paragraph" w:customStyle="1" w:styleId="Head12M">
    <w:name w:val="Head 12M"/>
    <w:rsid w:val="00E9618C"/>
    <w:pPr>
      <w:keepLines/>
      <w:spacing w:before="40" w:after="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">
    <w:name w:val="Наименование таблицы"/>
    <w:basedOn w:val="a"/>
    <w:rsid w:val="00E9618C"/>
    <w:pPr>
      <w:keepNext/>
      <w:keepLines/>
      <w:spacing w:before="120" w:after="120" w:line="288" w:lineRule="auto"/>
      <w:ind w:firstLine="624"/>
    </w:pPr>
    <w:rPr>
      <w:szCs w:val="20"/>
      <w:lang w:eastAsia="en-US"/>
    </w:rPr>
  </w:style>
  <w:style w:type="paragraph" w:customStyle="1" w:styleId="TableGraf10M">
    <w:name w:val="TableGraf 10M"/>
    <w:basedOn w:val="a"/>
    <w:rsid w:val="00E9618C"/>
    <w:pPr>
      <w:spacing w:before="40" w:after="40"/>
      <w:jc w:val="center"/>
    </w:pPr>
    <w:rPr>
      <w:sz w:val="20"/>
      <w:szCs w:val="20"/>
      <w:lang w:eastAsia="en-US"/>
    </w:rPr>
  </w:style>
  <w:style w:type="paragraph" w:customStyle="1" w:styleId="TableGraf10R">
    <w:name w:val="TableGraf 10R"/>
    <w:basedOn w:val="a"/>
    <w:rsid w:val="00E9618C"/>
    <w:pPr>
      <w:spacing w:before="40" w:after="40"/>
      <w:jc w:val="right"/>
    </w:pPr>
    <w:rPr>
      <w:sz w:val="20"/>
      <w:szCs w:val="20"/>
      <w:lang w:eastAsia="en-US"/>
    </w:rPr>
  </w:style>
  <w:style w:type="paragraph" w:customStyle="1" w:styleId="TableGraf12L">
    <w:name w:val="TableGraf 12L"/>
    <w:basedOn w:val="a"/>
    <w:rsid w:val="00E9618C"/>
    <w:pPr>
      <w:spacing w:before="40" w:after="40"/>
    </w:pPr>
    <w:rPr>
      <w:szCs w:val="20"/>
      <w:lang w:eastAsia="en-US"/>
    </w:rPr>
  </w:style>
  <w:style w:type="paragraph" w:customStyle="1" w:styleId="TableGraf12M">
    <w:name w:val="TableGraf 12M"/>
    <w:basedOn w:val="a"/>
    <w:rsid w:val="00E9618C"/>
    <w:pPr>
      <w:spacing w:before="40" w:after="40"/>
      <w:jc w:val="center"/>
    </w:pPr>
    <w:rPr>
      <w:szCs w:val="20"/>
      <w:lang w:eastAsia="en-US"/>
    </w:rPr>
  </w:style>
  <w:style w:type="paragraph" w:customStyle="1" w:styleId="TableGraf12R">
    <w:name w:val="TableGraf 12R"/>
    <w:basedOn w:val="a"/>
    <w:rsid w:val="00E9618C"/>
    <w:pPr>
      <w:spacing w:before="40" w:after="40"/>
      <w:jc w:val="right"/>
    </w:pPr>
    <w:rPr>
      <w:szCs w:val="20"/>
      <w:lang w:eastAsia="en-US"/>
    </w:rPr>
  </w:style>
  <w:style w:type="paragraph" w:styleId="a5">
    <w:name w:val="header"/>
    <w:link w:val="a6"/>
    <w:autoRedefine/>
    <w:uiPriority w:val="99"/>
    <w:rsid w:val="00E9618C"/>
    <w:pPr>
      <w:tabs>
        <w:tab w:val="center" w:pos="4153"/>
        <w:tab w:val="right" w:pos="8306"/>
      </w:tabs>
      <w:spacing w:after="0" w:line="240" w:lineRule="auto"/>
      <w:jc w:val="center"/>
    </w:pPr>
    <w:rPr>
      <w:rFonts w:ascii="Arial" w:eastAsia="Times New Roman" w:hAnsi="Arial" w:cs="Times New Roman"/>
      <w:noProof/>
      <w:sz w:val="10"/>
      <w:szCs w:val="24"/>
    </w:rPr>
  </w:style>
  <w:style w:type="character" w:customStyle="1" w:styleId="a6">
    <w:name w:val="Верхний колонтитул Знак"/>
    <w:link w:val="a5"/>
    <w:uiPriority w:val="99"/>
    <w:rsid w:val="00E9618C"/>
    <w:rPr>
      <w:rFonts w:ascii="Arial" w:eastAsia="Times New Roman" w:hAnsi="Arial" w:cs="Times New Roman"/>
      <w:noProof/>
      <w:sz w:val="10"/>
      <w:szCs w:val="24"/>
    </w:rPr>
  </w:style>
  <w:style w:type="paragraph" w:styleId="a7">
    <w:name w:val="caption"/>
    <w:basedOn w:val="a"/>
    <w:next w:val="a"/>
    <w:qFormat/>
    <w:rsid w:val="00E9618C"/>
    <w:pPr>
      <w:keepNext/>
      <w:spacing w:before="240" w:after="360"/>
      <w:jc w:val="center"/>
    </w:pPr>
    <w:rPr>
      <w:b/>
      <w:szCs w:val="20"/>
      <w:lang w:eastAsia="en-US"/>
    </w:rPr>
  </w:style>
  <w:style w:type="paragraph" w:customStyle="1" w:styleId="a8">
    <w:name w:val="Раздел документа"/>
    <w:basedOn w:val="a"/>
    <w:next w:val="a"/>
    <w:rsid w:val="00E9618C"/>
    <w:pPr>
      <w:keepNext/>
      <w:pageBreakBefore/>
      <w:suppressAutoHyphens/>
      <w:spacing w:after="360" w:line="288" w:lineRule="auto"/>
      <w:ind w:left="851" w:right="851"/>
      <w:jc w:val="center"/>
    </w:pPr>
    <w:rPr>
      <w:b/>
      <w:caps/>
      <w:szCs w:val="20"/>
      <w:lang w:eastAsia="en-US"/>
    </w:rPr>
  </w:style>
  <w:style w:type="paragraph" w:customStyle="1" w:styleId="a9">
    <w:name w:val="Рис"/>
    <w:next w:val="aa"/>
    <w:link w:val="ab"/>
    <w:rsid w:val="00E9618C"/>
    <w:pPr>
      <w:keepNext/>
      <w:keepLines/>
      <w:spacing w:after="0" w:line="36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aa">
    <w:name w:val="Рис Имя"/>
    <w:basedOn w:val="a"/>
    <w:next w:val="a9"/>
    <w:link w:val="ac"/>
    <w:rsid w:val="00E9618C"/>
    <w:pPr>
      <w:spacing w:line="360" w:lineRule="auto"/>
      <w:jc w:val="center"/>
    </w:pPr>
    <w:rPr>
      <w:b/>
      <w:szCs w:val="20"/>
      <w:lang w:eastAsia="en-US"/>
    </w:rPr>
  </w:style>
  <w:style w:type="paragraph" w:customStyle="1" w:styleId="ad">
    <w:name w:val="Содержание"/>
    <w:basedOn w:val="a"/>
    <w:next w:val="a"/>
    <w:rsid w:val="00E9618C"/>
    <w:pPr>
      <w:keepNext/>
      <w:pageBreakBefore/>
      <w:suppressAutoHyphens/>
      <w:spacing w:before="360" w:after="360" w:line="360" w:lineRule="auto"/>
      <w:jc w:val="center"/>
    </w:pPr>
    <w:rPr>
      <w:b/>
      <w:caps/>
      <w:szCs w:val="20"/>
      <w:lang w:eastAsia="en-US"/>
    </w:rPr>
  </w:style>
  <w:style w:type="paragraph" w:styleId="ae">
    <w:name w:val="Document Map"/>
    <w:basedOn w:val="a"/>
    <w:link w:val="af"/>
    <w:semiHidden/>
    <w:rsid w:val="00E9618C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E9618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footer"/>
    <w:basedOn w:val="a"/>
    <w:link w:val="af1"/>
    <w:rsid w:val="00E961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E9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next w:val="a"/>
    <w:autoRedefine/>
    <w:semiHidden/>
    <w:rsid w:val="00E9618C"/>
    <w:pPr>
      <w:tabs>
        <w:tab w:val="right" w:leader="dot" w:pos="9809"/>
      </w:tabs>
      <w:spacing w:after="0" w:line="240" w:lineRule="auto"/>
      <w:ind w:left="227" w:right="851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12L">
    <w:name w:val="Head 12L"/>
    <w:basedOn w:val="Head10L"/>
    <w:rsid w:val="00E9618C"/>
    <w:rPr>
      <w:sz w:val="24"/>
    </w:rPr>
  </w:style>
  <w:style w:type="character" w:styleId="af2">
    <w:name w:val="page number"/>
    <w:rsid w:val="00E9618C"/>
    <w:rPr>
      <w:rFonts w:ascii="Times New Roman" w:hAnsi="Times New Roman"/>
      <w:sz w:val="24"/>
    </w:rPr>
  </w:style>
  <w:style w:type="character" w:customStyle="1" w:styleId="Internetlink">
    <w:name w:val="Internet link"/>
    <w:rsid w:val="00E9618C"/>
    <w:rPr>
      <w:color w:val="000080"/>
      <w:u w:val="single"/>
      <w:lang w:val="x-none"/>
    </w:rPr>
  </w:style>
  <w:style w:type="paragraph" w:styleId="af3">
    <w:name w:val="Title"/>
    <w:basedOn w:val="a"/>
    <w:next w:val="a"/>
    <w:link w:val="af4"/>
    <w:qFormat/>
    <w:rsid w:val="00E9618C"/>
    <w:pPr>
      <w:keepNext/>
      <w:widowControl w:val="0"/>
      <w:autoSpaceDE w:val="0"/>
      <w:autoSpaceDN w:val="0"/>
      <w:adjustRightInd w:val="0"/>
      <w:spacing w:before="240" w:after="120"/>
    </w:pPr>
    <w:rPr>
      <w:rFonts w:ascii="Arial" w:hAnsi="Arial" w:cs="Arial"/>
      <w:sz w:val="28"/>
      <w:szCs w:val="28"/>
    </w:rPr>
  </w:style>
  <w:style w:type="character" w:customStyle="1" w:styleId="af4">
    <w:name w:val="Название Знак"/>
    <w:link w:val="af3"/>
    <w:rsid w:val="00E9618C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af5">
    <w:name w:val="Наименование титульного листа"/>
    <w:basedOn w:val="a0"/>
    <w:qFormat/>
    <w:rsid w:val="00E9618C"/>
    <w:pPr>
      <w:spacing w:before="4080" w:line="360" w:lineRule="atLeast"/>
      <w:ind w:firstLine="0"/>
      <w:contextualSpacing/>
      <w:jc w:val="center"/>
    </w:pPr>
    <w:rPr>
      <w:b/>
      <w:caps/>
    </w:rPr>
  </w:style>
  <w:style w:type="paragraph" w:customStyle="1" w:styleId="af6">
    <w:name w:val="Версия документа"/>
    <w:basedOn w:val="a0"/>
    <w:qFormat/>
    <w:rsid w:val="00E9618C"/>
    <w:pPr>
      <w:ind w:firstLine="0"/>
      <w:jc w:val="center"/>
      <w:textboxTightWrap w:val="lastLineOnly"/>
    </w:pPr>
  </w:style>
  <w:style w:type="paragraph" w:styleId="af7">
    <w:name w:val="TOC Heading"/>
    <w:basedOn w:val="1"/>
    <w:next w:val="a"/>
    <w:uiPriority w:val="39"/>
    <w:semiHidden/>
    <w:unhideWhenUsed/>
    <w:qFormat/>
    <w:rsid w:val="00E9618C"/>
    <w:pPr>
      <w:keepLines/>
      <w:pageBreakBefore w:val="0"/>
      <w:numPr>
        <w:numId w:val="0"/>
      </w:numPr>
      <w:tabs>
        <w:tab w:val="clear" w:pos="567"/>
        <w:tab w:val="clear" w:pos="709"/>
        <w:tab w:val="clear" w:pos="851"/>
        <w:tab w:val="clear" w:pos="993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E9618C"/>
  </w:style>
  <w:style w:type="paragraph" w:styleId="21">
    <w:name w:val="toc 2"/>
    <w:basedOn w:val="a"/>
    <w:next w:val="a"/>
    <w:autoRedefine/>
    <w:uiPriority w:val="39"/>
    <w:rsid w:val="00E9618C"/>
    <w:pPr>
      <w:ind w:left="240"/>
    </w:pPr>
  </w:style>
  <w:style w:type="paragraph" w:styleId="31">
    <w:name w:val="toc 3"/>
    <w:basedOn w:val="a"/>
    <w:next w:val="a"/>
    <w:autoRedefine/>
    <w:uiPriority w:val="39"/>
    <w:rsid w:val="00E9618C"/>
    <w:pPr>
      <w:ind w:left="480"/>
    </w:pPr>
  </w:style>
  <w:style w:type="character" w:styleId="af8">
    <w:name w:val="Hyperlink"/>
    <w:uiPriority w:val="99"/>
    <w:unhideWhenUsed/>
    <w:rsid w:val="00E9618C"/>
    <w:rPr>
      <w:color w:val="0000FF"/>
      <w:u w:val="single"/>
    </w:rPr>
  </w:style>
  <w:style w:type="paragraph" w:styleId="af9">
    <w:name w:val="Balloon Text"/>
    <w:basedOn w:val="a"/>
    <w:link w:val="afa"/>
    <w:rsid w:val="00E9618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rsid w:val="00E9618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Перечень содержания"/>
    <w:basedOn w:val="12"/>
    <w:qFormat/>
    <w:rsid w:val="001F314B"/>
    <w:pPr>
      <w:tabs>
        <w:tab w:val="left" w:pos="454"/>
        <w:tab w:val="left" w:pos="567"/>
        <w:tab w:val="right" w:leader="dot" w:pos="9639"/>
      </w:tabs>
      <w:spacing w:line="360" w:lineRule="auto"/>
      <w:ind w:right="567"/>
      <w:jc w:val="both"/>
    </w:pPr>
    <w:rPr>
      <w:noProof/>
    </w:rPr>
  </w:style>
  <w:style w:type="paragraph" w:customStyle="1" w:styleId="afc">
    <w:name w:val="Нумерация страницы"/>
    <w:basedOn w:val="a5"/>
    <w:qFormat/>
    <w:rsid w:val="00E9618C"/>
    <w:rPr>
      <w:rFonts w:ascii="Times New Roman" w:hAnsi="Times New Roman"/>
      <w:sz w:val="24"/>
    </w:rPr>
  </w:style>
  <w:style w:type="paragraph" w:customStyle="1" w:styleId="13">
    <w:name w:val="Обычный1"/>
    <w:rsid w:val="00201AF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01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footnote text"/>
    <w:basedOn w:val="a"/>
    <w:link w:val="afe"/>
    <w:uiPriority w:val="99"/>
    <w:unhideWhenUsed/>
    <w:rsid w:val="00947716"/>
  </w:style>
  <w:style w:type="character" w:customStyle="1" w:styleId="afe">
    <w:name w:val="Текст сноски Знак"/>
    <w:basedOn w:val="a1"/>
    <w:link w:val="afd"/>
    <w:uiPriority w:val="99"/>
    <w:rsid w:val="00947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Рис Знак"/>
    <w:link w:val="a9"/>
    <w:locked/>
    <w:rsid w:val="00602D9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ac">
    <w:name w:val="Рис Имя Знак"/>
    <w:link w:val="aa"/>
    <w:locked/>
    <w:rsid w:val="00602D9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lyukshina\AppData\Roaming\Microsoft\&#1064;&#1072;&#1073;&#1083;&#1086;&#1085;&#1099;\&#1054;&#1041;&#1040;&#1057;_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158E7-F239-4871-8633-AB2C05EE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ОБАС_</Template>
  <TotalTime>533</TotalTime>
  <Pages>16</Pages>
  <Words>2686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95</cp:revision>
  <dcterms:created xsi:type="dcterms:W3CDTF">2014-08-21T10:39:00Z</dcterms:created>
  <dcterms:modified xsi:type="dcterms:W3CDTF">2014-08-23T15:29:00Z</dcterms:modified>
</cp:coreProperties>
</file>