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E" w:rsidRPr="001844DA" w:rsidRDefault="00674C1E" w:rsidP="00674C1E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44DA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12FA6">
        <w:rPr>
          <w:rFonts w:ascii="Times New Roman" w:eastAsia="Calibri" w:hAnsi="Times New Roman" w:cs="Times New Roman"/>
          <w:sz w:val="28"/>
          <w:szCs w:val="28"/>
        </w:rPr>
        <w:t>3</w:t>
      </w:r>
      <w:r w:rsidR="00212FA6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12FA6" w:rsidRPr="00212FA6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6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 по</w:t>
      </w:r>
    </w:p>
    <w:p w:rsidR="00212FA6" w:rsidRPr="00212FA6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6">
        <w:rPr>
          <w:rFonts w:ascii="Times New Roman" w:eastAsia="Calibri" w:hAnsi="Times New Roman" w:cs="Times New Roman"/>
          <w:sz w:val="28"/>
          <w:szCs w:val="28"/>
        </w:rPr>
        <w:t>формированию обоснований бюджетных ассигнований федерального бюджета</w:t>
      </w:r>
    </w:p>
    <w:p w:rsidR="00212FA6" w:rsidRPr="00212FA6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6">
        <w:rPr>
          <w:rFonts w:ascii="Times New Roman" w:eastAsia="Calibri" w:hAnsi="Times New Roman" w:cs="Times New Roman"/>
          <w:sz w:val="28"/>
          <w:szCs w:val="28"/>
        </w:rPr>
        <w:t>на 2015 год и плановый период</w:t>
      </w:r>
    </w:p>
    <w:p w:rsidR="004E30BF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6">
        <w:rPr>
          <w:rFonts w:ascii="Times New Roman" w:eastAsia="Calibri" w:hAnsi="Times New Roman" w:cs="Times New Roman"/>
          <w:sz w:val="28"/>
          <w:szCs w:val="28"/>
        </w:rPr>
        <w:t>2016 и 2017 годов</w:t>
      </w:r>
    </w:p>
    <w:p w:rsidR="00212FA6" w:rsidRPr="00212FA6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</w:t>
      </w: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на обеспечение </w:t>
      </w:r>
      <w:proofErr w:type="gramStart"/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депутатов Государственной Думы </w:t>
      </w:r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Собрания Российской Федерации</w:t>
      </w:r>
      <w:proofErr w:type="gramEnd"/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их помощников в избирательных округах, членов Совета Федерации </w:t>
      </w:r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собрания Российской Федерации 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помощников в субъектах Российской Федерации</w:t>
      </w:r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44DA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</w:t>
      </w:r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по ОКУД 0505198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FB" w:rsidRPr="001844DA" w:rsidRDefault="005A07FB" w:rsidP="00674C1E">
      <w:pPr>
        <w:numPr>
          <w:ilvl w:val="0"/>
          <w:numId w:val="1"/>
        </w:numPr>
        <w:suppressAutoHyphens/>
        <w:spacing w:after="0" w:line="360" w:lineRule="exact"/>
        <w:ind w:left="0" w:right="-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844D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A07FB" w:rsidRPr="001844DA" w:rsidRDefault="005A07FB" w:rsidP="00674C1E">
      <w:pPr>
        <w:suppressAutoHyphens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7FB" w:rsidRPr="00212FA6" w:rsidRDefault="005A07FB" w:rsidP="00212F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A6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обеспечение деятельности депутатов Государственной Думы 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212FA6">
        <w:rPr>
          <w:rFonts w:ascii="Times New Roman" w:hAnsi="Times New Roman" w:cs="Times New Roman"/>
          <w:sz w:val="28"/>
          <w:szCs w:val="28"/>
        </w:rPr>
        <w:t xml:space="preserve">и их помощников в избирательных округах, членов Совета Федерации 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212FA6">
        <w:rPr>
          <w:rFonts w:ascii="Times New Roman" w:hAnsi="Times New Roman" w:cs="Times New Roman"/>
          <w:sz w:val="28"/>
          <w:szCs w:val="28"/>
        </w:rPr>
        <w:t>и их помощников в субъектах Российской Федерации составляются на текущий финансовый год, очередной финансовый год, первый и второй год планового периода по форме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 по ОКУД 0505198</w:t>
      </w:r>
      <w:r w:rsidRPr="00212FA6">
        <w:rPr>
          <w:rFonts w:ascii="Times New Roman" w:hAnsi="Times New Roman" w:cs="Times New Roman"/>
          <w:sz w:val="28"/>
          <w:szCs w:val="28"/>
        </w:rPr>
        <w:t xml:space="preserve"> (далее – форма </w:t>
      </w:r>
      <w:r w:rsidR="008E58E3" w:rsidRPr="00212FA6">
        <w:rPr>
          <w:rFonts w:ascii="Times New Roman" w:hAnsi="Times New Roman" w:cs="Times New Roman"/>
          <w:sz w:val="28"/>
          <w:szCs w:val="28"/>
        </w:rPr>
        <w:t>по ОКУД 0505198</w:t>
      </w:r>
      <w:r w:rsidRPr="00212FA6">
        <w:rPr>
          <w:rFonts w:ascii="Times New Roman" w:hAnsi="Times New Roman" w:cs="Times New Roman"/>
          <w:sz w:val="28"/>
          <w:szCs w:val="28"/>
        </w:rPr>
        <w:t xml:space="preserve">) </w:t>
      </w:r>
      <w:r w:rsidR="00212FA6" w:rsidRPr="00212FA6">
        <w:rPr>
          <w:rFonts w:ascii="Times New Roman" w:hAnsi="Times New Roman" w:cs="Times New Roman"/>
          <w:sz w:val="28"/>
          <w:szCs w:val="28"/>
        </w:rPr>
        <w:t>согласно приложению к</w:t>
      </w:r>
      <w:proofErr w:type="gramEnd"/>
      <w:r w:rsidR="00212FA6" w:rsidRPr="00212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FA6" w:rsidRPr="00212FA6">
        <w:rPr>
          <w:rFonts w:ascii="Times New Roman" w:hAnsi="Times New Roman" w:cs="Times New Roman"/>
          <w:sz w:val="28"/>
          <w:szCs w:val="28"/>
        </w:rPr>
        <w:t xml:space="preserve">настоящему Приложению </w:t>
      </w:r>
      <w:r w:rsidRPr="00212FA6">
        <w:rPr>
          <w:rFonts w:ascii="Times New Roman" w:hAnsi="Times New Roman" w:cs="Times New Roman"/>
          <w:sz w:val="28"/>
          <w:szCs w:val="28"/>
        </w:rPr>
        <w:t xml:space="preserve">и описывают структуру расходов федерального бюджета </w:t>
      </w:r>
      <w:r w:rsidR="00496958" w:rsidRPr="00212FA6">
        <w:rPr>
          <w:rFonts w:ascii="Times New Roman" w:hAnsi="Times New Roman" w:cs="Times New Roman"/>
          <w:sz w:val="28"/>
          <w:szCs w:val="28"/>
        </w:rPr>
        <w:t xml:space="preserve">на </w:t>
      </w:r>
      <w:r w:rsidRPr="00212FA6">
        <w:rPr>
          <w:rFonts w:ascii="Times New Roman" w:hAnsi="Times New Roman" w:cs="Times New Roman"/>
          <w:sz w:val="28"/>
          <w:szCs w:val="28"/>
        </w:rPr>
        <w:t>обеспечени</w:t>
      </w:r>
      <w:r w:rsidR="00496958" w:rsidRPr="00212FA6">
        <w:rPr>
          <w:rFonts w:ascii="Times New Roman" w:hAnsi="Times New Roman" w:cs="Times New Roman"/>
          <w:sz w:val="28"/>
          <w:szCs w:val="28"/>
        </w:rPr>
        <w:t>е</w:t>
      </w:r>
      <w:r w:rsidRPr="00212FA6">
        <w:rPr>
          <w:rFonts w:ascii="Times New Roman" w:hAnsi="Times New Roman" w:cs="Times New Roman"/>
          <w:sz w:val="28"/>
          <w:szCs w:val="28"/>
        </w:rPr>
        <w:t xml:space="preserve"> деятельности депутатов Государственной Думы 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212FA6">
        <w:rPr>
          <w:rFonts w:ascii="Times New Roman" w:hAnsi="Times New Roman" w:cs="Times New Roman"/>
          <w:sz w:val="28"/>
          <w:szCs w:val="28"/>
        </w:rPr>
        <w:t xml:space="preserve">и их помощников в избирательных округах, членов Совета Федерации 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212FA6">
        <w:rPr>
          <w:rFonts w:ascii="Times New Roman" w:hAnsi="Times New Roman" w:cs="Times New Roman"/>
          <w:sz w:val="28"/>
          <w:szCs w:val="28"/>
        </w:rPr>
        <w:t>и их помощников в субъектах Российской Федерации, осуществляемых по виду расходов 540 «</w:t>
      </w:r>
      <w:r w:rsidRPr="001844DA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212FA6">
        <w:rPr>
          <w:rFonts w:ascii="Times New Roman" w:hAnsi="Times New Roman" w:cs="Times New Roman"/>
          <w:sz w:val="28"/>
          <w:szCs w:val="28"/>
        </w:rPr>
        <w:t xml:space="preserve">» </w:t>
      </w:r>
      <w:r w:rsidR="009E016B" w:rsidRPr="00212FA6">
        <w:rPr>
          <w:rFonts w:ascii="Times New Roman" w:hAnsi="Times New Roman" w:cs="Times New Roman"/>
          <w:sz w:val="28"/>
          <w:szCs w:val="28"/>
        </w:rPr>
        <w:t xml:space="preserve">по </w:t>
      </w:r>
      <w:r w:rsidRPr="00212FA6">
        <w:rPr>
          <w:rFonts w:ascii="Times New Roman" w:hAnsi="Times New Roman" w:cs="Times New Roman"/>
          <w:sz w:val="28"/>
          <w:szCs w:val="28"/>
        </w:rPr>
        <w:t>целев</w:t>
      </w:r>
      <w:r w:rsidR="009E016B" w:rsidRPr="00212FA6">
        <w:rPr>
          <w:rFonts w:ascii="Times New Roman" w:hAnsi="Times New Roman" w:cs="Times New Roman"/>
          <w:sz w:val="28"/>
          <w:szCs w:val="28"/>
        </w:rPr>
        <w:t>ым</w:t>
      </w:r>
      <w:r w:rsidRPr="00212FA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E016B" w:rsidRPr="00212FA6">
        <w:rPr>
          <w:rFonts w:ascii="Times New Roman" w:hAnsi="Times New Roman" w:cs="Times New Roman"/>
          <w:sz w:val="28"/>
          <w:szCs w:val="28"/>
        </w:rPr>
        <w:t>ям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212FA6">
        <w:rPr>
          <w:rFonts w:ascii="Times New Roman" w:hAnsi="Times New Roman" w:cs="Times New Roman"/>
          <w:sz w:val="28"/>
          <w:szCs w:val="28"/>
        </w:rPr>
        <w:t xml:space="preserve"> </w:t>
      </w:r>
      <w:r w:rsidR="009E016B" w:rsidRPr="001844DA">
        <w:rPr>
          <w:rFonts w:ascii="Times New Roman" w:hAnsi="Times New Roman" w:cs="Times New Roman"/>
          <w:sz w:val="28"/>
          <w:szCs w:val="28"/>
        </w:rPr>
        <w:t>96</w:t>
      </w:r>
      <w:r w:rsidR="008E58E3">
        <w:rPr>
          <w:rFonts w:ascii="Times New Roman" w:hAnsi="Times New Roman" w:cs="Times New Roman"/>
          <w:sz w:val="28"/>
          <w:szCs w:val="28"/>
        </w:rPr>
        <w:t> </w:t>
      </w:r>
      <w:r w:rsidR="009E016B" w:rsidRPr="001844DA">
        <w:rPr>
          <w:rFonts w:ascii="Times New Roman" w:hAnsi="Times New Roman" w:cs="Times New Roman"/>
          <w:sz w:val="28"/>
          <w:szCs w:val="28"/>
        </w:rPr>
        <w:t>2</w:t>
      </w:r>
      <w:r w:rsidR="008E58E3">
        <w:rPr>
          <w:rFonts w:ascii="Times New Roman" w:hAnsi="Times New Roman" w:cs="Times New Roman"/>
          <w:sz w:val="28"/>
          <w:szCs w:val="28"/>
        </w:rPr>
        <w:t> </w:t>
      </w:r>
      <w:r w:rsidR="009E016B" w:rsidRPr="001844DA">
        <w:rPr>
          <w:rFonts w:ascii="Times New Roman" w:hAnsi="Times New Roman" w:cs="Times New Roman"/>
          <w:sz w:val="28"/>
          <w:szCs w:val="28"/>
        </w:rPr>
        <w:t>5141 «</w:t>
      </w:r>
      <w:r w:rsidR="008E58E3" w:rsidRPr="00212FA6">
        <w:rPr>
          <w:rFonts w:ascii="Times New Roman" w:hAnsi="Times New Roman" w:cs="Times New Roman"/>
          <w:sz w:val="28"/>
          <w:szCs w:val="28"/>
        </w:rPr>
        <w:t>Иные межбюджетные трансферты на обеспечение деятельности депутатов</w:t>
      </w:r>
      <w:proofErr w:type="gramEnd"/>
      <w:r w:rsidR="008E58E3" w:rsidRPr="00212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8E3" w:rsidRPr="00212FA6">
        <w:rPr>
          <w:rFonts w:ascii="Times New Roman" w:hAnsi="Times New Roman" w:cs="Times New Roman"/>
          <w:sz w:val="28"/>
          <w:szCs w:val="28"/>
        </w:rPr>
        <w:t>Государственной Думы и их помощников в избирательных округах по непрограммному направлению расходов «Депутаты Государственной Думы и их помощники» в рамках непрограммного направления деятельности «Государственная Дума Федерального Собрания Российской Федерации</w:t>
      </w:r>
      <w:r w:rsidR="009E016B" w:rsidRPr="00212FA6">
        <w:rPr>
          <w:rFonts w:ascii="Times New Roman" w:hAnsi="Times New Roman" w:cs="Times New Roman"/>
          <w:sz w:val="28"/>
          <w:szCs w:val="28"/>
        </w:rPr>
        <w:t xml:space="preserve">» </w:t>
      </w:r>
      <w:r w:rsidR="009E016B" w:rsidRPr="001844DA">
        <w:rPr>
          <w:rFonts w:ascii="Times New Roman" w:hAnsi="Times New Roman" w:cs="Times New Roman"/>
          <w:sz w:val="28"/>
          <w:szCs w:val="28"/>
        </w:rPr>
        <w:t>и 95</w:t>
      </w:r>
      <w:r w:rsidR="008E58E3">
        <w:rPr>
          <w:rFonts w:ascii="Times New Roman" w:hAnsi="Times New Roman" w:cs="Times New Roman"/>
          <w:sz w:val="28"/>
          <w:szCs w:val="28"/>
        </w:rPr>
        <w:t> </w:t>
      </w:r>
      <w:r w:rsidR="009E016B" w:rsidRPr="001844DA">
        <w:rPr>
          <w:rFonts w:ascii="Times New Roman" w:hAnsi="Times New Roman" w:cs="Times New Roman"/>
          <w:sz w:val="28"/>
          <w:szCs w:val="28"/>
        </w:rPr>
        <w:t>9</w:t>
      </w:r>
      <w:r w:rsidR="008E58E3">
        <w:rPr>
          <w:rFonts w:ascii="Times New Roman" w:hAnsi="Times New Roman" w:cs="Times New Roman"/>
          <w:sz w:val="28"/>
          <w:szCs w:val="28"/>
        </w:rPr>
        <w:t> </w:t>
      </w:r>
      <w:r w:rsidR="009E016B" w:rsidRPr="001844DA">
        <w:rPr>
          <w:rFonts w:ascii="Times New Roman" w:hAnsi="Times New Roman" w:cs="Times New Roman"/>
          <w:sz w:val="28"/>
          <w:szCs w:val="28"/>
        </w:rPr>
        <w:t>5142 «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обеспечение членов Совета Федерации и их помощников в субъектах Российской Федерации по непрограммному </w:t>
      </w:r>
      <w:r w:rsidR="008E58E3" w:rsidRPr="00212FA6">
        <w:rPr>
          <w:rFonts w:ascii="Times New Roman" w:hAnsi="Times New Roman" w:cs="Times New Roman"/>
          <w:sz w:val="28"/>
          <w:szCs w:val="28"/>
        </w:rPr>
        <w:lastRenderedPageBreak/>
        <w:t>направлению расходов «Члены Совета Федерации и их помощники» в рамках</w:t>
      </w:r>
      <w:proofErr w:type="gramEnd"/>
      <w:r w:rsidR="008E58E3" w:rsidRPr="00212FA6">
        <w:rPr>
          <w:rFonts w:ascii="Times New Roman" w:hAnsi="Times New Roman" w:cs="Times New Roman"/>
          <w:sz w:val="28"/>
          <w:szCs w:val="28"/>
        </w:rPr>
        <w:t xml:space="preserve"> непрограммного направления деятельности «Совет Федерации Федерального Собрания Российской Федерации</w:t>
      </w:r>
      <w:r w:rsidR="009E016B" w:rsidRPr="00212FA6">
        <w:rPr>
          <w:rFonts w:ascii="Times New Roman" w:hAnsi="Times New Roman" w:cs="Times New Roman"/>
          <w:sz w:val="28"/>
          <w:szCs w:val="28"/>
        </w:rPr>
        <w:t>»</w:t>
      </w:r>
      <w:r w:rsidRPr="00212FA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Федерации.</w:t>
      </w:r>
    </w:p>
    <w:p w:rsidR="009E016B" w:rsidRPr="001844DA" w:rsidRDefault="009E016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DA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по </w:t>
      </w:r>
      <w:r w:rsidR="008E58E3">
        <w:rPr>
          <w:rFonts w:ascii="Times New Roman" w:hAnsi="Times New Roman" w:cs="Times New Roman"/>
          <w:sz w:val="28"/>
          <w:szCs w:val="28"/>
        </w:rPr>
        <w:t>форме по ОКУД 0505198</w:t>
      </w:r>
      <w:r w:rsidRPr="001844DA">
        <w:rPr>
          <w:rFonts w:ascii="Times New Roman" w:hAnsi="Times New Roman" w:cs="Times New Roman"/>
          <w:sz w:val="28"/>
          <w:szCs w:val="28"/>
        </w:rPr>
        <w:t xml:space="preserve"> представляются следующими главными распорядителями средств федерального бюджета: </w:t>
      </w:r>
    </w:p>
    <w:p w:rsidR="009E016B" w:rsidRPr="001844DA" w:rsidRDefault="009E016B" w:rsidP="00674C1E">
      <w:pPr>
        <w:pStyle w:val="ConsPlusCell"/>
        <w:spacing w:line="360" w:lineRule="exact"/>
        <w:ind w:right="-7" w:firstLine="709"/>
        <w:rPr>
          <w:rFonts w:eastAsia="Times New Roman"/>
          <w:lang w:eastAsia="ru-RU"/>
        </w:rPr>
      </w:pPr>
      <w:r w:rsidRPr="001844DA">
        <w:rPr>
          <w:rFonts w:eastAsia="Times New Roman"/>
          <w:lang w:eastAsia="ru-RU"/>
        </w:rPr>
        <w:t>Государственная Дума Федерального Собрания Российской Федерации;</w:t>
      </w:r>
    </w:p>
    <w:p w:rsidR="009E016B" w:rsidRPr="001844DA" w:rsidRDefault="009E016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Федерации.</w:t>
      </w:r>
    </w:p>
    <w:p w:rsidR="005A07FB" w:rsidRPr="001844DA" w:rsidRDefault="009E016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обеспечение деятельности депутатов Государственной Думы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 в избирательных округах, членов Совета Федерации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помощников в субъектах Российской Федерации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формируются и представляются главными распорядителями средств федерального бюджета путем заполнения соответствующей электронной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 – информационная система Минфина</w:t>
      </w:r>
      <w:proofErr w:type="gramEnd"/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5A07FB" w:rsidRPr="001844DA" w:rsidRDefault="008E58E3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 ОКУД 0505198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9E016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частей: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обеспечение </w:t>
      </w:r>
      <w:proofErr w:type="gramStart"/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депутатов Государственной Думы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proofErr w:type="gramEnd"/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 в избирательных округах, членов Совета Федерации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помощников в субъектах Российской федерации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бюджетных ассигнований на обеспечение </w:t>
      </w:r>
      <w:proofErr w:type="gramStart"/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депутатов Государственной Думы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proofErr w:type="gramEnd"/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 в избирательных округах, членов Совета Федерации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помощников в субъектах Российской федерации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left="709"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заголовочной части </w:t>
      </w:r>
      <w:r w:rsidR="008E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0505198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FB" w:rsidRPr="001844DA" w:rsidRDefault="005A07F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2028D1" w:rsidRPr="00670A58" w:rsidRDefault="002028D1" w:rsidP="002028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утверждения (подписания) формы по ОКУД 050519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F3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B624B7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</w:t>
      </w:r>
      <w:r w:rsidR="00F3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соответствующей подпрограммы государственной программы Российской Федерации</w:t>
      </w:r>
    </w:p>
    <w:p w:rsidR="00B624B7" w:rsidRPr="00670A58" w:rsidRDefault="00B624B7" w:rsidP="00B624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F3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5A07FB" w:rsidRPr="001844DA" w:rsidRDefault="00F31EEA" w:rsidP="00B624B7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B624B7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24B7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624B7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7FB" w:rsidRDefault="005A07F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 информационной системе Минфина России автоматически на основании соответствующих </w:t>
      </w:r>
      <w:r w:rsidR="00876FF8" w:rsidRPr="00FE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</w:t>
      </w:r>
      <w:proofErr w:type="gramEnd"/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изменению. </w:t>
      </w:r>
    </w:p>
    <w:p w:rsidR="00B624B7" w:rsidRPr="001844DA" w:rsidRDefault="00B624B7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70A5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70A58">
        <w:rPr>
          <w:rFonts w:ascii="Times New Roman" w:hAnsi="Times New Roman" w:cs="Times New Roman"/>
          <w:sz w:val="28"/>
          <w:szCs w:val="28"/>
        </w:rPr>
        <w:t xml:space="preserve"> формирования формы по ОКУД 050519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0A58">
        <w:rPr>
          <w:rFonts w:ascii="Times New Roman" w:hAnsi="Times New Roman" w:cs="Times New Roman"/>
          <w:sz w:val="28"/>
          <w:szCs w:val="28"/>
        </w:rPr>
        <w:t xml:space="preserve"> в части изменений, вносимых в утвержденную форму, данные в форме указываются только в части вносимых изменений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8E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0505198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FB" w:rsidRPr="001844DA" w:rsidRDefault="005A07F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обеспечение деятельности депутатов Государственной Думы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помощников в избирательных округах, членов Совета Федерации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помощников в субъектах Российской Федерации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периода.</w:t>
      </w:r>
      <w:proofErr w:type="gramEnd"/>
    </w:p>
    <w:p w:rsidR="005A07FB" w:rsidRPr="001844DA" w:rsidRDefault="005A07F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в информационной системе Минфина России автоматически на основании значений граф 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соответствующему периоду.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8E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0505198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36" w:rsidRPr="001844DA" w:rsidRDefault="00B624B7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обеспечение деятельности депутатов Государственной Думы</w:t>
      </w:r>
      <w:r w:rsidRP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Федерации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помощников в избирательных округах, членов Совета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Федерации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 в субъектах Российской Федерации 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год, очередной финансовый год, первый и второй год</w:t>
      </w:r>
      <w:r w:rsidR="0075171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периода,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следующих</w:t>
      </w:r>
      <w:proofErr w:type="gramEnd"/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сектора государственного управления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4B94" w:rsidRPr="001844DA" w:rsidRDefault="00CA6A12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труда</w:t>
      </w:r>
      <w:r w:rsidR="0075171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4B94" w:rsidRPr="001844DA" w:rsidRDefault="00CA6A12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траховые взносы в бюджеты государственных внебюджетных фондов</w:t>
      </w:r>
      <w:r w:rsidR="0075171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B94" w:rsidRPr="001844DA" w:rsidRDefault="00CA6A12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функций, включая услуги связи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услуги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командировочные расходы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стоимости основных средств увеличение стоимости материальных запасов</w:t>
      </w:r>
      <w:r w:rsidR="0075171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574" w:rsidRPr="001844DA" w:rsidRDefault="002E7FBF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г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строке «Страховые взносы в бюджеты государственных внебюджетных фондов» рассчитываются в информационной системе Минфина России, автоматически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произведение 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D8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0505198 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строке «Оплата труда»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034D8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30,2%.</w:t>
      </w:r>
    </w:p>
    <w:p w:rsidR="002E7FBF" w:rsidRPr="001844DA" w:rsidRDefault="002E7FBF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34D8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4D8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</w:t>
      </w:r>
      <w:r w:rsidR="00BE7574" w:rsidRPr="001844DA">
        <w:rPr>
          <w:rFonts w:ascii="Times New Roman" w:hAnsi="Times New Roman" w:cs="Times New Roman"/>
          <w:sz w:val="28"/>
          <w:szCs w:val="28"/>
        </w:rPr>
        <w:t xml:space="preserve"> «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функций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рассчитываются в информационной системе Минфина России автоматически как сумма значений строк «услуги связи», «транспортные услуги», «коммунальные услуги», «командировочные расходы», «увеличение стоимости основных средств» и «увеличение стоимости материальных запасов» </w:t>
      </w:r>
      <w:r w:rsidR="00A65827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A65827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периоду.</w:t>
      </w:r>
      <w:proofErr w:type="gramEnd"/>
    </w:p>
    <w:p w:rsidR="005A07FB" w:rsidRPr="00A65827" w:rsidRDefault="00A65827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2E7FB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2E7FB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</w:t>
      </w:r>
      <w:r w:rsidR="008E58E3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2E7FB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</w:t>
      </w:r>
      <w:r w:rsidR="002E7FBF" w:rsidRPr="00A65827">
        <w:rPr>
          <w:rFonts w:ascii="Times New Roman" w:hAnsi="Times New Roman" w:cs="Times New Roman"/>
          <w:sz w:val="28"/>
          <w:szCs w:val="28"/>
        </w:rPr>
        <w:t xml:space="preserve"> «</w:t>
      </w:r>
      <w:r w:rsidRPr="00A65827">
        <w:rPr>
          <w:rFonts w:ascii="Times New Roman" w:hAnsi="Times New Roman" w:cs="Times New Roman"/>
          <w:sz w:val="28"/>
          <w:szCs w:val="28"/>
        </w:rPr>
        <w:t>Всего</w:t>
      </w:r>
      <w:r w:rsidR="002E7FB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рассчитываются в информационной системе Минфина России автоматически как сумма значений строк «Оплата труда»</w:t>
      </w: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71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«Страховые взносы в бюджеты государственных внебюджетных фондов» и «Расходы на обеспечение функций</w:t>
      </w: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</w:t>
      </w:r>
      <w:r w:rsidR="0075171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формы по ОКУД 0505198 </w:t>
      </w:r>
      <w:r w:rsidR="0075171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периоду.</w:t>
      </w:r>
    </w:p>
    <w:sectPr w:rsidR="005A07FB" w:rsidRPr="00A65827" w:rsidSect="001844DA">
      <w:headerReference w:type="default" r:id="rId9"/>
      <w:pgSz w:w="11900" w:h="16820" w:code="9"/>
      <w:pgMar w:top="1134" w:right="1134" w:bottom="1134" w:left="1134" w:header="426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66" w:rsidRDefault="00A40966" w:rsidP="0075171F">
      <w:pPr>
        <w:spacing w:after="0" w:line="240" w:lineRule="auto"/>
      </w:pPr>
      <w:r>
        <w:separator/>
      </w:r>
    </w:p>
  </w:endnote>
  <w:endnote w:type="continuationSeparator" w:id="0">
    <w:p w:rsidR="00A40966" w:rsidRDefault="00A40966" w:rsidP="0075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66" w:rsidRDefault="00A40966" w:rsidP="0075171F">
      <w:pPr>
        <w:spacing w:after="0" w:line="240" w:lineRule="auto"/>
      </w:pPr>
      <w:r>
        <w:separator/>
      </w:r>
    </w:p>
  </w:footnote>
  <w:footnote w:type="continuationSeparator" w:id="0">
    <w:p w:rsidR="00A40966" w:rsidRDefault="00A40966" w:rsidP="0075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64586440"/>
      <w:docPartObj>
        <w:docPartGallery w:val="Page Numbers (Top of Page)"/>
        <w:docPartUnique/>
      </w:docPartObj>
    </w:sdtPr>
    <w:sdtEndPr/>
    <w:sdtContent>
      <w:p w:rsidR="0075171F" w:rsidRPr="0075171F" w:rsidRDefault="0075171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17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17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17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F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517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4D785B4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FB324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9"/>
    <w:rsid w:val="00154B00"/>
    <w:rsid w:val="001844DA"/>
    <w:rsid w:val="001A1E92"/>
    <w:rsid w:val="001C346C"/>
    <w:rsid w:val="002028D1"/>
    <w:rsid w:val="00212FA6"/>
    <w:rsid w:val="00244B89"/>
    <w:rsid w:val="002E7FBF"/>
    <w:rsid w:val="003501EB"/>
    <w:rsid w:val="00415236"/>
    <w:rsid w:val="00496958"/>
    <w:rsid w:val="004E30BF"/>
    <w:rsid w:val="0056452C"/>
    <w:rsid w:val="005A07FB"/>
    <w:rsid w:val="0060501F"/>
    <w:rsid w:val="00614B94"/>
    <w:rsid w:val="00674C1E"/>
    <w:rsid w:val="006A3247"/>
    <w:rsid w:val="006D00DB"/>
    <w:rsid w:val="0075171F"/>
    <w:rsid w:val="00876FF8"/>
    <w:rsid w:val="008B422B"/>
    <w:rsid w:val="008E58E3"/>
    <w:rsid w:val="00932E19"/>
    <w:rsid w:val="009C3081"/>
    <w:rsid w:val="009E016B"/>
    <w:rsid w:val="00A40966"/>
    <w:rsid w:val="00A65827"/>
    <w:rsid w:val="00B034D8"/>
    <w:rsid w:val="00B624B7"/>
    <w:rsid w:val="00B642FD"/>
    <w:rsid w:val="00BC16E1"/>
    <w:rsid w:val="00BE7574"/>
    <w:rsid w:val="00C24931"/>
    <w:rsid w:val="00CA6A12"/>
    <w:rsid w:val="00D93C7D"/>
    <w:rsid w:val="00DD2D9E"/>
    <w:rsid w:val="00E64B8F"/>
    <w:rsid w:val="00EB0570"/>
    <w:rsid w:val="00F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0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71F"/>
  </w:style>
  <w:style w:type="paragraph" w:styleId="a5">
    <w:name w:val="footer"/>
    <w:basedOn w:val="a"/>
    <w:link w:val="a6"/>
    <w:uiPriority w:val="99"/>
    <w:unhideWhenUsed/>
    <w:rsid w:val="0075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71F"/>
  </w:style>
  <w:style w:type="paragraph" w:styleId="a7">
    <w:name w:val="Balloon Text"/>
    <w:basedOn w:val="a"/>
    <w:link w:val="a8"/>
    <w:uiPriority w:val="99"/>
    <w:semiHidden/>
    <w:unhideWhenUsed/>
    <w:rsid w:val="008E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0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71F"/>
  </w:style>
  <w:style w:type="paragraph" w:styleId="a5">
    <w:name w:val="footer"/>
    <w:basedOn w:val="a"/>
    <w:link w:val="a6"/>
    <w:uiPriority w:val="99"/>
    <w:unhideWhenUsed/>
    <w:rsid w:val="0075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71F"/>
  </w:style>
  <w:style w:type="paragraph" w:styleId="a7">
    <w:name w:val="Balloon Text"/>
    <w:basedOn w:val="a"/>
    <w:link w:val="a8"/>
    <w:uiPriority w:val="99"/>
    <w:semiHidden/>
    <w:unhideWhenUsed/>
    <w:rsid w:val="008E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3513-1C62-4DF9-BF41-F89766AE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ЗАПУСКАЛОВ АЛЕКСЕЙ ВАЛЕРИЕВИЧ</dc:creator>
  <cp:keywords/>
  <dc:description/>
  <cp:lastModifiedBy>ЦВЕТАШ МИХАИЛ СЕРГЕЕВИЧ</cp:lastModifiedBy>
  <cp:revision>18</cp:revision>
  <cp:lastPrinted>2013-07-05T07:59:00Z</cp:lastPrinted>
  <dcterms:created xsi:type="dcterms:W3CDTF">2013-07-05T06:40:00Z</dcterms:created>
  <dcterms:modified xsi:type="dcterms:W3CDTF">2014-07-07T18:01:00Z</dcterms:modified>
</cp:coreProperties>
</file>