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40" w:rsidRPr="00AF7738" w:rsidRDefault="002B3C40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color w:val="000000" w:themeColor="text1"/>
          <w:szCs w:val="24"/>
          <w:lang w:val="en-US"/>
        </w:rPr>
      </w:pPr>
    </w:p>
    <w:p w:rsidR="001F693A" w:rsidRPr="00160C95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color w:val="000000" w:themeColor="text1"/>
          <w:szCs w:val="24"/>
        </w:rPr>
      </w:pPr>
      <w:r w:rsidRPr="00160C95">
        <w:rPr>
          <w:rFonts w:cs="Times New Roman"/>
          <w:b/>
          <w:bCs/>
          <w:color w:val="000000" w:themeColor="text1"/>
          <w:szCs w:val="24"/>
        </w:rPr>
        <w:t>ТАБЛИЦА</w:t>
      </w:r>
    </w:p>
    <w:p w:rsidR="007348A1" w:rsidRPr="00160C95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color w:val="000000" w:themeColor="text1"/>
          <w:szCs w:val="24"/>
        </w:rPr>
      </w:pPr>
      <w:r w:rsidRPr="00160C95">
        <w:rPr>
          <w:rFonts w:cs="Times New Roman"/>
          <w:b/>
          <w:bCs/>
          <w:color w:val="000000" w:themeColor="text1"/>
          <w:szCs w:val="24"/>
        </w:rPr>
        <w:t>СООТВЕТСТВИЯ ВИДОВ РАСХОДОВ КЛАССИФИКАЦИИ РАСХОДОВ БЮДЖЕТОВ</w:t>
      </w:r>
      <w:r w:rsidR="00B54452" w:rsidRPr="00160C95"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:rsidR="001F693A" w:rsidRPr="00160C95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color w:val="000000" w:themeColor="text1"/>
          <w:szCs w:val="24"/>
        </w:rPr>
      </w:pPr>
      <w:r w:rsidRPr="00160C95">
        <w:rPr>
          <w:rFonts w:cs="Times New Roman"/>
          <w:b/>
          <w:bCs/>
          <w:color w:val="000000" w:themeColor="text1"/>
          <w:szCs w:val="24"/>
        </w:rPr>
        <w:t>И СТАТЕЙ (ПОДСТАТЕЙ) КЛАССИФИКАЦИИ ОПЕРАЦИЙ СЕКТОРА</w:t>
      </w:r>
      <w:r w:rsidR="00B54452" w:rsidRPr="00160C95"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160C95">
        <w:rPr>
          <w:rFonts w:cs="Times New Roman"/>
          <w:b/>
          <w:bCs/>
          <w:color w:val="000000" w:themeColor="text1"/>
          <w:szCs w:val="24"/>
        </w:rPr>
        <w:t>ГОСУДАРСТВЕННОГО УПРАВЛЕНИЯ</w:t>
      </w:r>
      <w:r w:rsidR="00F73A15" w:rsidRPr="00160C95">
        <w:rPr>
          <w:rFonts w:cs="Times New Roman"/>
          <w:b/>
          <w:bCs/>
          <w:color w:val="000000" w:themeColor="text1"/>
          <w:szCs w:val="24"/>
        </w:rPr>
        <w:t>,</w:t>
      </w:r>
      <w:r w:rsidR="003E120E" w:rsidRPr="00160C95">
        <w:rPr>
          <w:rFonts w:cs="Times New Roman"/>
          <w:b/>
          <w:bCs/>
          <w:color w:val="000000" w:themeColor="text1"/>
          <w:szCs w:val="24"/>
        </w:rPr>
        <w:t xml:space="preserve"> ПРИМЕНЯЕМАЯ </w:t>
      </w:r>
    </w:p>
    <w:p w:rsidR="00966E49" w:rsidRPr="00160C95" w:rsidRDefault="007348A1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color w:val="000000" w:themeColor="text1"/>
          <w:szCs w:val="24"/>
        </w:rPr>
      </w:pPr>
      <w:r w:rsidRPr="00160C95">
        <w:rPr>
          <w:rFonts w:cs="Times New Roman"/>
          <w:b/>
          <w:bCs/>
          <w:color w:val="000000" w:themeColor="text1"/>
          <w:szCs w:val="24"/>
        </w:rPr>
        <w:t>В ЦЕЛЯХ БУХГАЛТЕРСКОГО (БЮДЖЕТНОГО) УЧЕТА</w:t>
      </w:r>
      <w:r w:rsidR="00966E49" w:rsidRPr="00160C95"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:rsidR="007348A1" w:rsidRPr="00160C95" w:rsidRDefault="00966E49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color w:val="000000" w:themeColor="text1"/>
          <w:szCs w:val="24"/>
        </w:rPr>
      </w:pPr>
      <w:r w:rsidRPr="00160C95">
        <w:rPr>
          <w:rFonts w:cs="Times New Roman"/>
          <w:b/>
          <w:bCs/>
          <w:color w:val="000000" w:themeColor="text1"/>
          <w:szCs w:val="24"/>
        </w:rPr>
        <w:t xml:space="preserve">ПРИ </w:t>
      </w:r>
      <w:r w:rsidR="00863CC5" w:rsidRPr="00160C95">
        <w:rPr>
          <w:rFonts w:cs="Times New Roman"/>
          <w:b/>
          <w:bCs/>
          <w:color w:val="000000" w:themeColor="text1"/>
          <w:szCs w:val="24"/>
        </w:rPr>
        <w:t xml:space="preserve">ОТРАЖЕНИИ </w:t>
      </w:r>
      <w:r w:rsidRPr="00160C95">
        <w:rPr>
          <w:rFonts w:cs="Times New Roman"/>
          <w:b/>
          <w:bCs/>
          <w:color w:val="000000" w:themeColor="text1"/>
          <w:szCs w:val="24"/>
        </w:rPr>
        <w:t>БЕЗВОЗМЕ</w:t>
      </w:r>
      <w:r w:rsidR="0038743E" w:rsidRPr="00160C95">
        <w:rPr>
          <w:rFonts w:cs="Times New Roman"/>
          <w:b/>
          <w:bCs/>
          <w:color w:val="000000" w:themeColor="text1"/>
          <w:szCs w:val="24"/>
        </w:rPr>
        <w:t>З</w:t>
      </w:r>
      <w:r w:rsidRPr="00160C95">
        <w:rPr>
          <w:rFonts w:cs="Times New Roman"/>
          <w:b/>
          <w:bCs/>
          <w:color w:val="000000" w:themeColor="text1"/>
          <w:szCs w:val="24"/>
        </w:rPr>
        <w:t>ДНЫХ НЕДЕНЕЖНЫХ ПЕРЕДАЧ</w:t>
      </w:r>
    </w:p>
    <w:p w:rsidR="00DB2000" w:rsidRPr="00160C95" w:rsidRDefault="00DB2000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color w:val="000000" w:themeColor="text1"/>
          <w:szCs w:val="24"/>
        </w:rPr>
      </w:pPr>
    </w:p>
    <w:tbl>
      <w:tblPr>
        <w:tblW w:w="100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3402"/>
        <w:gridCol w:w="2552"/>
      </w:tblGrid>
      <w:tr w:rsidR="00160C95" w:rsidRPr="00160C95" w:rsidTr="00DB2000">
        <w:trPr>
          <w:trHeight w:val="330"/>
          <w:tblHeader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5638" w:rsidRPr="00160C95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Вид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5638" w:rsidRPr="00160C95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КОСГУ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5638" w:rsidRPr="00160C95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Примечания</w:t>
            </w:r>
          </w:p>
        </w:tc>
      </w:tr>
      <w:tr w:rsidR="00160C95" w:rsidRPr="00160C95" w:rsidTr="00DB2000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5638" w:rsidRPr="00160C95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5638" w:rsidRPr="00160C95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5638" w:rsidRPr="00160C95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5638" w:rsidRPr="00160C95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5638" w:rsidRPr="00160C95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60C95" w:rsidRPr="00160C95" w:rsidTr="001A0278">
        <w:trPr>
          <w:trHeight w:val="330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58" w:rsidRPr="00160C95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958" w:rsidRPr="00160C95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160C95" w:rsidRPr="00160C95" w:rsidTr="00DB2000">
        <w:trPr>
          <w:trHeight w:val="33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E07DBC" w:rsidP="00E07DBC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  <w:r w:rsidR="00D74520"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8139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160C95">
              <w:rPr>
                <w:rFonts w:cs="Times New Roman"/>
                <w:color w:val="000000" w:themeColor="text1"/>
                <w:szCs w:val="24"/>
              </w:rPr>
              <w:t>Неденежные</w:t>
            </w:r>
            <w:proofErr w:type="spellEnd"/>
            <w:r w:rsidRPr="00160C95">
              <w:rPr>
                <w:rFonts w:cs="Times New Roman"/>
                <w:color w:val="000000" w:themeColor="text1"/>
                <w:szCs w:val="24"/>
              </w:rPr>
              <w:t xml:space="preserve"> передачи внутри юридического лица</w:t>
            </w:r>
          </w:p>
          <w:p w:rsidR="00D74520" w:rsidRPr="00160C95" w:rsidRDefault="00D74520" w:rsidP="00813986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23031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100</w:t>
            </w:r>
            <w:r w:rsidR="00A05746"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0662C6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При передаче расчетов в случае распределения полномочий администратора доходов бюджета между структурными подразделениями</w:t>
            </w:r>
            <w:r w:rsidR="00A05746"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</w:t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осуществляющи</w:t>
            </w:r>
            <w:r w:rsidR="000662C6"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ми</w:t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полномочия получателей бюджетных средств</w:t>
            </w:r>
          </w:p>
        </w:tc>
      </w:tr>
      <w:tr w:rsidR="00160C95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796A03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813986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23031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60C95">
              <w:rPr>
                <w:rFonts w:cs="Times New Roman"/>
                <w:color w:val="000000" w:themeColor="text1"/>
                <w:szCs w:val="24"/>
              </w:rPr>
              <w:t>Иные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A0761F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При передаче расчетов по налогу на добавленную стоимость, налогу на прибыль организаций</w:t>
            </w:r>
          </w:p>
        </w:tc>
      </w:tr>
      <w:tr w:rsidR="00160C95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81398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813986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23031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200*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60C95">
              <w:rPr>
                <w:rFonts w:cs="Times New Roman"/>
                <w:color w:val="000000" w:themeColor="text1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8F071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При передаче  денежных документов </w:t>
            </w:r>
          </w:p>
        </w:tc>
      </w:tr>
      <w:tr w:rsidR="00160C95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813986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813986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300</w:t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60C95">
              <w:rPr>
                <w:rFonts w:cs="Times New Roman"/>
                <w:color w:val="000000" w:themeColor="text1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C70C12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12" w:rsidRPr="00160C95" w:rsidRDefault="00C70C12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12" w:rsidRPr="00160C95" w:rsidRDefault="00C70C12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12" w:rsidRPr="00AC5551" w:rsidRDefault="00C70C12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C555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12" w:rsidRPr="00AC5551" w:rsidRDefault="00C70C12" w:rsidP="00DB20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AC5551">
              <w:rPr>
                <w:rFonts w:cs="Times New Roman"/>
                <w:color w:val="000000" w:themeColor="text1"/>
                <w:szCs w:val="24"/>
              </w:rPr>
              <w:t>Уменьшение стоимости основных средств (в части операций по доходам)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12" w:rsidRPr="00AC5551" w:rsidRDefault="001346C7" w:rsidP="00DB2000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 w:val="8"/>
                <w:szCs w:val="8"/>
                <w:lang w:eastAsia="ru-RU"/>
              </w:rPr>
            </w:pPr>
            <w:r w:rsidRPr="00AC555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При передаче расчетов в случае распределения полномочий администратора доходов бюджета между структурными подразделениями</w:t>
            </w:r>
          </w:p>
        </w:tc>
      </w:tr>
      <w:tr w:rsidR="00C70C12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12" w:rsidRPr="00160C95" w:rsidRDefault="00C70C12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12" w:rsidRPr="00160C95" w:rsidRDefault="00C70C12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12" w:rsidRPr="00AC5551" w:rsidRDefault="00C70C12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C555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440</w:t>
            </w:r>
            <w:r w:rsidR="00EB33B2" w:rsidRPr="00AC555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12" w:rsidRPr="00AC5551" w:rsidRDefault="00C70C12" w:rsidP="00DB20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AC5551">
              <w:rPr>
                <w:rFonts w:cs="Times New Roman"/>
                <w:color w:val="000000" w:themeColor="text1"/>
                <w:szCs w:val="24"/>
              </w:rPr>
              <w:t>Уменьшение стоимости материальных запасов</w:t>
            </w:r>
            <w:r w:rsidR="001346C7" w:rsidRPr="00AC5551">
              <w:rPr>
                <w:rFonts w:cs="Times New Roman"/>
                <w:color w:val="000000" w:themeColor="text1"/>
                <w:szCs w:val="24"/>
              </w:rPr>
              <w:t xml:space="preserve"> (в части операций по доходам)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12" w:rsidRPr="00AC5551" w:rsidRDefault="001346C7" w:rsidP="00DB2000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 w:val="8"/>
                <w:szCs w:val="8"/>
                <w:lang w:eastAsia="ru-RU"/>
              </w:rPr>
            </w:pPr>
            <w:r w:rsidRPr="00AC555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При передаче расчетов в случае распределения полномочий администратора доходов бюджета между структурными подразделениями</w:t>
            </w:r>
          </w:p>
        </w:tc>
      </w:tr>
      <w:tr w:rsidR="00160C95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500</w:t>
            </w:r>
            <w:r w:rsidRPr="00160C95">
              <w:rPr>
                <w:rStyle w:val="af4"/>
                <w:rFonts w:eastAsia="Times New Roman" w:cs="Times New Roman"/>
                <w:color w:val="000000" w:themeColor="text1"/>
                <w:szCs w:val="24"/>
                <w:lang w:eastAsia="ru-RU"/>
              </w:rPr>
              <w:footnoteReference w:id="1"/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60C95">
              <w:rPr>
                <w:rFonts w:cs="Times New Roman"/>
                <w:color w:val="000000" w:themeColor="text1"/>
                <w:szCs w:val="24"/>
              </w:rPr>
              <w:t>Поступление 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</w:tr>
      <w:tr w:rsidR="00160C95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700</w:t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DB20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60C95">
              <w:rPr>
                <w:rFonts w:cs="Times New Roman"/>
                <w:color w:val="000000" w:themeColor="text1"/>
                <w:szCs w:val="24"/>
              </w:rPr>
              <w:t>Увеличение обязательств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520" w:rsidRPr="00160C95" w:rsidRDefault="00D74520" w:rsidP="00E07DBC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60C95" w:rsidRPr="00160C95" w:rsidTr="00DB2000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3A674E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DB200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Безвозмездные внутриведомственные </w:t>
            </w:r>
            <w:proofErr w:type="spellStart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неденежные</w:t>
            </w:r>
            <w:proofErr w:type="spellEnd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23031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100</w:t>
            </w:r>
            <w:r w:rsidR="00A05746"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D5504E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D74520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При передаче расчетов </w:t>
            </w:r>
            <w:r w:rsidR="00D74520"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 случае </w:t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распределени</w:t>
            </w:r>
            <w:r w:rsidR="00D74520"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я</w:t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полномочий администратора доходов</w:t>
            </w:r>
            <w:r w:rsidR="00A0761F"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бюджета</w:t>
            </w:r>
            <w:r w:rsidR="00D74520"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между казенными учреждениями одного главного администратора</w:t>
            </w:r>
          </w:p>
        </w:tc>
      </w:tr>
      <w:tr w:rsidR="00160C95" w:rsidRPr="00160C95" w:rsidTr="0096118A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DB200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DB200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23031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200*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D5504E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61F" w:rsidRPr="00160C95" w:rsidRDefault="00A0761F" w:rsidP="008F071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:rsidR="00813986" w:rsidRDefault="00813986" w:rsidP="008F071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При передаче</w:t>
            </w:r>
            <w:r w:rsidR="00A0761F"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денежных документов</w:t>
            </w:r>
            <w:r w:rsidR="005F020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  <w:p w:rsidR="005F0201" w:rsidRPr="00160C95" w:rsidRDefault="005F0201" w:rsidP="008F071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226 – при передаче неисключительных прав со сроком использования менее 12 месяцев (в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при централизованном снабжении)</w:t>
            </w:r>
          </w:p>
          <w:p w:rsidR="00A0761F" w:rsidRPr="00160C95" w:rsidRDefault="00A0761F" w:rsidP="008F071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160C95" w:rsidRPr="00160C95" w:rsidTr="0096118A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DB200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F0037D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60C95" w:rsidRPr="00160C95" w:rsidTr="0096118A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F0037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F0037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F0037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F0037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F0037D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60C95" w:rsidRPr="00160C95" w:rsidTr="0096118A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F0037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F0037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F0037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300</w:t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F0037D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60C95">
              <w:rPr>
                <w:rFonts w:cs="Times New Roman"/>
                <w:color w:val="000000" w:themeColor="text1"/>
                <w:szCs w:val="24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986" w:rsidRPr="00160C95" w:rsidRDefault="00813986" w:rsidP="00863CC5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Для </w:t>
            </w:r>
            <w:r w:rsidR="00863CC5"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участников бюджетного процесса</w:t>
            </w:r>
          </w:p>
        </w:tc>
      </w:tr>
      <w:tr w:rsidR="001346C7" w:rsidRPr="00160C95" w:rsidTr="0096118A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bookmarkStart w:id="7" w:name="_GoBack" w:colFirst="2" w:colLast="4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AC5551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C555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AC5551" w:rsidRDefault="001346C7" w:rsidP="001346C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AC5551">
              <w:rPr>
                <w:rFonts w:cs="Times New Roman"/>
                <w:color w:val="000000" w:themeColor="text1"/>
                <w:szCs w:val="24"/>
              </w:rPr>
              <w:t>Уменьшение стоимости основных средств (в части операций по доходам)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AC5551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 w:val="8"/>
                <w:szCs w:val="8"/>
                <w:lang w:eastAsia="ru-RU"/>
              </w:rPr>
            </w:pPr>
            <w:r w:rsidRPr="00AC555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При передаче расчетов в случае распределения полномочий администратора доходов бюджета между структурными подразделениями</w:t>
            </w:r>
          </w:p>
        </w:tc>
      </w:tr>
      <w:tr w:rsidR="001346C7" w:rsidRPr="00160C95" w:rsidTr="0096118A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AC5551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C555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440*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AC5551" w:rsidRDefault="001346C7" w:rsidP="001346C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AC5551">
              <w:rPr>
                <w:rFonts w:cs="Times New Roman"/>
                <w:color w:val="000000" w:themeColor="text1"/>
                <w:szCs w:val="24"/>
              </w:rPr>
              <w:t>Уменьшение стоимости материальных запасов (в части операций по доходам)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AC5551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 w:val="8"/>
                <w:szCs w:val="8"/>
                <w:lang w:eastAsia="ru-RU"/>
              </w:rPr>
            </w:pPr>
            <w:r w:rsidRPr="00AC555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При передаче расчетов в случае распределения полномочий администратора доходов бюджета между структурными подразделениями</w:t>
            </w:r>
          </w:p>
        </w:tc>
      </w:tr>
      <w:bookmarkEnd w:id="7"/>
      <w:tr w:rsidR="001346C7" w:rsidRPr="00160C95" w:rsidTr="0096118A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500</w:t>
            </w:r>
            <w:r w:rsidRPr="00160C95">
              <w:rPr>
                <w:rStyle w:val="af4"/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footnoteReference w:customMarkFollows="1" w:id="2"/>
              <w:t>1</w:t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cs="Times New Roman"/>
                <w:color w:val="000000" w:themeColor="text1"/>
                <w:szCs w:val="24"/>
              </w:rPr>
              <w:t>Поступление 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Для участников бюджетного процесса</w:t>
            </w:r>
          </w:p>
        </w:tc>
      </w:tr>
      <w:tr w:rsidR="001346C7" w:rsidRPr="00160C95" w:rsidTr="005C22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700</w:t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cs="Times New Roman"/>
                <w:color w:val="000000" w:themeColor="text1"/>
                <w:szCs w:val="24"/>
              </w:rPr>
              <w:t>Увеличение обязательств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Для участников бюджетного процесса</w:t>
            </w:r>
          </w:p>
        </w:tc>
      </w:tr>
      <w:tr w:rsidR="001346C7" w:rsidRPr="00160C95" w:rsidTr="005C22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Безвозмездные внутриведомственные </w:t>
            </w:r>
            <w:proofErr w:type="spellStart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неденежные</w:t>
            </w:r>
            <w:proofErr w:type="spellEnd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передачи бюджетным (автономным)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5C22B8">
        <w:trPr>
          <w:trHeight w:val="3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AF7738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При передаче неисключительных прав со сроком использования менее 12 месяцев (в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при централизованном снабжении)</w:t>
            </w:r>
          </w:p>
        </w:tc>
      </w:tr>
      <w:tr w:rsidR="001346C7" w:rsidRPr="00160C95" w:rsidTr="005C22B8">
        <w:trPr>
          <w:trHeight w:val="3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804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Безвозмездные межведомственные </w:t>
            </w:r>
            <w:proofErr w:type="spellStart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неденежные</w:t>
            </w:r>
            <w:proofErr w:type="spellEnd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805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Безвозмездные межведомственные </w:t>
            </w:r>
            <w:proofErr w:type="spellStart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неденежные</w:t>
            </w:r>
            <w:proofErr w:type="spellEnd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передачи бюджетным (автономным)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806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Безвозмездные межбюджетные </w:t>
            </w:r>
            <w:proofErr w:type="spellStart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неденежные</w:t>
            </w:r>
            <w:proofErr w:type="spellEnd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807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Безвозмездные межбюджетные </w:t>
            </w:r>
            <w:proofErr w:type="spellStart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неденежные</w:t>
            </w:r>
            <w:proofErr w:type="spellEnd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передачи бюджетным (автономным)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808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Безвозмездные </w:t>
            </w:r>
            <w:proofErr w:type="spellStart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неденежные</w:t>
            </w:r>
            <w:proofErr w:type="spellEnd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передачи государственному сектору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809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Иные безвозмездные </w:t>
            </w:r>
            <w:proofErr w:type="spellStart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неденежные</w:t>
            </w:r>
            <w:proofErr w:type="spellEnd"/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Гуманитарная помощь </w:t>
            </w: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color w:val="000000" w:themeColor="text1"/>
                <w:shd w:val="clear" w:color="auto" w:fill="FFFFFF"/>
              </w:rPr>
              <w:t>Перечисления текущего характера международным организациям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Гуманитарная помощь</w:t>
            </w: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Гуманитарная помощь</w:t>
            </w: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cs="Times New Roman"/>
                <w:color w:val="000000" w:themeColor="text1"/>
                <w:szCs w:val="24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Гуманитарная помощь</w:t>
            </w: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Безвозмездные перечисления капитального характера иным </w:t>
            </w: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346C7" w:rsidRPr="00160C95" w:rsidTr="00DB2000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60C9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6C7" w:rsidRPr="00160C95" w:rsidRDefault="001346C7" w:rsidP="001346C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3A523D" w:rsidRPr="00160C95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color w:val="000000" w:themeColor="text1"/>
          <w:szCs w:val="24"/>
        </w:rPr>
      </w:pPr>
      <w:r w:rsidRPr="00160C95">
        <w:rPr>
          <w:rFonts w:cs="Times New Roman"/>
          <w:color w:val="000000" w:themeColor="text1"/>
          <w:szCs w:val="24"/>
        </w:rPr>
        <w:t>* По соответствующим кодам статей и подстатей КОСГУ</w:t>
      </w:r>
    </w:p>
    <w:sectPr w:rsidR="003A523D" w:rsidRPr="00160C95" w:rsidSect="00230318">
      <w:headerReference w:type="default" r:id="rId8"/>
      <w:pgSz w:w="11905" w:h="16838"/>
      <w:pgMar w:top="567" w:right="624" w:bottom="426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95" w:rsidRDefault="009D7595" w:rsidP="00507F4A">
      <w:r>
        <w:separator/>
      </w:r>
    </w:p>
  </w:endnote>
  <w:endnote w:type="continuationSeparator" w:id="0">
    <w:p w:rsidR="009D7595" w:rsidRDefault="009D7595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95" w:rsidRDefault="009D7595" w:rsidP="00507F4A">
      <w:r>
        <w:separator/>
      </w:r>
    </w:p>
  </w:footnote>
  <w:footnote w:type="continuationSeparator" w:id="0">
    <w:p w:rsidR="009D7595" w:rsidRDefault="009D7595" w:rsidP="00507F4A">
      <w:r>
        <w:continuationSeparator/>
      </w:r>
    </w:p>
  </w:footnote>
  <w:footnote w:id="1">
    <w:p w:rsidR="00D74520" w:rsidRDefault="00D74520">
      <w:pPr>
        <w:pStyle w:val="af2"/>
      </w:pPr>
      <w:r>
        <w:rPr>
          <w:rStyle w:val="af4"/>
        </w:rPr>
        <w:footnoteRef/>
      </w:r>
      <w:r>
        <w:t xml:space="preserve"> За исключением 510 «</w:t>
      </w:r>
      <w:r w:rsidRPr="00A1073D">
        <w:t>Поступление денежных средств и их эквивалентов</w:t>
      </w:r>
      <w:r>
        <w:t>» КОСГУ</w:t>
      </w:r>
    </w:p>
  </w:footnote>
  <w:footnote w:id="2">
    <w:p w:rsidR="001346C7" w:rsidRPr="00DB2000" w:rsidRDefault="001346C7">
      <w:pPr>
        <w:pStyle w:val="af2"/>
        <w:rPr>
          <w:color w:val="FFFFFF" w:themeColor="background1"/>
        </w:rPr>
      </w:pPr>
      <w:r w:rsidRPr="00DB2000">
        <w:rPr>
          <w:rStyle w:val="af4"/>
          <w:color w:val="FFFFFF" w:themeColor="background1"/>
        </w:rPr>
        <w:t>1</w:t>
      </w:r>
      <w:r w:rsidRPr="00DB2000">
        <w:rPr>
          <w:color w:val="FFFFFF" w:themeColor="background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:rsidR="00DB2000" w:rsidRDefault="00DB2000" w:rsidP="00DB2000">
        <w:pPr>
          <w:pStyle w:val="a3"/>
          <w:jc w:val="center"/>
        </w:pPr>
      </w:p>
      <w:p w:rsidR="00DB2000" w:rsidRDefault="00A37F25" w:rsidP="00DB2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51">
          <w:rPr>
            <w:noProof/>
          </w:rPr>
          <w:t>5</w:t>
        </w:r>
        <w:r>
          <w:fldChar w:fldCharType="end"/>
        </w:r>
      </w:p>
      <w:p w:rsidR="00A37F25" w:rsidRDefault="009D7595" w:rsidP="00DB2000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074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2C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1418"/>
    <w:rsid w:val="00112B6D"/>
    <w:rsid w:val="00113F50"/>
    <w:rsid w:val="001154D2"/>
    <w:rsid w:val="00116AE6"/>
    <w:rsid w:val="001223AD"/>
    <w:rsid w:val="00124652"/>
    <w:rsid w:val="001254E8"/>
    <w:rsid w:val="00125532"/>
    <w:rsid w:val="001264B1"/>
    <w:rsid w:val="00133E35"/>
    <w:rsid w:val="0013462C"/>
    <w:rsid w:val="001346C7"/>
    <w:rsid w:val="00134812"/>
    <w:rsid w:val="00135914"/>
    <w:rsid w:val="001362FF"/>
    <w:rsid w:val="00140754"/>
    <w:rsid w:val="00150FF5"/>
    <w:rsid w:val="001518AF"/>
    <w:rsid w:val="001521B6"/>
    <w:rsid w:val="00153064"/>
    <w:rsid w:val="001538AD"/>
    <w:rsid w:val="00160206"/>
    <w:rsid w:val="00160C95"/>
    <w:rsid w:val="001624CA"/>
    <w:rsid w:val="001650B7"/>
    <w:rsid w:val="001727EC"/>
    <w:rsid w:val="0017711A"/>
    <w:rsid w:val="001777F7"/>
    <w:rsid w:val="00182BE5"/>
    <w:rsid w:val="00183BAB"/>
    <w:rsid w:val="00186B5A"/>
    <w:rsid w:val="001909B9"/>
    <w:rsid w:val="00191578"/>
    <w:rsid w:val="00191B4A"/>
    <w:rsid w:val="00196569"/>
    <w:rsid w:val="001975BA"/>
    <w:rsid w:val="001A0278"/>
    <w:rsid w:val="001A508F"/>
    <w:rsid w:val="001A57A7"/>
    <w:rsid w:val="001A5831"/>
    <w:rsid w:val="001B025C"/>
    <w:rsid w:val="001B1653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8A9"/>
    <w:rsid w:val="00202B8F"/>
    <w:rsid w:val="002034E8"/>
    <w:rsid w:val="00204CF8"/>
    <w:rsid w:val="00205762"/>
    <w:rsid w:val="002104A1"/>
    <w:rsid w:val="002124C4"/>
    <w:rsid w:val="00212522"/>
    <w:rsid w:val="002141C9"/>
    <w:rsid w:val="00214437"/>
    <w:rsid w:val="00215FA0"/>
    <w:rsid w:val="002229F5"/>
    <w:rsid w:val="00222DFF"/>
    <w:rsid w:val="00223B5B"/>
    <w:rsid w:val="00230318"/>
    <w:rsid w:val="002353EF"/>
    <w:rsid w:val="00241CE6"/>
    <w:rsid w:val="002450B2"/>
    <w:rsid w:val="0024601B"/>
    <w:rsid w:val="00250B11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3C40"/>
    <w:rsid w:val="002B783F"/>
    <w:rsid w:val="002B7C20"/>
    <w:rsid w:val="002C2E98"/>
    <w:rsid w:val="002C321F"/>
    <w:rsid w:val="002E02EE"/>
    <w:rsid w:val="002E1374"/>
    <w:rsid w:val="002E3AA8"/>
    <w:rsid w:val="002E6F56"/>
    <w:rsid w:val="002F0119"/>
    <w:rsid w:val="002F3FDB"/>
    <w:rsid w:val="002F4E7E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6767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8743E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A674E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689F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2061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43FBE"/>
    <w:rsid w:val="00547367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4190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C22B8"/>
    <w:rsid w:val="005D1041"/>
    <w:rsid w:val="005D3CA1"/>
    <w:rsid w:val="005D6EFF"/>
    <w:rsid w:val="005E0F1F"/>
    <w:rsid w:val="005E2E42"/>
    <w:rsid w:val="005E3B92"/>
    <w:rsid w:val="005E5638"/>
    <w:rsid w:val="005E6577"/>
    <w:rsid w:val="005F0201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6A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B7175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348A1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6A03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3986"/>
    <w:rsid w:val="0081658D"/>
    <w:rsid w:val="00816AC9"/>
    <w:rsid w:val="00817912"/>
    <w:rsid w:val="00821957"/>
    <w:rsid w:val="0083066B"/>
    <w:rsid w:val="008307E5"/>
    <w:rsid w:val="00841823"/>
    <w:rsid w:val="0084333C"/>
    <w:rsid w:val="00843816"/>
    <w:rsid w:val="008438B8"/>
    <w:rsid w:val="00844817"/>
    <w:rsid w:val="00847A9C"/>
    <w:rsid w:val="00852F61"/>
    <w:rsid w:val="00854C77"/>
    <w:rsid w:val="00855C04"/>
    <w:rsid w:val="00856669"/>
    <w:rsid w:val="00861C1D"/>
    <w:rsid w:val="00861C63"/>
    <w:rsid w:val="00861F10"/>
    <w:rsid w:val="00863CC5"/>
    <w:rsid w:val="0086483C"/>
    <w:rsid w:val="0086508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3DD6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8F0717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3122C"/>
    <w:rsid w:val="0093189B"/>
    <w:rsid w:val="00932D81"/>
    <w:rsid w:val="00933412"/>
    <w:rsid w:val="00934D47"/>
    <w:rsid w:val="00935E4B"/>
    <w:rsid w:val="009372E6"/>
    <w:rsid w:val="00945FB0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6E49"/>
    <w:rsid w:val="00967C8A"/>
    <w:rsid w:val="00980A00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5BF"/>
    <w:rsid w:val="009A6EFE"/>
    <w:rsid w:val="009A6F28"/>
    <w:rsid w:val="009B6C6D"/>
    <w:rsid w:val="009C09AB"/>
    <w:rsid w:val="009C5559"/>
    <w:rsid w:val="009C693B"/>
    <w:rsid w:val="009C7A16"/>
    <w:rsid w:val="009D1B4F"/>
    <w:rsid w:val="009D7595"/>
    <w:rsid w:val="009D7C68"/>
    <w:rsid w:val="009F014F"/>
    <w:rsid w:val="009F172B"/>
    <w:rsid w:val="009F317B"/>
    <w:rsid w:val="009F31CD"/>
    <w:rsid w:val="009F3C65"/>
    <w:rsid w:val="009F7518"/>
    <w:rsid w:val="009F7696"/>
    <w:rsid w:val="00A053EA"/>
    <w:rsid w:val="00A05746"/>
    <w:rsid w:val="00A0761F"/>
    <w:rsid w:val="00A07B99"/>
    <w:rsid w:val="00A07C7E"/>
    <w:rsid w:val="00A1073D"/>
    <w:rsid w:val="00A143B3"/>
    <w:rsid w:val="00A157EA"/>
    <w:rsid w:val="00A2265E"/>
    <w:rsid w:val="00A26C5C"/>
    <w:rsid w:val="00A322FB"/>
    <w:rsid w:val="00A36B48"/>
    <w:rsid w:val="00A37F25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5551"/>
    <w:rsid w:val="00AC7E98"/>
    <w:rsid w:val="00AD77C3"/>
    <w:rsid w:val="00AE201C"/>
    <w:rsid w:val="00AE2827"/>
    <w:rsid w:val="00AE3798"/>
    <w:rsid w:val="00AE54A3"/>
    <w:rsid w:val="00AE639A"/>
    <w:rsid w:val="00AF5E13"/>
    <w:rsid w:val="00AF6DC4"/>
    <w:rsid w:val="00AF71D0"/>
    <w:rsid w:val="00AF7738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28C3"/>
    <w:rsid w:val="00B54452"/>
    <w:rsid w:val="00B567D7"/>
    <w:rsid w:val="00B56C0B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0958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369"/>
    <w:rsid w:val="00C52D00"/>
    <w:rsid w:val="00C53DA3"/>
    <w:rsid w:val="00C548D7"/>
    <w:rsid w:val="00C56944"/>
    <w:rsid w:val="00C57008"/>
    <w:rsid w:val="00C64700"/>
    <w:rsid w:val="00C6706A"/>
    <w:rsid w:val="00C7050B"/>
    <w:rsid w:val="00C70C12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084F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15BB"/>
    <w:rsid w:val="00D5379E"/>
    <w:rsid w:val="00D5504E"/>
    <w:rsid w:val="00D64C4B"/>
    <w:rsid w:val="00D65E8C"/>
    <w:rsid w:val="00D70058"/>
    <w:rsid w:val="00D71AB4"/>
    <w:rsid w:val="00D73F7D"/>
    <w:rsid w:val="00D74520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1852"/>
    <w:rsid w:val="00DB1B32"/>
    <w:rsid w:val="00DB2000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10E5"/>
    <w:rsid w:val="00DD4290"/>
    <w:rsid w:val="00DD4C28"/>
    <w:rsid w:val="00DD6382"/>
    <w:rsid w:val="00DD7E6A"/>
    <w:rsid w:val="00DE10A9"/>
    <w:rsid w:val="00DE1BC1"/>
    <w:rsid w:val="00DE20FE"/>
    <w:rsid w:val="00DE4FC1"/>
    <w:rsid w:val="00DE617F"/>
    <w:rsid w:val="00DF3F34"/>
    <w:rsid w:val="00E017EE"/>
    <w:rsid w:val="00E028BB"/>
    <w:rsid w:val="00E02D86"/>
    <w:rsid w:val="00E04F30"/>
    <w:rsid w:val="00E05845"/>
    <w:rsid w:val="00E0644F"/>
    <w:rsid w:val="00E07DBC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2578"/>
    <w:rsid w:val="00E433EB"/>
    <w:rsid w:val="00E435AC"/>
    <w:rsid w:val="00E533F5"/>
    <w:rsid w:val="00E537D8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1F26"/>
    <w:rsid w:val="00EB33B2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1685"/>
    <w:rsid w:val="00EF1B3D"/>
    <w:rsid w:val="00EF7A44"/>
    <w:rsid w:val="00F0037D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A7C91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12E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A1073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073D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0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A0AB-A47E-46C7-BB8A-EC19128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АЗРЕТ ПАХВАТДИНОВИЧ</dc:creator>
  <cp:lastModifiedBy>КУЛИЕВ АЗРЕТ ПАХВАТДИНОВИЧ</cp:lastModifiedBy>
  <cp:revision>2</cp:revision>
  <cp:lastPrinted>2022-11-11T12:58:00Z</cp:lastPrinted>
  <dcterms:created xsi:type="dcterms:W3CDTF">2024-04-04T14:45:00Z</dcterms:created>
  <dcterms:modified xsi:type="dcterms:W3CDTF">2024-04-04T14:45:00Z</dcterms:modified>
</cp:coreProperties>
</file>