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39" w:rsidRPr="00FF1039" w:rsidRDefault="00FF1039" w:rsidP="003F3F54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039">
        <w:rPr>
          <w:rFonts w:ascii="Times New Roman" w:hAnsi="Times New Roman" w:cs="Times New Roman"/>
          <w:b/>
          <w:sz w:val="26"/>
          <w:szCs w:val="26"/>
        </w:rPr>
        <w:t xml:space="preserve">Перечень саморегулируемых организаций оценщиков, рекомендованных </w:t>
      </w:r>
      <w:r w:rsidRPr="00FF1039">
        <w:rPr>
          <w:rFonts w:ascii="Times New Roman" w:hAnsi="Times New Roman" w:cs="Times New Roman"/>
          <w:b/>
          <w:sz w:val="26"/>
          <w:szCs w:val="26"/>
        </w:rPr>
        <w:br/>
        <w:t xml:space="preserve">для проведения экспертного заключения в соответствии со статьей 17.1 Федерального закона от 29.07.1998 № 135-ФЗ «Об оценочной деятельности </w:t>
      </w:r>
      <w:r w:rsidRPr="00FF1039">
        <w:rPr>
          <w:rFonts w:ascii="Times New Roman" w:hAnsi="Times New Roman" w:cs="Times New Roman"/>
          <w:b/>
          <w:sz w:val="26"/>
          <w:szCs w:val="26"/>
        </w:rPr>
        <w:br/>
        <w:t>в Российской Федерации»</w:t>
      </w:r>
    </w:p>
    <w:p w:rsidR="00FF1039" w:rsidRPr="00FF1039" w:rsidRDefault="00FF1039" w:rsidP="003F3F5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1039" w:rsidRPr="00FF1039" w:rsidRDefault="00FF1039" w:rsidP="003F3F5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768"/>
        <w:gridCol w:w="1917"/>
      </w:tblGrid>
      <w:tr w:rsidR="00FF1039" w:rsidRPr="00FF1039" w:rsidTr="003F3F54">
        <w:tc>
          <w:tcPr>
            <w:tcW w:w="709" w:type="dxa"/>
            <w:vAlign w:val="center"/>
          </w:tcPr>
          <w:p w:rsidR="00FF1039" w:rsidRPr="00FF1039" w:rsidRDefault="00FF1039" w:rsidP="003F3F54">
            <w:pPr>
              <w:ind w:left="1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F1039" w:rsidRPr="00FF1039" w:rsidRDefault="00FF1039" w:rsidP="003F3F54">
            <w:pPr>
              <w:ind w:left="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3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268" w:type="dxa"/>
            <w:vAlign w:val="center"/>
          </w:tcPr>
          <w:p w:rsidR="00FF1039" w:rsidRPr="00FF1039" w:rsidRDefault="00FF1039" w:rsidP="003F3F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39">
              <w:rPr>
                <w:rFonts w:ascii="Times New Roman" w:hAnsi="Times New Roman" w:cs="Times New Roman"/>
                <w:b/>
                <w:sz w:val="26"/>
                <w:szCs w:val="26"/>
              </w:rPr>
              <w:t>№ в Едином государственном реестре СРО оценщиков</w:t>
            </w:r>
          </w:p>
        </w:tc>
        <w:tc>
          <w:tcPr>
            <w:tcW w:w="3686" w:type="dxa"/>
            <w:vAlign w:val="center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3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68" w:type="dxa"/>
            <w:vAlign w:val="center"/>
          </w:tcPr>
          <w:p w:rsidR="00FF1039" w:rsidRPr="00FF1039" w:rsidRDefault="00FF1039" w:rsidP="003F3F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39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</w:t>
            </w:r>
          </w:p>
        </w:tc>
        <w:tc>
          <w:tcPr>
            <w:tcW w:w="1917" w:type="dxa"/>
            <w:vAlign w:val="center"/>
          </w:tcPr>
          <w:p w:rsidR="00FF1039" w:rsidRPr="00FF1039" w:rsidRDefault="00FF1039" w:rsidP="003F3F54">
            <w:pPr>
              <w:ind w:right="5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39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bookmarkStart w:id="0" w:name="_GoBack"/>
            <w:bookmarkEnd w:id="0"/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Саморегулируемая межрегиональная ассоциация оценщиков (СМАО)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7706598106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0002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</w:t>
            </w:r>
          </w:p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«Саморегулируемая организация ассоциации российских магистров оценки»</w:t>
            </w:r>
          </w:p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(НП «АРМО)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7717528407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0003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«Русское общество оценщиков» (РОО)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9701159733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0006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саморегулируемая организация «Национальная коллегия специалистов</w:t>
            </w:r>
            <w:r w:rsidR="00B57CA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оценщиков» (НКСО)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770658885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0009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Саморегулируемая организация Ассоциация оценщиков «Сообщество профессионалов оценки»  (СРО Ассоциация оценщиков «СПО»)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Санкт-</w:t>
            </w:r>
          </w:p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Петербург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7838029191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0011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«Саморегулируемая организация оценщиков «Экспертный совет»</w:t>
            </w:r>
          </w:p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(Ассоциация «СРОО «ЭС»)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7709443904</w:t>
            </w:r>
          </w:p>
        </w:tc>
      </w:tr>
      <w:tr w:rsidR="00FF1039" w:rsidRPr="00FF1039" w:rsidTr="003F3F54">
        <w:tc>
          <w:tcPr>
            <w:tcW w:w="709" w:type="dxa"/>
          </w:tcPr>
          <w:p w:rsidR="00FF1039" w:rsidRPr="00FF1039" w:rsidRDefault="00FF1039" w:rsidP="008F79D8">
            <w:pPr>
              <w:tabs>
                <w:tab w:val="left" w:pos="442"/>
              </w:tabs>
              <w:ind w:righ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F1039" w:rsidRPr="00FF1039" w:rsidRDefault="00FF1039" w:rsidP="003F3F54">
            <w:pPr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0012</w:t>
            </w:r>
          </w:p>
        </w:tc>
        <w:tc>
          <w:tcPr>
            <w:tcW w:w="3686" w:type="dxa"/>
          </w:tcPr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 саморегулируемая</w:t>
            </w:r>
          </w:p>
          <w:p w:rsidR="00FF1039" w:rsidRPr="00FF1039" w:rsidRDefault="00FF1039" w:rsidP="003F3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«Деловой Союз Оценщиков» (ДСО)</w:t>
            </w:r>
          </w:p>
        </w:tc>
        <w:tc>
          <w:tcPr>
            <w:tcW w:w="1768" w:type="dxa"/>
          </w:tcPr>
          <w:p w:rsidR="00FF1039" w:rsidRPr="00FF1039" w:rsidRDefault="00FF1039" w:rsidP="003F3F54">
            <w:pPr>
              <w:ind w:right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17" w:type="dxa"/>
          </w:tcPr>
          <w:p w:rsidR="00FF1039" w:rsidRPr="00FF1039" w:rsidRDefault="00FF1039" w:rsidP="008F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39">
              <w:rPr>
                <w:rFonts w:ascii="Times New Roman" w:eastAsia="Times New Roman" w:hAnsi="Times New Roman" w:cs="Times New Roman"/>
                <w:sz w:val="26"/>
                <w:szCs w:val="26"/>
              </w:rPr>
              <w:t>7720286797</w:t>
            </w:r>
          </w:p>
        </w:tc>
      </w:tr>
    </w:tbl>
    <w:p w:rsidR="00FF1039" w:rsidRDefault="00FF1039"/>
    <w:sectPr w:rsidR="00F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A"/>
    <w:rsid w:val="003F3F54"/>
    <w:rsid w:val="004A7EAF"/>
    <w:rsid w:val="008A05DE"/>
    <w:rsid w:val="008F79D8"/>
    <w:rsid w:val="009D75AD"/>
    <w:rsid w:val="00B57CA2"/>
    <w:rsid w:val="00BB290A"/>
    <w:rsid w:val="00F21902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5500-C479-49E1-939B-0A5A273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F10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10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10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10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10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 Владислав Александрович</dc:creator>
  <cp:keywords/>
  <dc:description/>
  <cp:lastModifiedBy>Чуйко Владислав Александрович</cp:lastModifiedBy>
  <cp:revision>5</cp:revision>
  <dcterms:created xsi:type="dcterms:W3CDTF">2023-04-18T14:12:00Z</dcterms:created>
  <dcterms:modified xsi:type="dcterms:W3CDTF">2023-04-19T11:00:00Z</dcterms:modified>
</cp:coreProperties>
</file>