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A50BA" w14:textId="59B5985F" w:rsidR="00A3594D" w:rsidRPr="00A3594D" w:rsidRDefault="00A3594D" w:rsidP="000029AA">
      <w:pPr>
        <w:pStyle w:val="Contentshead"/>
        <w:pBdr>
          <w:bottom w:val="none" w:sz="0" w:space="0" w:color="auto"/>
        </w:pBdr>
        <w:spacing w:after="0" w:line="360" w:lineRule="exact"/>
        <w:ind w:left="547" w:hanging="547"/>
        <w:rPr>
          <w:rFonts w:eastAsiaTheme="minorHAnsi"/>
          <w:sz w:val="28"/>
          <w:lang w:val="ru-RU"/>
        </w:rPr>
      </w:pPr>
      <w:bookmarkStart w:id="0" w:name="_Toc316980206"/>
      <w:bookmarkStart w:id="1" w:name="_Toc456961468"/>
      <w:bookmarkStart w:id="2" w:name="_Toc457482737"/>
      <w:bookmarkStart w:id="3" w:name="_GoBack"/>
      <w:bookmarkEnd w:id="3"/>
      <w:r w:rsidRPr="00A3594D">
        <w:rPr>
          <w:rFonts w:eastAsiaTheme="minorHAnsi"/>
          <w:bCs/>
          <w:sz w:val="28"/>
          <w:lang w:val="ru-RU"/>
        </w:rPr>
        <w:t>МЕЖДУНАРОДНЫЙ СТАНДАРТ</w:t>
      </w:r>
      <w:r w:rsidR="000029AA">
        <w:rPr>
          <w:rFonts w:eastAsiaTheme="minorHAnsi"/>
          <w:sz w:val="28"/>
          <w:lang w:val="ru-RU"/>
        </w:rPr>
        <w:t xml:space="preserve"> </w:t>
      </w:r>
      <w:r w:rsidRPr="00A3594D">
        <w:rPr>
          <w:rFonts w:eastAsiaTheme="minorHAnsi"/>
          <w:bCs/>
          <w:sz w:val="28"/>
          <w:lang w:val="ru-RU"/>
        </w:rPr>
        <w:t>СОПУТСТВУЮЩИХ УСЛУГ 4400 (ПЕРЕСМОТРЕННЫЙ)</w:t>
      </w:r>
    </w:p>
    <w:p w14:paraId="2037CFDB" w14:textId="4F2452AD" w:rsidR="00A3594D" w:rsidRPr="00A3594D" w:rsidRDefault="00A3594D" w:rsidP="000029AA">
      <w:pPr>
        <w:pStyle w:val="Contentshead"/>
        <w:pBdr>
          <w:bottom w:val="none" w:sz="0" w:space="0" w:color="auto"/>
        </w:pBdr>
        <w:spacing w:before="240" w:after="0" w:line="360" w:lineRule="exact"/>
        <w:ind w:left="547" w:hanging="547"/>
        <w:rPr>
          <w:rFonts w:eastAsiaTheme="minorHAnsi"/>
          <w:bCs/>
          <w:sz w:val="28"/>
          <w:lang w:val="ru-RU"/>
        </w:rPr>
      </w:pPr>
      <w:r w:rsidRPr="00A3594D">
        <w:rPr>
          <w:rFonts w:eastAsiaTheme="minorHAnsi"/>
          <w:bCs/>
          <w:sz w:val="28"/>
          <w:lang w:val="ru-RU"/>
        </w:rPr>
        <w:t>ЗАДАНИЯ ПО ВЫ</w:t>
      </w:r>
      <w:r w:rsidR="000029AA">
        <w:rPr>
          <w:rFonts w:eastAsiaTheme="minorHAnsi"/>
          <w:bCs/>
          <w:sz w:val="28"/>
          <w:lang w:val="ru-RU"/>
        </w:rPr>
        <w:t>ПОЛНЕНИЮ СОГЛАСОВАННЫХ ПРОЦЕДУР</w:t>
      </w:r>
    </w:p>
    <w:p w14:paraId="6A71B3BD" w14:textId="77777777" w:rsidR="00A3594D" w:rsidRPr="00A3594D" w:rsidRDefault="00A3594D" w:rsidP="00A3594D">
      <w:pPr>
        <w:pStyle w:val="Contentshead"/>
        <w:pBdr>
          <w:bottom w:val="none" w:sz="0" w:space="0" w:color="auto"/>
        </w:pBdr>
        <w:spacing w:after="0" w:line="360" w:lineRule="exact"/>
        <w:ind w:left="547" w:hanging="547"/>
        <w:rPr>
          <w:rFonts w:eastAsiaTheme="minorHAnsi"/>
          <w:lang w:val="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3594D" w:rsidRPr="00CC6D94" w14:paraId="2D27EF6B" w14:textId="77777777" w:rsidTr="00A3594D">
        <w:tc>
          <w:tcPr>
            <w:tcW w:w="10490" w:type="dxa"/>
          </w:tcPr>
          <w:p w14:paraId="5CB1D43C" w14:textId="77777777" w:rsidR="00A3594D" w:rsidRPr="00A3594D" w:rsidRDefault="00A3594D" w:rsidP="005A661F">
            <w:pPr>
              <w:spacing w:after="120"/>
              <w:rPr>
                <w:rFonts w:ascii="Times New Roman" w:hAnsi="Times New Roman" w:cs="Times New Roman"/>
                <w:szCs w:val="20"/>
                <w:lang w:val="ru-RU"/>
              </w:rPr>
            </w:pPr>
            <w:r w:rsidRPr="00A3594D">
              <w:rPr>
                <w:rFonts w:ascii="Times New Roman" w:hAnsi="Times New Roman" w:cs="Times New Roman"/>
                <w:szCs w:val="20"/>
                <w:lang w:val="ru-RU"/>
              </w:rPr>
              <w:t xml:space="preserve">Международный стандарт сопутствующих услуг (МССУ) 4400 (пересмотренный) «Задания по выполнению согласованных процедур» следует рассматривать вместе с </w:t>
            </w:r>
            <w:r w:rsidRPr="00A3594D">
              <w:rPr>
                <w:rFonts w:ascii="Times New Roman" w:hAnsi="Times New Roman" w:cs="Times New Roman"/>
                <w:i/>
                <w:iCs/>
                <w:szCs w:val="20"/>
                <w:lang w:val="ru-RU"/>
              </w:rPr>
              <w:t>Предисловием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r w:rsidRPr="00A3594D">
              <w:rPr>
                <w:rFonts w:ascii="Times New Roman" w:hAnsi="Times New Roman" w:cs="Times New Roman"/>
                <w:szCs w:val="20"/>
                <w:lang w:val="ru-RU"/>
              </w:rPr>
              <w:t xml:space="preserve">. </w:t>
            </w:r>
          </w:p>
        </w:tc>
      </w:tr>
    </w:tbl>
    <w:p w14:paraId="28E88C80" w14:textId="77777777" w:rsidR="00FC4BA6" w:rsidRPr="00A3594D" w:rsidRDefault="00D16757">
      <w:pPr>
        <w:pStyle w:val="Heading2ChapterHeading"/>
        <w:rPr>
          <w:rFonts w:ascii="Times New Roman" w:hAnsi="Times New Roman" w:cs="Times New Roman"/>
          <w:sz w:val="20"/>
          <w:szCs w:val="20"/>
          <w:lang w:val="ru-RU"/>
        </w:rPr>
      </w:pPr>
      <w:r w:rsidRPr="00A3594D">
        <w:rPr>
          <w:rFonts w:ascii="Times New Roman" w:hAnsi="Times New Roman" w:cs="Times New Roman"/>
          <w:sz w:val="20"/>
          <w:szCs w:val="20"/>
          <w:lang w:val="ru-RU"/>
        </w:rPr>
        <w:t>Введение</w:t>
      </w:r>
    </w:p>
    <w:p w14:paraId="7C62DB1F" w14:textId="77777777" w:rsidR="00FC4BA6" w:rsidRPr="00A3594D" w:rsidRDefault="00D16757">
      <w:pPr>
        <w:pStyle w:val="Heading3Stacked"/>
        <w:rPr>
          <w:rFonts w:ascii="Times New Roman" w:hAnsi="Times New Roman" w:cs="Times New Roman"/>
          <w:szCs w:val="20"/>
          <w:lang w:val="ru-RU"/>
        </w:rPr>
      </w:pPr>
      <w:bookmarkStart w:id="4" w:name="_Hlk528163278"/>
      <w:bookmarkEnd w:id="0"/>
      <w:r w:rsidRPr="00A3594D">
        <w:rPr>
          <w:rFonts w:ascii="Times New Roman" w:hAnsi="Times New Roman" w:cs="Times New Roman"/>
          <w:bCs/>
          <w:szCs w:val="20"/>
          <w:lang w:val="ru-RU"/>
        </w:rPr>
        <w:t>Сфера применения настоящего стандарта</w:t>
      </w:r>
      <w:bookmarkEnd w:id="4"/>
    </w:p>
    <w:p w14:paraId="777D1F2E" w14:textId="77777777" w:rsidR="00FC4BA6" w:rsidRPr="00A3594D" w:rsidRDefault="00D16757" w:rsidP="00A3594D">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1.</w:t>
      </w:r>
      <w:r w:rsidRPr="00A3594D">
        <w:rPr>
          <w:rFonts w:ascii="Times New Roman" w:hAnsi="Times New Roman"/>
          <w:szCs w:val="20"/>
          <w:lang w:val="ru-RU"/>
        </w:rPr>
        <w:tab/>
        <w:t xml:space="preserve">Настоящий Международный стандарт сопутствующих услуг устанавливает: </w:t>
      </w:r>
    </w:p>
    <w:p w14:paraId="16222FB5" w14:textId="77777777" w:rsidR="00FC4BA6" w:rsidRPr="00A3594D" w:rsidRDefault="00D16757" w:rsidP="00A3594D">
      <w:pPr>
        <w:pStyle w:val="IFACListStyle1"/>
        <w:numPr>
          <w:ilvl w:val="0"/>
          <w:numId w:val="35"/>
        </w:numPr>
        <w:tabs>
          <w:tab w:val="clear" w:pos="547"/>
        </w:tabs>
        <w:ind w:left="1134" w:hanging="567"/>
        <w:jc w:val="left"/>
        <w:rPr>
          <w:rFonts w:ascii="Times New Roman" w:hAnsi="Times New Roman"/>
          <w:szCs w:val="20"/>
          <w:lang w:val="ru-RU"/>
        </w:rPr>
      </w:pPr>
      <w:r w:rsidRPr="00A3594D">
        <w:rPr>
          <w:rFonts w:ascii="Times New Roman" w:hAnsi="Times New Roman"/>
          <w:szCs w:val="20"/>
          <w:lang w:val="ru-RU"/>
        </w:rPr>
        <w:t>обязанности практикующего специалиста, привлеченного для работы по заданию по выполнению согласованных процедур;</w:t>
      </w:r>
    </w:p>
    <w:p w14:paraId="388D004E" w14:textId="13A43E40" w:rsidR="00FC4BA6" w:rsidRPr="00A3594D" w:rsidRDefault="00D16757" w:rsidP="00A3594D">
      <w:pPr>
        <w:pStyle w:val="IFACListStyle1"/>
        <w:numPr>
          <w:ilvl w:val="0"/>
          <w:numId w:val="35"/>
        </w:numPr>
        <w:tabs>
          <w:tab w:val="clear" w:pos="547"/>
        </w:tabs>
        <w:ind w:left="1134" w:hanging="567"/>
        <w:jc w:val="left"/>
        <w:rPr>
          <w:rFonts w:ascii="Times New Roman" w:hAnsi="Times New Roman"/>
          <w:szCs w:val="20"/>
          <w:lang w:val="ru-RU"/>
        </w:rPr>
      </w:pPr>
      <w:r w:rsidRPr="00A3594D">
        <w:rPr>
          <w:rFonts w:ascii="Times New Roman" w:hAnsi="Times New Roman"/>
          <w:szCs w:val="20"/>
          <w:lang w:val="ru-RU"/>
        </w:rPr>
        <w:t xml:space="preserve">форму и содержание отчета </w:t>
      </w:r>
      <w:r w:rsidR="00BE2703" w:rsidRPr="00A3594D">
        <w:rPr>
          <w:rFonts w:ascii="Times New Roman" w:hAnsi="Times New Roman"/>
          <w:szCs w:val="20"/>
          <w:lang w:val="ru-RU"/>
        </w:rPr>
        <w:t>о</w:t>
      </w:r>
      <w:r w:rsidRPr="00A3594D">
        <w:rPr>
          <w:rFonts w:ascii="Times New Roman" w:hAnsi="Times New Roman"/>
          <w:szCs w:val="20"/>
          <w:lang w:val="ru-RU"/>
        </w:rPr>
        <w:t xml:space="preserve"> задани</w:t>
      </w:r>
      <w:r w:rsidR="00BE2703" w:rsidRPr="00A3594D">
        <w:rPr>
          <w:rFonts w:ascii="Times New Roman" w:hAnsi="Times New Roman"/>
          <w:szCs w:val="20"/>
          <w:lang w:val="ru-RU"/>
        </w:rPr>
        <w:t>и</w:t>
      </w:r>
      <w:r w:rsidRPr="00A3594D">
        <w:rPr>
          <w:rFonts w:ascii="Times New Roman" w:hAnsi="Times New Roman"/>
          <w:szCs w:val="20"/>
          <w:lang w:val="ru-RU"/>
        </w:rPr>
        <w:t xml:space="preserve"> по выполнению согласованных процедур.</w:t>
      </w:r>
    </w:p>
    <w:p w14:paraId="14518A1A" w14:textId="1EF4C9AF" w:rsidR="00FC4BA6" w:rsidRPr="00A3594D" w:rsidRDefault="00D16757" w:rsidP="00A3594D">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2.</w:t>
      </w:r>
      <w:r w:rsidRPr="00A3594D">
        <w:rPr>
          <w:rFonts w:ascii="Times New Roman" w:hAnsi="Times New Roman"/>
          <w:szCs w:val="20"/>
          <w:lang w:val="ru-RU"/>
        </w:rPr>
        <w:tab/>
        <w:t>Настоящий стандарт применяется к осуществлению заданий по выполнению согласованных процедур в отношении предметов заданий как финансового, так и нефинансового характера (см. пункты A1– A2).</w:t>
      </w:r>
    </w:p>
    <w:p w14:paraId="172BD227" w14:textId="77777777" w:rsidR="00FC4BA6" w:rsidRPr="00A3594D" w:rsidRDefault="00D16757">
      <w:pPr>
        <w:pStyle w:val="Heading3SectionHeadingsNormalStylePlus"/>
        <w:spacing w:before="240" w:line="280" w:lineRule="exact"/>
        <w:outlineLvl w:val="9"/>
        <w:rPr>
          <w:highlight w:val="lightGray"/>
          <w:lang w:val="ru-RU"/>
        </w:rPr>
      </w:pPr>
      <w:bookmarkStart w:id="5" w:name="_Hlk519074786"/>
      <w:bookmarkStart w:id="6" w:name="_Toc316980207"/>
      <w:r w:rsidRPr="00A3594D">
        <w:rPr>
          <w:b w:val="0"/>
          <w:i/>
          <w:iCs/>
          <w:kern w:val="8"/>
          <w:highlight w:val="lightGray"/>
          <w:lang w:val="ru-RU" w:eastAsia="en-US" w:bidi="he-IL"/>
        </w:rPr>
        <w:t>Взаимосвязь с МСКК 1</w:t>
      </w:r>
      <w:bookmarkStart w:id="7" w:name="_Hlk519074960"/>
      <w:r w:rsidRPr="00A3594D">
        <w:rPr>
          <w:rStyle w:val="a8"/>
          <w:highlight w:val="lightGray"/>
        </w:rPr>
        <w:footnoteReference w:id="2"/>
      </w:r>
      <w:bookmarkEnd w:id="7"/>
    </w:p>
    <w:bookmarkEnd w:id="5"/>
    <w:p w14:paraId="0729D952" w14:textId="01A19C38" w:rsidR="00FC4BA6" w:rsidRPr="00A3594D" w:rsidRDefault="00D16757" w:rsidP="000529B5">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highlight w:val="lightGray"/>
          <w:lang w:val="ru-RU"/>
        </w:rPr>
        <w:t>3.</w:t>
      </w:r>
      <w:r w:rsidRPr="00A3594D">
        <w:rPr>
          <w:rFonts w:ascii="Times New Roman" w:hAnsi="Times New Roman"/>
          <w:szCs w:val="20"/>
          <w:highlight w:val="lightGray"/>
          <w:lang w:val="ru-RU"/>
        </w:rPr>
        <w:tab/>
        <w:t>В обязанности аудиторской организации входит разработка и внедрение систем, политики и процедур контроля качества. Действие МСКК 1 распространяется на организации профессиональных бухгалтеров применительно к заданиям по выполнению согласованных процедур. Положения настоящего МССУ, касающиеся контроля качества на уровне отдельных заданий по выполнению согласованных процедур</w:t>
      </w:r>
      <w:r w:rsidR="0055516C" w:rsidRPr="00A3594D">
        <w:rPr>
          <w:rFonts w:ascii="Times New Roman" w:hAnsi="Times New Roman"/>
          <w:szCs w:val="20"/>
          <w:highlight w:val="lightGray"/>
          <w:lang w:val="ru-RU"/>
        </w:rPr>
        <w:t>,</w:t>
      </w:r>
      <w:r w:rsidRPr="00A3594D">
        <w:rPr>
          <w:rFonts w:ascii="Times New Roman" w:hAnsi="Times New Roman"/>
          <w:szCs w:val="20"/>
          <w:highlight w:val="lightGray"/>
          <w:lang w:val="ru-RU"/>
        </w:rPr>
        <w:t xml:space="preserve"> разработаны исходя из того, что аудиторская организация обязана соблюдать требования МСКК 1 или иные требования, которые являются не менее строгими (см. пункты A3–A8).</w:t>
      </w:r>
    </w:p>
    <w:p w14:paraId="6B82C646" w14:textId="77777777" w:rsidR="00FC4BA6" w:rsidRPr="00A3594D" w:rsidRDefault="00D16757">
      <w:pPr>
        <w:pStyle w:val="Heading3Stacked"/>
        <w:spacing w:before="240"/>
        <w:rPr>
          <w:rFonts w:ascii="Times New Roman" w:hAnsi="Times New Roman" w:cs="Times New Roman"/>
          <w:szCs w:val="20"/>
          <w:lang w:val="ru-RU"/>
        </w:rPr>
      </w:pPr>
      <w:bookmarkStart w:id="8" w:name="_Hlk528163316"/>
      <w:bookmarkStart w:id="9" w:name="_Hlk519075690"/>
      <w:r w:rsidRPr="00A3594D">
        <w:rPr>
          <w:rFonts w:ascii="Times New Roman" w:hAnsi="Times New Roman" w:cs="Times New Roman"/>
          <w:bCs/>
          <w:szCs w:val="20"/>
          <w:lang w:val="ru-RU"/>
        </w:rPr>
        <w:t>Задание по выполнению согласованных процедур</w:t>
      </w:r>
      <w:bookmarkEnd w:id="8"/>
    </w:p>
    <w:bookmarkEnd w:id="9"/>
    <w:p w14:paraId="12FD6112" w14:textId="77777777" w:rsidR="00FC4BA6" w:rsidRPr="00A3594D" w:rsidRDefault="00D16757" w:rsidP="000529B5">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4.</w:t>
      </w:r>
      <w:r w:rsidRPr="00A3594D">
        <w:rPr>
          <w:rFonts w:ascii="Times New Roman" w:hAnsi="Times New Roman"/>
          <w:szCs w:val="20"/>
          <w:lang w:val="ru-RU"/>
        </w:rPr>
        <w:tab/>
        <w:t xml:space="preserve">В рамках задания по выполнению согласованных процедур практикующий специалист выполняет процедуры, согласованные между ним и заказчиком задания, при условии подтверждения заказчиком того факта, что выполненные процедуры уместны для цели задания. Практикующий специалист сообщает о выполненных согласованных процедурах и связанных с ними результатах в отчете о задании по выполнению согласованных процедур. Заказчик задания и другие предполагаемые пользователи самостоятельно рассматривают согласованные процедуры и результаты, представленные практикующим специалистом в отчете, и делают собственные выводы на основе работы, выполненной практикующим специалистом. </w:t>
      </w:r>
    </w:p>
    <w:p w14:paraId="1D81A9E9" w14:textId="77777777" w:rsidR="00FC4BA6" w:rsidRPr="00A3594D" w:rsidRDefault="00D16757" w:rsidP="000529B5">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5.</w:t>
      </w:r>
      <w:r w:rsidRPr="00A3594D">
        <w:rPr>
          <w:rFonts w:ascii="Times New Roman" w:hAnsi="Times New Roman"/>
          <w:szCs w:val="20"/>
          <w:lang w:val="ru-RU"/>
        </w:rPr>
        <w:tab/>
        <w:t>Ценность согласованных процедур, выполняемых в соответствии с настоящим стандартом, определяется следующим:</w:t>
      </w:r>
    </w:p>
    <w:p w14:paraId="1260163B" w14:textId="77777777" w:rsidR="00FC4BA6" w:rsidRPr="00A3594D" w:rsidRDefault="00D16757" w:rsidP="000529B5">
      <w:pPr>
        <w:pStyle w:val="IFACListStyle1"/>
        <w:numPr>
          <w:ilvl w:val="0"/>
          <w:numId w:val="36"/>
        </w:numPr>
        <w:tabs>
          <w:tab w:val="clear" w:pos="547"/>
        </w:tabs>
        <w:ind w:left="1134" w:hanging="567"/>
        <w:rPr>
          <w:rFonts w:ascii="Times New Roman" w:hAnsi="Times New Roman"/>
          <w:szCs w:val="20"/>
          <w:lang w:val="ru-RU"/>
        </w:rPr>
      </w:pPr>
      <w:r w:rsidRPr="00A3594D">
        <w:rPr>
          <w:rFonts w:ascii="Times New Roman" w:hAnsi="Times New Roman"/>
          <w:szCs w:val="20"/>
          <w:lang w:val="ru-RU"/>
        </w:rPr>
        <w:t xml:space="preserve">соблюдением практикующим специалистом профессиональных стандартов, включая соответствующие этические требования; </w:t>
      </w:r>
    </w:p>
    <w:p w14:paraId="0B418CF6" w14:textId="77777777" w:rsidR="00FC4BA6" w:rsidRPr="00A3594D" w:rsidRDefault="00D16757" w:rsidP="000529B5">
      <w:pPr>
        <w:pStyle w:val="IFACListStyle1"/>
        <w:numPr>
          <w:ilvl w:val="0"/>
          <w:numId w:val="36"/>
        </w:numPr>
        <w:tabs>
          <w:tab w:val="clear" w:pos="547"/>
        </w:tabs>
        <w:ind w:left="1134" w:hanging="567"/>
        <w:jc w:val="left"/>
        <w:rPr>
          <w:rFonts w:ascii="Times New Roman" w:hAnsi="Times New Roman"/>
          <w:szCs w:val="20"/>
          <w:lang w:val="ru-RU"/>
        </w:rPr>
      </w:pPr>
      <w:r w:rsidRPr="00A3594D">
        <w:rPr>
          <w:rFonts w:ascii="Times New Roman" w:hAnsi="Times New Roman"/>
          <w:szCs w:val="20"/>
          <w:lang w:val="ru-RU"/>
        </w:rPr>
        <w:lastRenderedPageBreak/>
        <w:t>прозрачным и ясным информированием о выполненных процедурах и связанных с ними результатах.</w:t>
      </w:r>
    </w:p>
    <w:p w14:paraId="6CC95D55" w14:textId="77777777" w:rsidR="00FC4BA6" w:rsidRPr="000529B5" w:rsidRDefault="00D16757" w:rsidP="000529B5">
      <w:pPr>
        <w:pStyle w:val="IFACListStyle1"/>
        <w:numPr>
          <w:ilvl w:val="0"/>
          <w:numId w:val="0"/>
        </w:numPr>
        <w:tabs>
          <w:tab w:val="clear" w:pos="547"/>
        </w:tabs>
        <w:ind w:left="567" w:hanging="567"/>
        <w:rPr>
          <w:rFonts w:ascii="Times New Roman" w:hAnsi="Times New Roman"/>
          <w:szCs w:val="20"/>
          <w:lang w:val="ru-RU"/>
        </w:rPr>
      </w:pPr>
      <w:bookmarkStart w:id="10" w:name="_Hlk528163405"/>
      <w:bookmarkStart w:id="11" w:name="_Hlk528163436"/>
      <w:r w:rsidRPr="000529B5">
        <w:rPr>
          <w:rFonts w:ascii="Times New Roman" w:hAnsi="Times New Roman"/>
          <w:szCs w:val="20"/>
          <w:lang w:val="ru-RU"/>
        </w:rPr>
        <w:t>6.</w:t>
      </w:r>
      <w:r w:rsidRPr="000529B5">
        <w:rPr>
          <w:rFonts w:ascii="Times New Roman" w:hAnsi="Times New Roman"/>
          <w:szCs w:val="20"/>
          <w:lang w:val="ru-RU"/>
        </w:rPr>
        <w:tab/>
        <w:t>Задание по выполнению согласованных процедур не является аудитом, обзорной проверкой или другим заданием, обеспечивающим уверенность. Задание по выполнению согласованных процедур не предполагает получения доказательств, требуемых для того, чтобы практикующий специалист выразил мнение или сделал вывод, обеспечивающий уверенность, в любой форме.</w:t>
      </w:r>
    </w:p>
    <w:p w14:paraId="040E66EA" w14:textId="77777777" w:rsidR="00FC4BA6" w:rsidRPr="00A3594D" w:rsidRDefault="00D16757">
      <w:pPr>
        <w:pStyle w:val="Heading3Stacked"/>
        <w:spacing w:before="240"/>
        <w:outlineLvl w:val="9"/>
        <w:rPr>
          <w:rFonts w:ascii="Times New Roman" w:hAnsi="Times New Roman" w:cs="Times New Roman"/>
          <w:bCs/>
          <w:szCs w:val="20"/>
          <w:lang w:val="ru-RU"/>
        </w:rPr>
      </w:pPr>
      <w:r w:rsidRPr="00A3594D">
        <w:rPr>
          <w:rFonts w:ascii="Times New Roman" w:hAnsi="Times New Roman" w:cs="Times New Roman"/>
          <w:bCs/>
          <w:szCs w:val="20"/>
          <w:lang w:val="ru-RU"/>
        </w:rPr>
        <w:t>Область применения настоящего стандарта</w:t>
      </w:r>
      <w:bookmarkEnd w:id="10"/>
    </w:p>
    <w:p w14:paraId="378EDB2D" w14:textId="77777777" w:rsidR="00FC4BA6" w:rsidRPr="00A3594D" w:rsidRDefault="00D16757" w:rsidP="000529B5">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7.</w:t>
      </w:r>
      <w:r w:rsidRPr="00A3594D">
        <w:rPr>
          <w:rFonts w:ascii="Times New Roman" w:hAnsi="Times New Roman"/>
          <w:szCs w:val="20"/>
          <w:lang w:val="ru-RU"/>
        </w:rPr>
        <w:tab/>
        <w:t>Настоящий стандарт содержит цели практикующего специалиста по соблюдению МССУ, определяющие контекст, в котором устанавливаются требования настоящего МССУ. Эти цели предназначены для того, чтобы помочь практикующему специалисту понять, что необходимо выполнить в рамках задания по выполнению согласованных процедур.</w:t>
      </w:r>
    </w:p>
    <w:p w14:paraId="7E7B21B7" w14:textId="589C5199" w:rsidR="00FC4BA6" w:rsidRPr="00A3594D" w:rsidRDefault="00D16757" w:rsidP="000529B5">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8.</w:t>
      </w:r>
      <w:r w:rsidRPr="00A3594D">
        <w:rPr>
          <w:rFonts w:ascii="Times New Roman" w:hAnsi="Times New Roman"/>
          <w:szCs w:val="20"/>
          <w:lang w:val="ru-RU"/>
        </w:rPr>
        <w:tab/>
        <w:t xml:space="preserve">В данном МССУ приводятся требования, описываемые при помощи </w:t>
      </w:r>
      <w:r w:rsidR="001C5208" w:rsidRPr="00A3594D">
        <w:rPr>
          <w:rFonts w:ascii="Times New Roman" w:hAnsi="Times New Roman"/>
          <w:szCs w:val="20"/>
          <w:lang w:val="ru-RU"/>
        </w:rPr>
        <w:t>слов</w:t>
      </w:r>
      <w:r w:rsidRPr="00A3594D">
        <w:rPr>
          <w:rFonts w:ascii="Times New Roman" w:hAnsi="Times New Roman"/>
          <w:szCs w:val="20"/>
          <w:lang w:val="ru-RU"/>
        </w:rPr>
        <w:t xml:space="preserve"> «должен» и «обязан», которые призваны обеспечить достижение практикующим специалистом поставленных целей.</w:t>
      </w:r>
    </w:p>
    <w:p w14:paraId="54C9578D" w14:textId="77777777" w:rsidR="00FC4BA6" w:rsidRPr="00A3594D" w:rsidRDefault="00D16757" w:rsidP="000529B5">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9.</w:t>
      </w:r>
      <w:r w:rsidRPr="00A3594D">
        <w:rPr>
          <w:rFonts w:ascii="Times New Roman" w:hAnsi="Times New Roman"/>
          <w:szCs w:val="20"/>
          <w:lang w:val="ru-RU"/>
        </w:rPr>
        <w:tab/>
        <w:t>Кроме того, настоящий МССУ содержит вводную часть, определения, руководство по применению и прочие пояснительные материалы, которые обеспечивают должный уровень понимания этого стандарта.</w:t>
      </w:r>
    </w:p>
    <w:p w14:paraId="4B308F9E" w14:textId="77777777" w:rsidR="00FC4BA6" w:rsidRPr="00A3594D" w:rsidRDefault="00D16757" w:rsidP="000529B5">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10.</w:t>
      </w:r>
      <w:r w:rsidRPr="00A3594D">
        <w:rPr>
          <w:rFonts w:ascii="Times New Roman" w:hAnsi="Times New Roman"/>
          <w:szCs w:val="20"/>
          <w:lang w:val="ru-RU"/>
        </w:rPr>
        <w:tab/>
        <w:t>Руководство по применению и прочие пояснительные материалы более подробно разъясняют требования и содержат указания по их соблюдению. Хотя такие указания сами по себе не носят обязательного характера, они играют важную роль в надлежащем выполнении требований. Руководство по применению и прочие пояснительные материалы также могут способствовать получению исходной информации по вопросам, рассматриваемым в настоящем МССУ, что способствует должному уровню соблюдения требований.</w:t>
      </w:r>
    </w:p>
    <w:p w14:paraId="2102809C" w14:textId="77777777" w:rsidR="00FC4BA6" w:rsidRPr="00A3594D" w:rsidRDefault="00D16757">
      <w:pPr>
        <w:pStyle w:val="Heading2ChapterHeading"/>
        <w:rPr>
          <w:rFonts w:ascii="Times New Roman" w:hAnsi="Times New Roman" w:cs="Times New Roman"/>
          <w:sz w:val="20"/>
          <w:szCs w:val="20"/>
          <w:lang w:val="ru-RU"/>
        </w:rPr>
      </w:pPr>
      <w:bookmarkStart w:id="12" w:name="_Hlk528163457"/>
      <w:r w:rsidRPr="00A3594D">
        <w:rPr>
          <w:rFonts w:ascii="Times New Roman" w:hAnsi="Times New Roman" w:cs="Times New Roman"/>
          <w:sz w:val="20"/>
          <w:szCs w:val="20"/>
          <w:lang w:val="ru-RU"/>
        </w:rPr>
        <w:t>Дата вступления в силу</w:t>
      </w:r>
      <w:bookmarkEnd w:id="6"/>
      <w:bookmarkEnd w:id="11"/>
      <w:bookmarkEnd w:id="12"/>
    </w:p>
    <w:p w14:paraId="780C9CD6" w14:textId="77777777" w:rsidR="00FC4BA6" w:rsidRPr="00A3594D" w:rsidRDefault="00D16757" w:rsidP="000529B5">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11.</w:t>
      </w:r>
      <w:r w:rsidRPr="00A3594D">
        <w:rPr>
          <w:rFonts w:ascii="Times New Roman" w:hAnsi="Times New Roman"/>
          <w:szCs w:val="20"/>
          <w:lang w:val="ru-RU"/>
        </w:rPr>
        <w:tab/>
      </w:r>
      <w:bookmarkStart w:id="13" w:name="_Hlk12522833"/>
      <w:r w:rsidRPr="00A3594D">
        <w:rPr>
          <w:rFonts w:ascii="Times New Roman" w:hAnsi="Times New Roman"/>
          <w:szCs w:val="20"/>
          <w:lang w:val="ru-RU"/>
        </w:rPr>
        <w:t xml:space="preserve">Настоящий МССУ вступает в силу в отношении заданий по выполнению согласованных процедур, по которым условия задания согласованы 1 января 2022 года или после этой даты </w:t>
      </w:r>
      <w:bookmarkEnd w:id="13"/>
      <w:r w:rsidRPr="00A3594D">
        <w:rPr>
          <w:rFonts w:ascii="Times New Roman" w:hAnsi="Times New Roman"/>
          <w:szCs w:val="20"/>
          <w:lang w:val="ru-RU"/>
        </w:rPr>
        <w:t>(см. пункт A9).</w:t>
      </w:r>
    </w:p>
    <w:p w14:paraId="16E9B87A" w14:textId="77777777" w:rsidR="00FC4BA6" w:rsidRPr="00A3594D" w:rsidRDefault="00D16757">
      <w:pPr>
        <w:pStyle w:val="Heading2ChapterHeading"/>
        <w:rPr>
          <w:rFonts w:ascii="Times New Roman" w:hAnsi="Times New Roman" w:cs="Times New Roman"/>
          <w:sz w:val="20"/>
          <w:szCs w:val="20"/>
          <w:lang w:val="ru-RU"/>
        </w:rPr>
      </w:pPr>
      <w:bookmarkStart w:id="14" w:name="_Hlk528163501"/>
      <w:r w:rsidRPr="00A3594D">
        <w:rPr>
          <w:rFonts w:ascii="Times New Roman" w:hAnsi="Times New Roman" w:cs="Times New Roman"/>
          <w:sz w:val="20"/>
          <w:szCs w:val="20"/>
          <w:lang w:val="ru-RU"/>
        </w:rPr>
        <w:t>Цели</w:t>
      </w:r>
      <w:bookmarkEnd w:id="14"/>
    </w:p>
    <w:p w14:paraId="1F56E82E" w14:textId="77777777" w:rsidR="00FC4BA6" w:rsidRPr="00A3594D" w:rsidRDefault="00D16757" w:rsidP="000529B5">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12.</w:t>
      </w:r>
      <w:r w:rsidRPr="00A3594D">
        <w:rPr>
          <w:rFonts w:ascii="Times New Roman" w:hAnsi="Times New Roman"/>
          <w:szCs w:val="20"/>
          <w:lang w:val="ru-RU"/>
        </w:rPr>
        <w:tab/>
        <w:t>Цели практикующего специалиста в задании по выполнению согласованных процедур в соответствии с настоящим стандартом заключаются в следующем:</w:t>
      </w:r>
    </w:p>
    <w:p w14:paraId="6415E79A" w14:textId="77777777" w:rsidR="00FC4BA6" w:rsidRPr="00A3594D" w:rsidRDefault="00D16757" w:rsidP="000529B5">
      <w:pPr>
        <w:pStyle w:val="IFACListStyle1"/>
        <w:numPr>
          <w:ilvl w:val="0"/>
          <w:numId w:val="0"/>
        </w:numPr>
        <w:tabs>
          <w:tab w:val="clear" w:pos="547"/>
        </w:tabs>
        <w:ind w:left="1134" w:hanging="567"/>
        <w:rPr>
          <w:rFonts w:ascii="Times New Roman" w:hAnsi="Times New Roman"/>
          <w:szCs w:val="20"/>
          <w:lang w:val="ru-RU"/>
        </w:rPr>
      </w:pPr>
      <w:r w:rsidRPr="00A3594D">
        <w:rPr>
          <w:rFonts w:ascii="Times New Roman" w:hAnsi="Times New Roman"/>
          <w:szCs w:val="20"/>
          <w:lang w:val="ru-RU"/>
        </w:rPr>
        <w:t>(a)</w:t>
      </w:r>
      <w:r w:rsidRPr="00A3594D">
        <w:rPr>
          <w:rFonts w:ascii="Times New Roman" w:hAnsi="Times New Roman"/>
          <w:szCs w:val="20"/>
          <w:lang w:val="ru-RU"/>
        </w:rPr>
        <w:tab/>
        <w:t>согласовать с заказчиком процедуры, которые будут выполнены;</w:t>
      </w:r>
    </w:p>
    <w:p w14:paraId="3762F64F" w14:textId="13C4DEFC" w:rsidR="00FC4BA6" w:rsidRPr="00A3594D" w:rsidRDefault="00D16757" w:rsidP="000529B5">
      <w:pPr>
        <w:pStyle w:val="IFACListStyle1"/>
        <w:numPr>
          <w:ilvl w:val="0"/>
          <w:numId w:val="0"/>
        </w:numPr>
        <w:tabs>
          <w:tab w:val="clear" w:pos="547"/>
        </w:tabs>
        <w:ind w:left="1134" w:hanging="567"/>
        <w:rPr>
          <w:rFonts w:ascii="Times New Roman" w:hAnsi="Times New Roman"/>
          <w:szCs w:val="20"/>
          <w:lang w:val="ru-RU"/>
        </w:rPr>
      </w:pPr>
      <w:r w:rsidRPr="00A3594D">
        <w:rPr>
          <w:rFonts w:ascii="Times New Roman" w:hAnsi="Times New Roman"/>
          <w:szCs w:val="20"/>
          <w:lang w:val="ru-RU"/>
        </w:rPr>
        <w:t>(b)</w:t>
      </w:r>
      <w:r w:rsidRPr="00A3594D">
        <w:rPr>
          <w:rFonts w:ascii="Times New Roman" w:hAnsi="Times New Roman"/>
          <w:szCs w:val="20"/>
          <w:lang w:val="ru-RU"/>
        </w:rPr>
        <w:tab/>
        <w:t xml:space="preserve">выполнить согласованные процедуры; </w:t>
      </w:r>
    </w:p>
    <w:p w14:paraId="6A8FF5BC" w14:textId="77777777" w:rsidR="00FC4BA6" w:rsidRPr="00A3594D" w:rsidRDefault="00D16757" w:rsidP="000529B5">
      <w:pPr>
        <w:pStyle w:val="IFACListStyle1"/>
        <w:numPr>
          <w:ilvl w:val="0"/>
          <w:numId w:val="0"/>
        </w:numPr>
        <w:tabs>
          <w:tab w:val="clear" w:pos="547"/>
        </w:tabs>
        <w:ind w:left="1134" w:hanging="567"/>
        <w:rPr>
          <w:rFonts w:ascii="Times New Roman" w:hAnsi="Times New Roman"/>
          <w:szCs w:val="20"/>
          <w:lang w:val="ru-RU"/>
        </w:rPr>
      </w:pPr>
      <w:r w:rsidRPr="00A3594D">
        <w:rPr>
          <w:rFonts w:ascii="Times New Roman" w:hAnsi="Times New Roman"/>
          <w:szCs w:val="20"/>
          <w:lang w:val="ru-RU"/>
        </w:rPr>
        <w:t>(c)</w:t>
      </w:r>
      <w:r w:rsidRPr="00A3594D">
        <w:rPr>
          <w:rFonts w:ascii="Times New Roman" w:hAnsi="Times New Roman"/>
          <w:szCs w:val="20"/>
          <w:lang w:val="ru-RU"/>
        </w:rPr>
        <w:tab/>
        <w:t>сообщить о выполненных процедурах и соответствующих результатах в соответствии с требованиями настоящего стандарта.</w:t>
      </w:r>
      <w:r w:rsidRPr="00A3594D">
        <w:rPr>
          <w:rFonts w:ascii="Times New Roman" w:hAnsi="Times New Roman"/>
          <w:szCs w:val="20"/>
          <w:highlight w:val="yellow"/>
          <w:lang w:val="ru-RU"/>
        </w:rPr>
        <w:t xml:space="preserve"> </w:t>
      </w:r>
    </w:p>
    <w:p w14:paraId="2FD3209D" w14:textId="77777777" w:rsidR="00FC4BA6" w:rsidRPr="00A3594D" w:rsidRDefault="00D16757">
      <w:pPr>
        <w:pStyle w:val="Heading2ChapterHeading"/>
        <w:rPr>
          <w:rFonts w:ascii="Times New Roman" w:hAnsi="Times New Roman" w:cs="Times New Roman"/>
          <w:sz w:val="20"/>
          <w:szCs w:val="20"/>
          <w:lang w:val="ru-RU"/>
        </w:rPr>
      </w:pPr>
      <w:bookmarkStart w:id="15" w:name="_Toc316980209"/>
      <w:r w:rsidRPr="00A3594D">
        <w:rPr>
          <w:rFonts w:ascii="Times New Roman" w:hAnsi="Times New Roman" w:cs="Times New Roman"/>
          <w:sz w:val="20"/>
          <w:szCs w:val="20"/>
          <w:lang w:val="ru-RU"/>
        </w:rPr>
        <w:t>Определения</w:t>
      </w:r>
      <w:bookmarkEnd w:id="15"/>
    </w:p>
    <w:p w14:paraId="5196EF6A" w14:textId="77777777" w:rsidR="00FC4BA6" w:rsidRPr="00A3594D" w:rsidRDefault="00D16757" w:rsidP="000529B5">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13.</w:t>
      </w:r>
      <w:r w:rsidRPr="00A3594D">
        <w:rPr>
          <w:rFonts w:ascii="Times New Roman" w:hAnsi="Times New Roman"/>
          <w:szCs w:val="20"/>
          <w:lang w:val="ru-RU"/>
        </w:rPr>
        <w:tab/>
        <w:t>Для целей настоящего стандарта следующие термины используются в указанных ниже значениях:</w:t>
      </w:r>
    </w:p>
    <w:p w14:paraId="266BA12F" w14:textId="77777777" w:rsidR="00FC4BA6" w:rsidRPr="00A3594D" w:rsidRDefault="00D16757" w:rsidP="000529B5">
      <w:pPr>
        <w:pStyle w:val="af5"/>
        <w:spacing w:line="280" w:lineRule="exact"/>
        <w:ind w:left="1134" w:hanging="567"/>
        <w:rPr>
          <w:rFonts w:ascii="Times New Roman" w:hAnsi="Times New Roman" w:cs="Times New Roman"/>
          <w:lang w:val="ru-RU"/>
        </w:rPr>
      </w:pPr>
      <w:r w:rsidRPr="00A3594D">
        <w:rPr>
          <w:rFonts w:ascii="Times New Roman" w:hAnsi="Times New Roman" w:cs="Times New Roman"/>
          <w:lang w:val="ru-RU"/>
        </w:rPr>
        <w:t>(a)</w:t>
      </w:r>
      <w:r w:rsidRPr="00A3594D">
        <w:rPr>
          <w:rFonts w:ascii="Times New Roman" w:hAnsi="Times New Roman" w:cs="Times New Roman"/>
          <w:lang w:val="ru-RU"/>
        </w:rPr>
        <w:tab/>
        <w:t>согласованные процедуры – процедуры, согласованные практикующим специалистом и заказчиком задания и, если применимо, другими сторонами (см. пункт A10);</w:t>
      </w:r>
    </w:p>
    <w:p w14:paraId="0A133C3A" w14:textId="77777777" w:rsidR="00FC4BA6" w:rsidRPr="00A3594D" w:rsidRDefault="00D16757" w:rsidP="000529B5">
      <w:pPr>
        <w:pStyle w:val="af5"/>
        <w:spacing w:line="280" w:lineRule="exact"/>
        <w:ind w:left="1134" w:hanging="567"/>
        <w:rPr>
          <w:rFonts w:ascii="Times New Roman" w:hAnsi="Times New Roman" w:cs="Times New Roman"/>
          <w:lang w:val="ru-RU"/>
        </w:rPr>
      </w:pPr>
      <w:r w:rsidRPr="00A3594D">
        <w:rPr>
          <w:rFonts w:ascii="Times New Roman" w:hAnsi="Times New Roman" w:cs="Times New Roman"/>
          <w:lang w:val="ru-RU"/>
        </w:rPr>
        <w:t>(b)</w:t>
      </w:r>
      <w:r w:rsidRPr="00A3594D">
        <w:rPr>
          <w:rFonts w:ascii="Times New Roman" w:hAnsi="Times New Roman" w:cs="Times New Roman"/>
          <w:lang w:val="ru-RU"/>
        </w:rPr>
        <w:tab/>
        <w:t>задание по выполнению согласованных процедур – задание, в котором практикующий специалист привлекается для выполнения процедур, согласованных между ним и заказчиком задания и, если уместно, другими сторонами, и для сообщения о выполненных процедурах и связанных с ними результатах в отчете о задании по выполнению согласованных процедур (см. пункт A10);</w:t>
      </w:r>
    </w:p>
    <w:p w14:paraId="1EFA40BC" w14:textId="77777777" w:rsidR="00FC4BA6" w:rsidRPr="00A3594D" w:rsidRDefault="00D16757" w:rsidP="000529B5">
      <w:pPr>
        <w:pStyle w:val="af5"/>
        <w:spacing w:line="280" w:lineRule="exact"/>
        <w:ind w:left="1134" w:hanging="567"/>
        <w:rPr>
          <w:rFonts w:ascii="Times New Roman" w:hAnsi="Times New Roman" w:cs="Times New Roman"/>
          <w:lang w:val="ru-RU"/>
        </w:rPr>
      </w:pPr>
      <w:r w:rsidRPr="00A3594D">
        <w:rPr>
          <w:rFonts w:ascii="Times New Roman" w:hAnsi="Times New Roman" w:cs="Times New Roman"/>
          <w:highlight w:val="lightGray"/>
          <w:lang w:val="ru-RU"/>
        </w:rPr>
        <w:lastRenderedPageBreak/>
        <w:t>(c)</w:t>
      </w:r>
      <w:r w:rsidRPr="00A3594D">
        <w:rPr>
          <w:rFonts w:ascii="Times New Roman" w:hAnsi="Times New Roman" w:cs="Times New Roman"/>
          <w:highlight w:val="lightGray"/>
          <w:lang w:val="ru-RU"/>
        </w:rPr>
        <w:tab/>
        <w:t>руководитель задания – партнер или иной сотрудник аудиторской организации, который отвечает за задание и его выполнение, а также за выпускаемый от имени аудиторской организации отчет о задании по выполнению согласованных процедур и которому предоставлены, если необходимо, надлежащие полномочия профессиональной организацией, юридическим лицом или регулирующим органом;</w:t>
      </w:r>
      <w:r w:rsidRPr="00A3594D">
        <w:rPr>
          <w:rFonts w:ascii="Times New Roman" w:hAnsi="Times New Roman" w:cs="Times New Roman"/>
          <w:lang w:val="ru-RU"/>
        </w:rPr>
        <w:t xml:space="preserve"> </w:t>
      </w:r>
    </w:p>
    <w:p w14:paraId="0192209A" w14:textId="72D3FB5B" w:rsidR="00FC4BA6" w:rsidRPr="00A3594D" w:rsidRDefault="00D16757" w:rsidP="000529B5">
      <w:pPr>
        <w:pStyle w:val="af5"/>
        <w:spacing w:line="280" w:lineRule="exact"/>
        <w:ind w:left="1134" w:hanging="567"/>
        <w:rPr>
          <w:rFonts w:ascii="Times New Roman" w:hAnsi="Times New Roman" w:cs="Times New Roman"/>
          <w:lang w:val="ru-RU"/>
        </w:rPr>
      </w:pPr>
      <w:r w:rsidRPr="00A3594D">
        <w:rPr>
          <w:rFonts w:ascii="Times New Roman" w:hAnsi="Times New Roman" w:cs="Times New Roman"/>
          <w:lang w:val="ru-RU"/>
        </w:rPr>
        <w:t>(d)</w:t>
      </w:r>
      <w:r w:rsidRPr="00A3594D">
        <w:rPr>
          <w:rFonts w:ascii="Times New Roman" w:hAnsi="Times New Roman" w:cs="Times New Roman"/>
          <w:lang w:val="ru-RU"/>
        </w:rPr>
        <w:tab/>
        <w:t>заказчик задания – сторона (стороны), которая привлекает (</w:t>
      </w:r>
      <w:r w:rsidR="001E0CA5" w:rsidRPr="00A3594D">
        <w:rPr>
          <w:rFonts w:ascii="Times New Roman" w:hAnsi="Times New Roman" w:cs="Times New Roman"/>
          <w:lang w:val="ru-RU"/>
        </w:rPr>
        <w:t xml:space="preserve">которые </w:t>
      </w:r>
      <w:r w:rsidRPr="00A3594D">
        <w:rPr>
          <w:rFonts w:ascii="Times New Roman" w:hAnsi="Times New Roman" w:cs="Times New Roman"/>
          <w:lang w:val="ru-RU"/>
        </w:rPr>
        <w:t>привлекают) практикующего специалиста для выполнения согласованных процедур (см. пункт A11);</w:t>
      </w:r>
    </w:p>
    <w:p w14:paraId="5DF95F2D" w14:textId="02AB21F9" w:rsidR="00FC4BA6" w:rsidRPr="00A3594D" w:rsidRDefault="00D16757" w:rsidP="000529B5">
      <w:pPr>
        <w:pStyle w:val="af5"/>
        <w:spacing w:line="280" w:lineRule="exact"/>
        <w:ind w:left="1134" w:hanging="567"/>
        <w:rPr>
          <w:rFonts w:ascii="Times New Roman" w:hAnsi="Times New Roman" w:cs="Times New Roman"/>
          <w:lang w:val="ru-RU"/>
        </w:rPr>
      </w:pPr>
      <w:r w:rsidRPr="00A3594D">
        <w:rPr>
          <w:rFonts w:ascii="Times New Roman" w:hAnsi="Times New Roman" w:cs="Times New Roman"/>
          <w:highlight w:val="lightGray"/>
          <w:lang w:val="ru-RU"/>
        </w:rPr>
        <w:t>(e)</w:t>
      </w:r>
      <w:r w:rsidRPr="00A3594D">
        <w:rPr>
          <w:rFonts w:ascii="Times New Roman" w:hAnsi="Times New Roman" w:cs="Times New Roman"/>
          <w:highlight w:val="lightGray"/>
          <w:lang w:val="ru-RU"/>
        </w:rPr>
        <w:tab/>
        <w:t>рабочая группа – все партнеры и сотрудники, выполняющие конкретное задание по согласованным процедурам, а также любые лица, привлеченные аудиторской организацией или организацией, входящей в сеть, которые выполняют процедуры в рамках данного задания. При этом данный термин не относится к внешним экспертам практикующего специалиста, привлеченным аудиторской организацией или организацией, входящей в сеть</w:t>
      </w:r>
      <w:r w:rsidR="001E0CA5" w:rsidRPr="00A3594D">
        <w:rPr>
          <w:rFonts w:ascii="Times New Roman" w:hAnsi="Times New Roman" w:cs="Times New Roman"/>
          <w:highlight w:val="lightGray"/>
          <w:lang w:val="ru-RU"/>
        </w:rPr>
        <w:t>;</w:t>
      </w:r>
    </w:p>
    <w:p w14:paraId="42C53A22" w14:textId="1FD0411B" w:rsidR="00FC4BA6" w:rsidRPr="00A3594D" w:rsidRDefault="00D16757" w:rsidP="000529B5">
      <w:pPr>
        <w:pStyle w:val="af5"/>
        <w:spacing w:line="280" w:lineRule="exact"/>
        <w:ind w:left="1134" w:hanging="567"/>
        <w:rPr>
          <w:rFonts w:ascii="Times New Roman" w:hAnsi="Times New Roman" w:cs="Times New Roman"/>
          <w:lang w:val="ru-RU"/>
        </w:rPr>
      </w:pPr>
      <w:r w:rsidRPr="00A3594D">
        <w:rPr>
          <w:rFonts w:ascii="Times New Roman" w:hAnsi="Times New Roman" w:cs="Times New Roman"/>
          <w:lang w:val="ru-RU"/>
        </w:rPr>
        <w:t>(f)</w:t>
      </w:r>
      <w:r w:rsidRPr="00A3594D">
        <w:rPr>
          <w:rFonts w:ascii="Times New Roman" w:hAnsi="Times New Roman" w:cs="Times New Roman"/>
          <w:lang w:val="ru-RU"/>
        </w:rPr>
        <w:tab/>
        <w:t xml:space="preserve">результаты – </w:t>
      </w:r>
      <w:bookmarkStart w:id="16" w:name="_Hlk524937784"/>
      <w:r w:rsidRPr="00A3594D">
        <w:rPr>
          <w:rFonts w:ascii="Times New Roman" w:hAnsi="Times New Roman" w:cs="Times New Roman"/>
          <w:lang w:val="ru-RU"/>
        </w:rPr>
        <w:t>фактические результаты выполнения согласованных процедур</w:t>
      </w:r>
      <w:bookmarkEnd w:id="16"/>
      <w:r w:rsidRPr="00A3594D">
        <w:rPr>
          <w:rFonts w:ascii="Times New Roman" w:hAnsi="Times New Roman" w:cs="Times New Roman"/>
          <w:lang w:val="ru-RU"/>
        </w:rPr>
        <w:t xml:space="preserve">. Результаты могут быть объективно проверены. </w:t>
      </w:r>
      <w:bookmarkStart w:id="17" w:name="_Hlk522541166"/>
      <w:r w:rsidRPr="00A3594D">
        <w:rPr>
          <w:rFonts w:ascii="Times New Roman" w:hAnsi="Times New Roman" w:cs="Times New Roman"/>
          <w:lang w:val="ru-RU"/>
        </w:rPr>
        <w:t>Ссылки на результаты, содержащиеся в настоящем МССУ, исключают мнения или выводы в любой форме, а также любые рекомендации, которые может дать практикующий специалист</w:t>
      </w:r>
      <w:bookmarkEnd w:id="17"/>
      <w:r w:rsidRPr="00A3594D">
        <w:rPr>
          <w:rFonts w:ascii="Times New Roman" w:hAnsi="Times New Roman" w:cs="Times New Roman"/>
          <w:lang w:val="ru-RU"/>
        </w:rPr>
        <w:t xml:space="preserve"> (см. пункты A12–A13); </w:t>
      </w:r>
    </w:p>
    <w:p w14:paraId="2354082A" w14:textId="77777777" w:rsidR="00FC4BA6" w:rsidRPr="00A3594D" w:rsidRDefault="00D16757" w:rsidP="000529B5">
      <w:pPr>
        <w:pStyle w:val="af5"/>
        <w:spacing w:line="280" w:lineRule="exact"/>
        <w:ind w:left="1134" w:hanging="567"/>
        <w:rPr>
          <w:rFonts w:ascii="Times New Roman" w:hAnsi="Times New Roman" w:cs="Times New Roman"/>
          <w:lang w:val="ru-RU"/>
        </w:rPr>
      </w:pPr>
      <w:r w:rsidRPr="00A3594D">
        <w:rPr>
          <w:rFonts w:ascii="Times New Roman" w:hAnsi="Times New Roman" w:cs="Times New Roman"/>
          <w:lang w:val="ru-RU"/>
        </w:rPr>
        <w:t>(g)</w:t>
      </w:r>
      <w:r w:rsidRPr="00A3594D">
        <w:rPr>
          <w:rFonts w:ascii="Times New Roman" w:hAnsi="Times New Roman" w:cs="Times New Roman"/>
          <w:lang w:val="ru-RU"/>
        </w:rPr>
        <w:tab/>
        <w:t xml:space="preserve">предполагаемые пользователи – лицо, или организация, или группа лиц, которые, как ожидает практикующий специалист, будут использовать отчет о задании по выполнению согласованных процедур. В некоторых случаях предполагаемыми пользователями могут быть иные лица, помимо тех, кому адресован отчет о задании по выполнению согласованных процедур (см. пункт A10); </w:t>
      </w:r>
    </w:p>
    <w:p w14:paraId="69C9F69E" w14:textId="77777777" w:rsidR="00FC4BA6" w:rsidRPr="00A3594D" w:rsidRDefault="00D16757" w:rsidP="000529B5">
      <w:pPr>
        <w:pStyle w:val="af5"/>
        <w:spacing w:line="280" w:lineRule="exact"/>
        <w:ind w:left="1134" w:hanging="567"/>
        <w:rPr>
          <w:rFonts w:ascii="Times New Roman" w:hAnsi="Times New Roman" w:cs="Times New Roman"/>
          <w:lang w:val="ru-RU"/>
        </w:rPr>
      </w:pPr>
      <w:r w:rsidRPr="00A3594D">
        <w:rPr>
          <w:rFonts w:ascii="Times New Roman" w:hAnsi="Times New Roman" w:cs="Times New Roman"/>
          <w:lang w:val="ru-RU"/>
        </w:rPr>
        <w:t>(h)</w:t>
      </w:r>
      <w:r w:rsidRPr="00A3594D">
        <w:rPr>
          <w:rFonts w:ascii="Times New Roman" w:hAnsi="Times New Roman" w:cs="Times New Roman"/>
          <w:lang w:val="ru-RU"/>
        </w:rPr>
        <w:tab/>
        <w:t xml:space="preserve">практикующий специалист – практикующий профессиональный бухгалтер. Под этим термином понимается руководитель задания или другие члены рабочей группы либо в соответствующих случаях аудиторская организация. Если в настоящем МССУ в явной форме предусмотрено, что определенное требование или определенная обязанность должны быть выполнены руководителем задания, используется не термин «практикующий специалист», а термин «руководитель задания»; </w:t>
      </w:r>
    </w:p>
    <w:p w14:paraId="0406F08E" w14:textId="77777777" w:rsidR="00FC4BA6" w:rsidRPr="00A3594D" w:rsidRDefault="00D16757" w:rsidP="000529B5">
      <w:pPr>
        <w:pStyle w:val="af5"/>
        <w:spacing w:line="280" w:lineRule="exact"/>
        <w:ind w:left="1134" w:hanging="567"/>
        <w:rPr>
          <w:rFonts w:ascii="Times New Roman" w:hAnsi="Times New Roman" w:cs="Times New Roman"/>
          <w:lang w:val="ru-RU"/>
        </w:rPr>
      </w:pPr>
      <w:r w:rsidRPr="00A3594D">
        <w:rPr>
          <w:rFonts w:ascii="Times New Roman" w:hAnsi="Times New Roman" w:cs="Times New Roman"/>
          <w:lang w:val="ru-RU"/>
        </w:rPr>
        <w:t>(i)</w:t>
      </w:r>
      <w:r w:rsidRPr="00A3594D">
        <w:rPr>
          <w:rFonts w:ascii="Times New Roman" w:hAnsi="Times New Roman" w:cs="Times New Roman"/>
          <w:lang w:val="ru-RU"/>
        </w:rPr>
        <w:tab/>
        <w:t xml:space="preserve">эксперт практикующего специалиста – физическое лицо или организация, обладающие опытом в области, отличной от заданий, обеспечивающих уверенность, и заданий по сопутствующим услугам, чья работа в этой области используется для оказания помощи практикующему специалисту в выполнении обязанностей практикующего специалиста по заданию по выполнению согласованных процедур. Эксперт практикующего специалиста может быть внутренним экспертом практикующего специалиста (который является партнером или сотрудником, в том числе временным сотрудником, аудиторской организации практикующего специалиста или организации, входящей в сеть) или внешним экспертом практикующего специалиста; </w:t>
      </w:r>
    </w:p>
    <w:p w14:paraId="1947334E" w14:textId="135E6953" w:rsidR="00FC4BA6" w:rsidRPr="00A3594D" w:rsidRDefault="00D16757" w:rsidP="000529B5">
      <w:pPr>
        <w:pStyle w:val="af5"/>
        <w:spacing w:line="280" w:lineRule="exact"/>
        <w:ind w:left="1134" w:hanging="567"/>
        <w:rPr>
          <w:rFonts w:ascii="Times New Roman" w:hAnsi="Times New Roman" w:cs="Times New Roman"/>
          <w:lang w:val="ru-RU"/>
        </w:rPr>
      </w:pPr>
      <w:r w:rsidRPr="00A3594D">
        <w:rPr>
          <w:rFonts w:ascii="Times New Roman" w:hAnsi="Times New Roman" w:cs="Times New Roman"/>
          <w:lang w:val="ru-RU"/>
        </w:rPr>
        <w:t>(j)</w:t>
      </w:r>
      <w:r w:rsidRPr="00A3594D">
        <w:rPr>
          <w:rFonts w:ascii="Times New Roman" w:hAnsi="Times New Roman" w:cs="Times New Roman"/>
          <w:lang w:val="ru-RU"/>
        </w:rPr>
        <w:tab/>
        <w:t xml:space="preserve">профессиональное суждение – применение соответствующих знаний, опыта и навыков в контексте настоящего МССУ и соответствующих этических требований при принятии обоснованных решений о надлежащих планах действий в обстоятельствах конкретного задания по выполнению согласованных процедур; </w:t>
      </w:r>
    </w:p>
    <w:p w14:paraId="5B880842" w14:textId="77777777" w:rsidR="00FC4BA6" w:rsidRPr="00A3594D" w:rsidRDefault="00D16757" w:rsidP="000529B5">
      <w:pPr>
        <w:pStyle w:val="af5"/>
        <w:spacing w:line="280" w:lineRule="exact"/>
        <w:ind w:left="1134" w:hanging="567"/>
        <w:rPr>
          <w:rFonts w:ascii="Times New Roman" w:hAnsi="Times New Roman" w:cs="Times New Roman"/>
          <w:lang w:val="ru-RU"/>
        </w:rPr>
      </w:pPr>
      <w:r w:rsidRPr="00A3594D">
        <w:rPr>
          <w:rFonts w:ascii="Times New Roman" w:hAnsi="Times New Roman" w:cs="Times New Roman"/>
          <w:highlight w:val="lightGray"/>
          <w:lang w:val="ru-RU"/>
        </w:rPr>
        <w:t>(k)</w:t>
      </w:r>
      <w:r w:rsidRPr="00A3594D">
        <w:rPr>
          <w:rFonts w:ascii="Times New Roman" w:hAnsi="Times New Roman" w:cs="Times New Roman"/>
          <w:highlight w:val="lightGray"/>
          <w:lang w:val="ru-RU"/>
        </w:rPr>
        <w:tab/>
        <w:t>соответствующие этические требования – этические требования, которые обязана соблюдать рабочая группа при выполнении заданий по выполнению согласованных процедур. Эти требования обычно включают Международный кодекс этики профессиональных бухгалтеров Совета по международным стандартам этики (СМСЭБ) (включая Международные стандарты независимости (Кодекс СМСЭБ)), а также более строгие национальные требования;</w:t>
      </w:r>
    </w:p>
    <w:p w14:paraId="0CB1AC6A" w14:textId="77777777" w:rsidR="00FC4BA6" w:rsidRPr="00A3594D" w:rsidRDefault="00D16757" w:rsidP="000529B5">
      <w:pPr>
        <w:pStyle w:val="af5"/>
        <w:spacing w:line="280" w:lineRule="exact"/>
        <w:ind w:left="1134" w:hanging="567"/>
        <w:rPr>
          <w:rFonts w:ascii="Times New Roman" w:hAnsi="Times New Roman" w:cs="Times New Roman"/>
          <w:lang w:val="ru-RU"/>
        </w:rPr>
      </w:pPr>
      <w:r w:rsidRPr="00A3594D">
        <w:rPr>
          <w:rFonts w:ascii="Times New Roman" w:hAnsi="Times New Roman" w:cs="Times New Roman"/>
          <w:lang w:val="ru-RU"/>
        </w:rPr>
        <w:t>(l)</w:t>
      </w:r>
      <w:r w:rsidRPr="00A3594D">
        <w:rPr>
          <w:rFonts w:ascii="Times New Roman" w:hAnsi="Times New Roman" w:cs="Times New Roman"/>
          <w:lang w:val="ru-RU"/>
        </w:rPr>
        <w:tab/>
        <w:t xml:space="preserve">ответственная сторона – сторона (стороны), ответственная (ответственные) за предмет задания, по которому выполняются согласованные процедуры. </w:t>
      </w:r>
    </w:p>
    <w:p w14:paraId="17300938" w14:textId="77777777" w:rsidR="00FC4BA6" w:rsidRPr="00A3594D" w:rsidRDefault="00D16757">
      <w:pPr>
        <w:pStyle w:val="Heading2ChapterHeading"/>
        <w:rPr>
          <w:rFonts w:ascii="Times New Roman" w:hAnsi="Times New Roman" w:cs="Times New Roman"/>
          <w:sz w:val="20"/>
          <w:szCs w:val="20"/>
          <w:lang w:val="ru-RU"/>
        </w:rPr>
      </w:pPr>
      <w:r w:rsidRPr="00A3594D">
        <w:rPr>
          <w:rFonts w:ascii="Times New Roman" w:hAnsi="Times New Roman" w:cs="Times New Roman"/>
          <w:sz w:val="20"/>
          <w:szCs w:val="20"/>
          <w:lang w:val="ru-RU"/>
        </w:rPr>
        <w:lastRenderedPageBreak/>
        <w:t>Требования</w:t>
      </w:r>
    </w:p>
    <w:p w14:paraId="28DE715A" w14:textId="77777777" w:rsidR="00FC4BA6" w:rsidRPr="00A3594D" w:rsidRDefault="00D16757">
      <w:pPr>
        <w:pStyle w:val="Heading3Stacked"/>
        <w:rPr>
          <w:rFonts w:ascii="Times New Roman" w:hAnsi="Times New Roman" w:cs="Times New Roman"/>
          <w:szCs w:val="20"/>
          <w:lang w:val="ru-RU"/>
        </w:rPr>
      </w:pPr>
      <w:bookmarkStart w:id="18" w:name="_Hlk528163838"/>
      <w:r w:rsidRPr="00A3594D">
        <w:rPr>
          <w:rFonts w:ascii="Times New Roman" w:hAnsi="Times New Roman" w:cs="Times New Roman"/>
          <w:bCs/>
          <w:szCs w:val="20"/>
          <w:lang w:val="ru-RU"/>
        </w:rPr>
        <w:t>Проведение согласованных процедур в соответствии с настоящим стандартом</w:t>
      </w:r>
      <w:bookmarkEnd w:id="18"/>
    </w:p>
    <w:p w14:paraId="78AF5286" w14:textId="77777777" w:rsidR="00FC4BA6" w:rsidRPr="00A3594D" w:rsidRDefault="00D16757" w:rsidP="000529B5">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14.</w:t>
      </w:r>
      <w:r w:rsidRPr="00A3594D">
        <w:rPr>
          <w:rFonts w:ascii="Times New Roman" w:hAnsi="Times New Roman"/>
          <w:szCs w:val="20"/>
          <w:lang w:val="ru-RU"/>
        </w:rPr>
        <w:tab/>
        <w:t>Практикующий специалист обязан в полном объеме ознакомиться с текстом настоящего МССУ, включая руководство по применению и прочие пояснительные материалы, чтобы понять цели стандарта и обеспечить надлежащее соблюдение установленных им требований.</w:t>
      </w:r>
    </w:p>
    <w:p w14:paraId="78FDCDCC" w14:textId="77777777" w:rsidR="00FC4BA6" w:rsidRPr="00A3594D" w:rsidRDefault="00D16757">
      <w:pPr>
        <w:pStyle w:val="42"/>
        <w:keepLines w:val="0"/>
        <w:rPr>
          <w:rFonts w:ascii="Times New Roman" w:hAnsi="Times New Roman"/>
          <w:szCs w:val="20"/>
          <w:lang w:val="ru-RU"/>
        </w:rPr>
      </w:pPr>
      <w:r w:rsidRPr="00A3594D">
        <w:rPr>
          <w:rFonts w:ascii="Times New Roman" w:eastAsia="Calibri" w:hAnsi="Times New Roman"/>
          <w:color w:val="000000" w:themeColor="text1"/>
          <w:szCs w:val="20"/>
          <w:lang w:val="ru-RU"/>
        </w:rPr>
        <w:t xml:space="preserve">Соблюдение уместных требований </w:t>
      </w:r>
    </w:p>
    <w:p w14:paraId="3BCCF356" w14:textId="27FB57B1" w:rsidR="00FC4BA6" w:rsidRPr="00A3594D" w:rsidRDefault="00D16757" w:rsidP="000529B5">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15.</w:t>
      </w:r>
      <w:r w:rsidRPr="00A3594D">
        <w:rPr>
          <w:rFonts w:ascii="Times New Roman" w:hAnsi="Times New Roman"/>
          <w:szCs w:val="20"/>
          <w:lang w:val="ru-RU"/>
        </w:rPr>
        <w:tab/>
        <w:t xml:space="preserve">Практикующий специалист обязан соблюсти каждое требование настоящего МССУ, кроме случаев, когда то или иное требование не относится к конкретному заданию по выполнению согласованных процедур, например, если изложенные в требовании обстоятельства отсутствуют применительно к </w:t>
      </w:r>
      <w:r w:rsidR="00D97A5B" w:rsidRPr="00A3594D">
        <w:rPr>
          <w:rFonts w:ascii="Times New Roman" w:hAnsi="Times New Roman"/>
          <w:szCs w:val="20"/>
          <w:lang w:val="ru-RU"/>
        </w:rPr>
        <w:t>данному</w:t>
      </w:r>
      <w:r w:rsidRPr="00A3594D">
        <w:rPr>
          <w:rFonts w:ascii="Times New Roman" w:hAnsi="Times New Roman"/>
          <w:szCs w:val="20"/>
          <w:lang w:val="ru-RU"/>
        </w:rPr>
        <w:t xml:space="preserve"> заданию.</w:t>
      </w:r>
    </w:p>
    <w:p w14:paraId="409FF732" w14:textId="77777777" w:rsidR="00FC4BA6" w:rsidRPr="00A3594D" w:rsidRDefault="00D16757" w:rsidP="000529B5">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16.</w:t>
      </w:r>
      <w:r w:rsidRPr="00A3594D">
        <w:rPr>
          <w:rFonts w:ascii="Times New Roman" w:hAnsi="Times New Roman"/>
          <w:szCs w:val="20"/>
          <w:lang w:val="ru-RU"/>
        </w:rPr>
        <w:tab/>
        <w:t>Практикующий специалист не должен указывать на факт соблюдения требований настоящего МССУ, за исключением случаев, когда он соблюдал все требования данного стандарта, применимые к заданию по согласованным процедурам.</w:t>
      </w:r>
    </w:p>
    <w:p w14:paraId="53DB018B" w14:textId="77777777" w:rsidR="00FC4BA6" w:rsidRPr="00A3594D" w:rsidRDefault="00D16757">
      <w:pPr>
        <w:pStyle w:val="Heading3Stacked"/>
        <w:spacing w:before="240"/>
        <w:outlineLvl w:val="9"/>
        <w:rPr>
          <w:rFonts w:ascii="Times New Roman" w:hAnsi="Times New Roman" w:cs="Times New Roman"/>
          <w:szCs w:val="20"/>
          <w:lang w:val="ru-RU"/>
        </w:rPr>
      </w:pPr>
      <w:bookmarkStart w:id="19" w:name="_Hlk528165002"/>
      <w:r w:rsidRPr="00A3594D">
        <w:rPr>
          <w:rFonts w:ascii="Times New Roman" w:hAnsi="Times New Roman" w:cs="Times New Roman"/>
          <w:bCs/>
          <w:szCs w:val="20"/>
          <w:lang w:val="ru-RU"/>
        </w:rPr>
        <w:t xml:space="preserve">Соответствующие этические требования </w:t>
      </w:r>
      <w:bookmarkEnd w:id="19"/>
    </w:p>
    <w:p w14:paraId="13D71D2C" w14:textId="77777777" w:rsidR="00FC4BA6" w:rsidRPr="00A3594D" w:rsidRDefault="00D16757" w:rsidP="000529B5">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17.</w:t>
      </w:r>
      <w:r w:rsidRPr="00A3594D">
        <w:rPr>
          <w:rFonts w:ascii="Times New Roman" w:hAnsi="Times New Roman"/>
          <w:szCs w:val="20"/>
          <w:lang w:val="ru-RU"/>
        </w:rPr>
        <w:tab/>
        <w:t>Практикующий специалист обязан соблюдать соответствующие этические требования (см. пункты A14–A20).</w:t>
      </w:r>
    </w:p>
    <w:p w14:paraId="3E86D523" w14:textId="77777777" w:rsidR="00FC4BA6" w:rsidRPr="00A3594D" w:rsidRDefault="00D16757">
      <w:pPr>
        <w:pStyle w:val="Heading3Stacked"/>
        <w:spacing w:before="240"/>
        <w:outlineLvl w:val="9"/>
        <w:rPr>
          <w:rFonts w:ascii="Times New Roman" w:hAnsi="Times New Roman" w:cs="Times New Roman"/>
          <w:szCs w:val="20"/>
          <w:lang w:val="ru-RU"/>
        </w:rPr>
      </w:pPr>
      <w:bookmarkStart w:id="20" w:name="_Hlk528165183"/>
      <w:r w:rsidRPr="00A3594D">
        <w:rPr>
          <w:rFonts w:ascii="Times New Roman" w:hAnsi="Times New Roman" w:cs="Times New Roman"/>
          <w:bCs/>
          <w:szCs w:val="20"/>
          <w:lang w:val="ru-RU"/>
        </w:rPr>
        <w:t>Профессиональное суждение</w:t>
      </w:r>
      <w:bookmarkEnd w:id="20"/>
    </w:p>
    <w:p w14:paraId="55AB6360" w14:textId="2927944F" w:rsidR="00FC4BA6" w:rsidRPr="00A3594D" w:rsidRDefault="00D16757" w:rsidP="000529B5">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18.</w:t>
      </w:r>
      <w:r w:rsidRPr="00A3594D">
        <w:rPr>
          <w:rFonts w:ascii="Times New Roman" w:hAnsi="Times New Roman"/>
          <w:szCs w:val="20"/>
          <w:lang w:val="ru-RU"/>
        </w:rPr>
        <w:tab/>
      </w:r>
      <w:bookmarkStart w:id="21" w:name="_Hlk12514461"/>
      <w:r w:rsidRPr="00A3594D">
        <w:rPr>
          <w:rFonts w:ascii="Times New Roman" w:hAnsi="Times New Roman"/>
          <w:szCs w:val="20"/>
          <w:lang w:val="ru-RU"/>
        </w:rPr>
        <w:t>Практикующий специалист должен применять профессиональное суждение при принятии задания, его выполнении и составлении отчета о задании по выполнению согласованных процедур с учетом обстоятельств задания (см. пункты A21–A23</w:t>
      </w:r>
      <w:bookmarkEnd w:id="21"/>
      <w:r w:rsidRPr="00A3594D">
        <w:rPr>
          <w:rFonts w:ascii="Times New Roman" w:hAnsi="Times New Roman"/>
          <w:szCs w:val="20"/>
          <w:lang w:val="ru-RU"/>
        </w:rPr>
        <w:t xml:space="preserve">). </w:t>
      </w:r>
    </w:p>
    <w:p w14:paraId="2B10348A" w14:textId="77777777" w:rsidR="00FC4BA6" w:rsidRPr="00A3594D" w:rsidRDefault="00D16757">
      <w:pPr>
        <w:pStyle w:val="Heading3Stacked"/>
        <w:spacing w:before="240"/>
        <w:outlineLvl w:val="9"/>
        <w:rPr>
          <w:rFonts w:ascii="Times New Roman" w:hAnsi="Times New Roman" w:cs="Times New Roman"/>
          <w:szCs w:val="20"/>
          <w:highlight w:val="lightGray"/>
          <w:lang w:val="ru-RU"/>
        </w:rPr>
      </w:pPr>
      <w:bookmarkStart w:id="22" w:name="_Hlk528165225"/>
      <w:bookmarkStart w:id="23" w:name="_Hlk528165349"/>
      <w:r w:rsidRPr="00A3594D">
        <w:rPr>
          <w:rFonts w:ascii="Times New Roman" w:hAnsi="Times New Roman" w:cs="Times New Roman"/>
          <w:bCs/>
          <w:szCs w:val="20"/>
          <w:highlight w:val="lightGray"/>
          <w:lang w:val="ru-RU"/>
        </w:rPr>
        <w:t>Контроль качества на уровне задания</w:t>
      </w:r>
      <w:bookmarkEnd w:id="22"/>
    </w:p>
    <w:p w14:paraId="27BC63BB" w14:textId="77777777" w:rsidR="00FC4BA6" w:rsidRPr="00A3594D" w:rsidRDefault="00D16757" w:rsidP="000529B5">
      <w:pPr>
        <w:pStyle w:val="IFACListStyle1"/>
        <w:numPr>
          <w:ilvl w:val="0"/>
          <w:numId w:val="0"/>
        </w:numPr>
        <w:tabs>
          <w:tab w:val="clear" w:pos="547"/>
        </w:tabs>
        <w:ind w:left="567" w:hanging="567"/>
        <w:rPr>
          <w:rFonts w:ascii="Times New Roman" w:hAnsi="Times New Roman"/>
          <w:szCs w:val="20"/>
          <w:highlight w:val="lightGray"/>
          <w:lang w:val="ru-RU"/>
        </w:rPr>
      </w:pPr>
      <w:r w:rsidRPr="00A3594D">
        <w:rPr>
          <w:rFonts w:ascii="Times New Roman" w:hAnsi="Times New Roman"/>
          <w:szCs w:val="20"/>
          <w:highlight w:val="lightGray"/>
          <w:lang w:val="ru-RU"/>
        </w:rPr>
        <w:t>19.</w:t>
      </w:r>
      <w:r w:rsidRPr="00A3594D">
        <w:rPr>
          <w:rFonts w:ascii="Times New Roman" w:hAnsi="Times New Roman"/>
          <w:szCs w:val="20"/>
          <w:highlight w:val="lightGray"/>
          <w:lang w:val="ru-RU"/>
        </w:rPr>
        <w:tab/>
        <w:t>Руководитель задания несет ответственность:</w:t>
      </w:r>
    </w:p>
    <w:p w14:paraId="014ACF5C" w14:textId="4CCACCE3" w:rsidR="00FC4BA6" w:rsidRPr="00A3594D" w:rsidRDefault="00D16757" w:rsidP="000529B5">
      <w:pPr>
        <w:pStyle w:val="IFACListStyle1"/>
        <w:numPr>
          <w:ilvl w:val="0"/>
          <w:numId w:val="39"/>
        </w:numPr>
        <w:tabs>
          <w:tab w:val="clear" w:pos="547"/>
        </w:tabs>
        <w:ind w:left="1134" w:hanging="567"/>
        <w:rPr>
          <w:rFonts w:ascii="Times New Roman" w:hAnsi="Times New Roman"/>
          <w:szCs w:val="20"/>
          <w:highlight w:val="lightGray"/>
          <w:lang w:val="ru-RU"/>
        </w:rPr>
      </w:pPr>
      <w:r w:rsidRPr="00A3594D">
        <w:rPr>
          <w:rFonts w:ascii="Times New Roman" w:hAnsi="Times New Roman"/>
          <w:szCs w:val="20"/>
          <w:highlight w:val="lightGray"/>
          <w:lang w:val="ru-RU"/>
        </w:rPr>
        <w:t>за общее качество согласованных процедур, включая, если применимо, работу, выполненную экспертом практикующего специалиста (см. пункт A24)</w:t>
      </w:r>
      <w:r w:rsidR="001C5208" w:rsidRPr="00A3594D">
        <w:rPr>
          <w:rFonts w:ascii="Times New Roman" w:hAnsi="Times New Roman"/>
          <w:szCs w:val="20"/>
          <w:highlight w:val="lightGray"/>
          <w:lang w:val="ru-RU"/>
        </w:rPr>
        <w:t>;</w:t>
      </w:r>
      <w:r w:rsidRPr="00A3594D">
        <w:rPr>
          <w:rFonts w:ascii="Times New Roman" w:hAnsi="Times New Roman"/>
          <w:szCs w:val="20"/>
          <w:highlight w:val="lightGray"/>
          <w:lang w:val="ru-RU"/>
        </w:rPr>
        <w:t xml:space="preserve"> </w:t>
      </w:r>
    </w:p>
    <w:p w14:paraId="2E01A868" w14:textId="77777777" w:rsidR="00FC4BA6" w:rsidRPr="00A3594D" w:rsidRDefault="00D16757" w:rsidP="000529B5">
      <w:pPr>
        <w:pStyle w:val="IFACListStyle1"/>
        <w:numPr>
          <w:ilvl w:val="0"/>
          <w:numId w:val="39"/>
        </w:numPr>
        <w:tabs>
          <w:tab w:val="clear" w:pos="547"/>
        </w:tabs>
        <w:ind w:left="1134" w:hanging="567"/>
        <w:rPr>
          <w:rFonts w:ascii="Times New Roman" w:hAnsi="Times New Roman"/>
          <w:szCs w:val="20"/>
          <w:highlight w:val="lightGray"/>
          <w:lang w:val="ru-RU"/>
        </w:rPr>
      </w:pPr>
      <w:r w:rsidRPr="00A3594D">
        <w:rPr>
          <w:rFonts w:ascii="Times New Roman" w:hAnsi="Times New Roman"/>
          <w:szCs w:val="20"/>
          <w:highlight w:val="lightGray"/>
          <w:lang w:val="ru-RU"/>
        </w:rPr>
        <w:t>за выполнение задания в соответствии с требованиями политики и процедур контроля качества аудиторской организации посредством:</w:t>
      </w:r>
    </w:p>
    <w:p w14:paraId="10A6692A" w14:textId="1B22FE6D" w:rsidR="00FC4BA6" w:rsidRPr="00A3594D" w:rsidRDefault="00D16757" w:rsidP="000529B5">
      <w:pPr>
        <w:pStyle w:val="IFACListStyle1"/>
        <w:numPr>
          <w:ilvl w:val="0"/>
          <w:numId w:val="37"/>
        </w:numPr>
        <w:tabs>
          <w:tab w:val="clear" w:pos="547"/>
        </w:tabs>
        <w:ind w:left="1701" w:hanging="567"/>
        <w:rPr>
          <w:rFonts w:ascii="Times New Roman" w:hAnsi="Times New Roman"/>
          <w:szCs w:val="20"/>
          <w:highlight w:val="lightGray"/>
          <w:lang w:val="ru-RU"/>
        </w:rPr>
      </w:pPr>
      <w:r w:rsidRPr="00A3594D">
        <w:rPr>
          <w:rFonts w:ascii="Times New Roman" w:hAnsi="Times New Roman"/>
          <w:szCs w:val="20"/>
          <w:highlight w:val="lightGray"/>
          <w:lang w:val="ru-RU"/>
        </w:rPr>
        <w:t>проведения надлежащих процедур в отношении принятия и продолжения отношений с клиентами и принятия и выполнения конкретных заданий (см. пункт</w:t>
      </w:r>
      <w:r w:rsidR="005F0FEB" w:rsidRPr="00A3594D">
        <w:rPr>
          <w:rFonts w:ascii="Times New Roman" w:hAnsi="Times New Roman"/>
          <w:szCs w:val="20"/>
          <w:highlight w:val="lightGray"/>
          <w:lang w:val="ru-RU"/>
        </w:rPr>
        <w:t> </w:t>
      </w:r>
      <w:r w:rsidRPr="00A3594D">
        <w:rPr>
          <w:rFonts w:ascii="Times New Roman" w:hAnsi="Times New Roman"/>
          <w:szCs w:val="20"/>
          <w:highlight w:val="lightGray"/>
          <w:lang w:val="ru-RU"/>
        </w:rPr>
        <w:t xml:space="preserve">A25); </w:t>
      </w:r>
    </w:p>
    <w:p w14:paraId="5B1D24E5" w14:textId="28876CE6" w:rsidR="00FC4BA6" w:rsidRPr="00A3594D" w:rsidRDefault="00D16757" w:rsidP="000529B5">
      <w:pPr>
        <w:pStyle w:val="IFACListStyle1"/>
        <w:numPr>
          <w:ilvl w:val="0"/>
          <w:numId w:val="37"/>
        </w:numPr>
        <w:tabs>
          <w:tab w:val="clear" w:pos="547"/>
        </w:tabs>
        <w:ind w:left="1701" w:hanging="567"/>
        <w:rPr>
          <w:rFonts w:ascii="Times New Roman" w:hAnsi="Times New Roman"/>
          <w:szCs w:val="20"/>
          <w:highlight w:val="lightGray"/>
          <w:lang w:val="ru-RU"/>
        </w:rPr>
      </w:pPr>
      <w:r w:rsidRPr="00A3594D">
        <w:rPr>
          <w:rFonts w:ascii="Times New Roman" w:hAnsi="Times New Roman"/>
          <w:szCs w:val="20"/>
          <w:highlight w:val="lightGray"/>
          <w:lang w:val="ru-RU"/>
        </w:rPr>
        <w:t xml:space="preserve">подтверждения того, что аудиторская группа и любые эксперты практикующего специалиста, не входящие в рабочую группу, в совокупности обладают соответствующей компетенцией и возможностями для выполнения согласованных процедур; </w:t>
      </w:r>
    </w:p>
    <w:p w14:paraId="081D42F8" w14:textId="77777777" w:rsidR="00FC4BA6" w:rsidRPr="00A3594D" w:rsidRDefault="00D16757" w:rsidP="000529B5">
      <w:pPr>
        <w:pStyle w:val="IFACListStyle1"/>
        <w:numPr>
          <w:ilvl w:val="0"/>
          <w:numId w:val="37"/>
        </w:numPr>
        <w:tabs>
          <w:tab w:val="clear" w:pos="547"/>
        </w:tabs>
        <w:ind w:left="1701" w:hanging="567"/>
        <w:rPr>
          <w:rFonts w:ascii="Times New Roman" w:hAnsi="Times New Roman"/>
          <w:szCs w:val="20"/>
          <w:highlight w:val="lightGray"/>
          <w:lang w:val="ru-RU"/>
        </w:rPr>
      </w:pPr>
      <w:r w:rsidRPr="00A3594D">
        <w:rPr>
          <w:rFonts w:ascii="Times New Roman" w:hAnsi="Times New Roman"/>
          <w:szCs w:val="20"/>
          <w:highlight w:val="lightGray"/>
          <w:lang w:val="ru-RU"/>
        </w:rPr>
        <w:t>проявления повышенного внимания к признакам невыполнения членами рабочей группы соответствующих этических требований и определения надлежащих действий, если руководитель задания получит информацию, указывающую на невыполнение членами рабочей группы соответствующих этических требований (см. пункт A26);</w:t>
      </w:r>
    </w:p>
    <w:p w14:paraId="659ED0C0" w14:textId="77777777" w:rsidR="00FC4BA6" w:rsidRPr="00A3594D" w:rsidRDefault="00D16757" w:rsidP="000529B5">
      <w:pPr>
        <w:pStyle w:val="IFACListStyle1"/>
        <w:numPr>
          <w:ilvl w:val="0"/>
          <w:numId w:val="37"/>
        </w:numPr>
        <w:tabs>
          <w:tab w:val="clear" w:pos="547"/>
        </w:tabs>
        <w:ind w:left="1701" w:hanging="567"/>
        <w:rPr>
          <w:rFonts w:ascii="Times New Roman" w:hAnsi="Times New Roman"/>
          <w:szCs w:val="20"/>
          <w:highlight w:val="lightGray"/>
          <w:lang w:val="ru-RU"/>
        </w:rPr>
      </w:pPr>
      <w:r w:rsidRPr="00A3594D">
        <w:rPr>
          <w:rFonts w:ascii="Times New Roman" w:hAnsi="Times New Roman"/>
          <w:szCs w:val="20"/>
          <w:highlight w:val="lightGray"/>
          <w:lang w:val="ru-RU"/>
        </w:rPr>
        <w:t>руководства, осуществления надзора и выполнения задания в соответствии с профессиональными стандартами и соответствующими законодательными и нормативными требованиями;</w:t>
      </w:r>
    </w:p>
    <w:p w14:paraId="18BB397B" w14:textId="77777777" w:rsidR="00FC4BA6" w:rsidRPr="00A3594D" w:rsidRDefault="00D16757" w:rsidP="000529B5">
      <w:pPr>
        <w:pStyle w:val="IFACListStyle1"/>
        <w:numPr>
          <w:ilvl w:val="0"/>
          <w:numId w:val="37"/>
        </w:numPr>
        <w:tabs>
          <w:tab w:val="clear" w:pos="547"/>
        </w:tabs>
        <w:ind w:left="1701" w:hanging="567"/>
        <w:rPr>
          <w:rFonts w:ascii="Times New Roman" w:hAnsi="Times New Roman"/>
          <w:szCs w:val="20"/>
          <w:highlight w:val="lightGray"/>
          <w:lang w:val="ru-RU"/>
        </w:rPr>
      </w:pPr>
      <w:r w:rsidRPr="00A3594D">
        <w:rPr>
          <w:rFonts w:ascii="Times New Roman" w:hAnsi="Times New Roman"/>
          <w:szCs w:val="20"/>
          <w:highlight w:val="lightGray"/>
          <w:lang w:val="ru-RU"/>
        </w:rPr>
        <w:t xml:space="preserve">принятия ответственности за надлежащее ведение документации по заданию. </w:t>
      </w:r>
    </w:p>
    <w:p w14:paraId="6198F474" w14:textId="77777777" w:rsidR="00FC4BA6" w:rsidRPr="00A3594D" w:rsidRDefault="00D16757" w:rsidP="000529B5">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lastRenderedPageBreak/>
        <w:t>20.</w:t>
      </w:r>
      <w:r w:rsidRPr="00A3594D">
        <w:rPr>
          <w:rFonts w:ascii="Times New Roman" w:hAnsi="Times New Roman"/>
          <w:szCs w:val="20"/>
          <w:lang w:val="ru-RU"/>
        </w:rPr>
        <w:tab/>
        <w:t xml:space="preserve">Если предполагается использовать работу эксперта практикующего специалиста, руководитель задания должен убедиться, что практикующий специалист сможет участвовать в работе эксперта практикующего специалиста в той степени, которая достаточна для того, чтобы взять на себя ответственность за результаты, включенные в отчет о задании по выполнению согласованных процедур (см. пункт A27). </w:t>
      </w:r>
    </w:p>
    <w:p w14:paraId="43E6FF00" w14:textId="77777777" w:rsidR="00FC4BA6" w:rsidRPr="00A3594D" w:rsidRDefault="00D16757">
      <w:pPr>
        <w:pStyle w:val="Heading3Stacked"/>
        <w:spacing w:before="240"/>
        <w:outlineLvl w:val="9"/>
        <w:rPr>
          <w:rFonts w:ascii="Times New Roman" w:hAnsi="Times New Roman" w:cs="Times New Roman"/>
          <w:szCs w:val="20"/>
          <w:lang w:val="ru-RU"/>
        </w:rPr>
      </w:pPr>
      <w:bookmarkStart w:id="24" w:name="_Hlk528165371"/>
      <w:bookmarkStart w:id="25" w:name="_Hlk519095106"/>
      <w:r w:rsidRPr="00A3594D">
        <w:rPr>
          <w:rFonts w:ascii="Times New Roman" w:hAnsi="Times New Roman" w:cs="Times New Roman"/>
          <w:bCs/>
          <w:szCs w:val="20"/>
          <w:lang w:val="ru-RU"/>
        </w:rPr>
        <w:t>Принятие и продолжение задания</w:t>
      </w:r>
      <w:bookmarkEnd w:id="23"/>
      <w:bookmarkEnd w:id="24"/>
    </w:p>
    <w:bookmarkEnd w:id="25"/>
    <w:p w14:paraId="0FD17C51" w14:textId="2ACF8CBA" w:rsidR="00FC4BA6" w:rsidRPr="00A3594D" w:rsidRDefault="00D16757" w:rsidP="000529B5">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21.</w:t>
      </w:r>
      <w:r w:rsidRPr="00A3594D">
        <w:rPr>
          <w:rFonts w:ascii="Times New Roman" w:hAnsi="Times New Roman"/>
          <w:szCs w:val="20"/>
          <w:lang w:val="ru-RU"/>
        </w:rPr>
        <w:tab/>
        <w:t>Прежде чем принять или продолжить задание по выполнению согласованных процедур, практикующий специалист должен получить понимание цели задания. Практикующий специалист не должен принимать или продолжать задание, если ему известны какие-либо факты или обстоятельства, указывающие на то, что процедуры, которые практикующему специалисту предлагается выполнить, неуместны для цели задания по выполнению согласованных процедур (см. пункты A28–A31).</w:t>
      </w:r>
    </w:p>
    <w:p w14:paraId="729AF6AE" w14:textId="4D7B482A" w:rsidR="00FC4BA6" w:rsidRPr="00A3594D" w:rsidRDefault="00D16757" w:rsidP="000529B5">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22.</w:t>
      </w:r>
      <w:r w:rsidRPr="00A3594D">
        <w:rPr>
          <w:rFonts w:ascii="Times New Roman" w:hAnsi="Times New Roman"/>
          <w:szCs w:val="20"/>
          <w:lang w:val="ru-RU"/>
        </w:rPr>
        <w:tab/>
        <w:t xml:space="preserve">Практикующий специалист должен принять или продолжить задание по выполнению согласованных процедур только в том случае, если (см. пункты A28–A31): </w:t>
      </w:r>
    </w:p>
    <w:p w14:paraId="3DF66773" w14:textId="0B989DF3" w:rsidR="00FC4BA6" w:rsidRPr="00A3594D" w:rsidRDefault="00D16757" w:rsidP="000529B5">
      <w:pPr>
        <w:pStyle w:val="IFACListStyle1"/>
        <w:numPr>
          <w:ilvl w:val="0"/>
          <w:numId w:val="38"/>
        </w:numPr>
        <w:tabs>
          <w:tab w:val="clear" w:pos="547"/>
        </w:tabs>
        <w:ind w:left="1134" w:hanging="567"/>
        <w:rPr>
          <w:rFonts w:ascii="Times New Roman" w:hAnsi="Times New Roman"/>
          <w:szCs w:val="20"/>
          <w:lang w:val="ru-RU"/>
        </w:rPr>
      </w:pPr>
      <w:r w:rsidRPr="00A3594D">
        <w:rPr>
          <w:rFonts w:ascii="Times New Roman" w:hAnsi="Times New Roman"/>
          <w:szCs w:val="20"/>
          <w:lang w:val="ru-RU"/>
        </w:rPr>
        <w:t xml:space="preserve">заказчик задания подтверждает, что ожидаемые процедуры, которые должен выполнить практикующий специалист, уместны </w:t>
      </w:r>
      <w:r w:rsidR="005F0FEB" w:rsidRPr="00A3594D">
        <w:rPr>
          <w:rFonts w:ascii="Times New Roman" w:hAnsi="Times New Roman"/>
          <w:szCs w:val="20"/>
          <w:lang w:val="ru-RU"/>
        </w:rPr>
        <w:t xml:space="preserve">для </w:t>
      </w:r>
      <w:r w:rsidRPr="00A3594D">
        <w:rPr>
          <w:rFonts w:ascii="Times New Roman" w:hAnsi="Times New Roman"/>
          <w:szCs w:val="20"/>
          <w:lang w:val="ru-RU"/>
        </w:rPr>
        <w:t xml:space="preserve">цели задания; </w:t>
      </w:r>
    </w:p>
    <w:p w14:paraId="30EB7288" w14:textId="77777777" w:rsidR="00FC4BA6" w:rsidRPr="00A3594D" w:rsidRDefault="00D16757" w:rsidP="000529B5">
      <w:pPr>
        <w:pStyle w:val="IFACListStyle1"/>
        <w:numPr>
          <w:ilvl w:val="0"/>
          <w:numId w:val="38"/>
        </w:numPr>
        <w:tabs>
          <w:tab w:val="clear" w:pos="547"/>
        </w:tabs>
        <w:ind w:left="1134" w:hanging="567"/>
        <w:rPr>
          <w:rFonts w:ascii="Times New Roman" w:hAnsi="Times New Roman"/>
          <w:szCs w:val="20"/>
          <w:lang w:val="ru-RU"/>
        </w:rPr>
      </w:pPr>
      <w:r w:rsidRPr="00A3594D">
        <w:rPr>
          <w:rFonts w:ascii="Times New Roman" w:hAnsi="Times New Roman"/>
          <w:szCs w:val="20"/>
          <w:lang w:val="ru-RU"/>
        </w:rPr>
        <w:t xml:space="preserve">практикующий специалист ожидает, что сможет получить информацию, необходимую для выполнения согласованных процедур; </w:t>
      </w:r>
    </w:p>
    <w:p w14:paraId="53959762" w14:textId="5ABB86A6" w:rsidR="00FC4BA6" w:rsidRPr="00A3594D" w:rsidRDefault="00D16757" w:rsidP="000529B5">
      <w:pPr>
        <w:pStyle w:val="IFACListStyle1"/>
        <w:numPr>
          <w:ilvl w:val="0"/>
          <w:numId w:val="38"/>
        </w:numPr>
        <w:tabs>
          <w:tab w:val="clear" w:pos="547"/>
        </w:tabs>
        <w:ind w:left="1134" w:hanging="567"/>
        <w:rPr>
          <w:rFonts w:ascii="Times New Roman" w:hAnsi="Times New Roman"/>
          <w:szCs w:val="20"/>
          <w:lang w:val="ru-RU"/>
        </w:rPr>
      </w:pPr>
      <w:r w:rsidRPr="00A3594D">
        <w:rPr>
          <w:rFonts w:ascii="Times New Roman" w:hAnsi="Times New Roman"/>
          <w:szCs w:val="20"/>
          <w:lang w:val="ru-RU"/>
        </w:rPr>
        <w:t xml:space="preserve">согласованные процедуры и связанные с ними результаты могут быть описаны объективно, в терминах, которые ясны, не вводят в заблуждение и не допускают различных толкований (см. пункты A32–A36); </w:t>
      </w:r>
    </w:p>
    <w:p w14:paraId="2CDD6B7C" w14:textId="672977E0" w:rsidR="00FC4BA6" w:rsidRPr="00A3594D" w:rsidRDefault="00D16757" w:rsidP="000529B5">
      <w:pPr>
        <w:pStyle w:val="IFACListStyle1"/>
        <w:numPr>
          <w:ilvl w:val="0"/>
          <w:numId w:val="38"/>
        </w:numPr>
        <w:tabs>
          <w:tab w:val="clear" w:pos="547"/>
        </w:tabs>
        <w:ind w:left="1134" w:hanging="567"/>
        <w:rPr>
          <w:rFonts w:ascii="Times New Roman" w:hAnsi="Times New Roman"/>
          <w:szCs w:val="20"/>
          <w:lang w:val="ru-RU"/>
        </w:rPr>
      </w:pPr>
      <w:r w:rsidRPr="00A3594D">
        <w:rPr>
          <w:rFonts w:ascii="Times New Roman" w:hAnsi="Times New Roman"/>
          <w:szCs w:val="20"/>
          <w:lang w:val="ru-RU"/>
        </w:rPr>
        <w:t xml:space="preserve">у практикующего специалиста нет оснований полагать, что соответствующие этические требования не будут соблюдены;  </w:t>
      </w:r>
    </w:p>
    <w:p w14:paraId="45714891" w14:textId="49987FF7" w:rsidR="00FC4BA6" w:rsidRPr="00A3594D" w:rsidRDefault="00D16757" w:rsidP="000529B5">
      <w:pPr>
        <w:pStyle w:val="IFACListStyle1"/>
        <w:numPr>
          <w:ilvl w:val="0"/>
          <w:numId w:val="38"/>
        </w:numPr>
        <w:tabs>
          <w:tab w:val="clear" w:pos="547"/>
        </w:tabs>
        <w:ind w:left="1134" w:hanging="567"/>
        <w:rPr>
          <w:rFonts w:ascii="Times New Roman" w:hAnsi="Times New Roman"/>
          <w:szCs w:val="20"/>
          <w:lang w:val="ru-RU"/>
        </w:rPr>
      </w:pPr>
      <w:r w:rsidRPr="00A3594D">
        <w:rPr>
          <w:rFonts w:ascii="Times New Roman" w:hAnsi="Times New Roman"/>
          <w:szCs w:val="20"/>
          <w:lang w:val="ru-RU"/>
        </w:rPr>
        <w:t>у практикующего специалиста нет оснований полагать, что требования независимости не будут соблюдены, если от практикующего специалиста требуется соблюдать требования независимости (см. пункты A37–A38).</w:t>
      </w:r>
    </w:p>
    <w:p w14:paraId="25F9B852" w14:textId="77777777" w:rsidR="00FC4BA6" w:rsidRPr="00A3594D" w:rsidRDefault="00D16757" w:rsidP="000529B5">
      <w:pPr>
        <w:pStyle w:val="IFACListStyle1"/>
        <w:numPr>
          <w:ilvl w:val="0"/>
          <w:numId w:val="0"/>
        </w:numPr>
        <w:tabs>
          <w:tab w:val="clear" w:pos="547"/>
        </w:tabs>
        <w:ind w:left="567" w:hanging="567"/>
        <w:rPr>
          <w:rFonts w:ascii="Times New Roman" w:hAnsi="Times New Roman"/>
          <w:szCs w:val="20"/>
          <w:lang w:val="ru-RU"/>
        </w:rPr>
      </w:pPr>
      <w:bookmarkStart w:id="26" w:name="_Hlk528165441"/>
      <w:r w:rsidRPr="00A3594D">
        <w:rPr>
          <w:rFonts w:ascii="Times New Roman" w:hAnsi="Times New Roman"/>
          <w:szCs w:val="20"/>
          <w:lang w:val="ru-RU"/>
        </w:rPr>
        <w:t>23.</w:t>
      </w:r>
      <w:r w:rsidRPr="00A3594D">
        <w:rPr>
          <w:rFonts w:ascii="Times New Roman" w:hAnsi="Times New Roman"/>
          <w:szCs w:val="20"/>
          <w:lang w:val="ru-RU"/>
        </w:rPr>
        <w:tab/>
        <w:t>Если руководитель задания получит информацию, которая, будь она известна ранее, заставила бы аудиторскую организацию отказаться от задания, руководитель задания обязан незамедлительно сообщить такую информацию аудиторской организации, чтобы совместно предпринять необходимые в таких случаях действия.</w:t>
      </w:r>
    </w:p>
    <w:p w14:paraId="7820ECDD" w14:textId="77777777" w:rsidR="00FC4BA6" w:rsidRPr="00A3594D" w:rsidRDefault="00D16757">
      <w:pPr>
        <w:pStyle w:val="IFACListStyle1"/>
        <w:keepNext/>
        <w:numPr>
          <w:ilvl w:val="0"/>
          <w:numId w:val="0"/>
        </w:numPr>
        <w:spacing w:before="240"/>
        <w:jc w:val="left"/>
        <w:rPr>
          <w:rFonts w:ascii="Times New Roman" w:hAnsi="Times New Roman"/>
          <w:b/>
          <w:szCs w:val="20"/>
          <w:lang w:val="ru-RU"/>
        </w:rPr>
      </w:pPr>
      <w:bookmarkStart w:id="27" w:name="_Hlk26734816"/>
      <w:r w:rsidRPr="00A3594D">
        <w:rPr>
          <w:rFonts w:ascii="Times New Roman" w:hAnsi="Times New Roman"/>
          <w:b/>
          <w:bCs/>
          <w:szCs w:val="20"/>
          <w:lang w:val="ru-RU"/>
        </w:rPr>
        <w:t>Согласование условий задания</w:t>
      </w:r>
      <w:bookmarkEnd w:id="26"/>
    </w:p>
    <w:p w14:paraId="222BDAA4" w14:textId="59356DAF" w:rsidR="00FC4BA6" w:rsidRPr="00A3594D" w:rsidRDefault="00D16757" w:rsidP="000529B5">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24.</w:t>
      </w:r>
      <w:r w:rsidRPr="00A3594D">
        <w:rPr>
          <w:rFonts w:ascii="Times New Roman" w:hAnsi="Times New Roman"/>
          <w:szCs w:val="20"/>
          <w:lang w:val="ru-RU"/>
        </w:rPr>
        <w:tab/>
        <w:t xml:space="preserve">Практикующий специалист должен согласовать условия задания по выполнению согласованных процедур с заказчиком задания и зафиксировать согласованные условия задания в письме-соглашении или другом подходящем по форме письменном документе. Эти условия должны включать следующее (см. пункты A39–A40): </w:t>
      </w:r>
    </w:p>
    <w:p w14:paraId="076F7EE7" w14:textId="197F86FE" w:rsidR="00FC4BA6" w:rsidRPr="00A3594D" w:rsidRDefault="00D16757" w:rsidP="00CB11F9">
      <w:pPr>
        <w:pStyle w:val="IFACListStyle1"/>
        <w:numPr>
          <w:ilvl w:val="0"/>
          <w:numId w:val="0"/>
        </w:numPr>
        <w:tabs>
          <w:tab w:val="clear" w:pos="547"/>
        </w:tabs>
        <w:ind w:left="1134" w:hanging="567"/>
        <w:rPr>
          <w:rFonts w:ascii="Times New Roman" w:hAnsi="Times New Roman"/>
          <w:szCs w:val="20"/>
          <w:lang w:val="ru-RU"/>
        </w:rPr>
      </w:pPr>
      <w:r w:rsidRPr="00A3594D">
        <w:rPr>
          <w:rFonts w:ascii="Times New Roman" w:hAnsi="Times New Roman"/>
          <w:szCs w:val="20"/>
          <w:lang w:val="ru-RU"/>
        </w:rPr>
        <w:t>(a)</w:t>
      </w:r>
      <w:r w:rsidRPr="00A3594D">
        <w:rPr>
          <w:rFonts w:ascii="Times New Roman" w:hAnsi="Times New Roman"/>
          <w:szCs w:val="20"/>
          <w:lang w:val="ru-RU"/>
        </w:rPr>
        <w:tab/>
        <w:t xml:space="preserve">идентификацию предмета (предметов) задания, по которому </w:t>
      </w:r>
      <w:r w:rsidR="005F0FEB" w:rsidRPr="00A3594D">
        <w:rPr>
          <w:rFonts w:ascii="Times New Roman" w:hAnsi="Times New Roman"/>
          <w:szCs w:val="20"/>
          <w:lang w:val="ru-RU"/>
        </w:rPr>
        <w:t xml:space="preserve">(по которым) </w:t>
      </w:r>
      <w:r w:rsidRPr="00A3594D">
        <w:rPr>
          <w:rFonts w:ascii="Times New Roman" w:hAnsi="Times New Roman"/>
          <w:szCs w:val="20"/>
          <w:lang w:val="ru-RU"/>
        </w:rPr>
        <w:t>будут выполняться согласованные процедуры;</w:t>
      </w:r>
    </w:p>
    <w:p w14:paraId="5B6415AB" w14:textId="77777777" w:rsidR="00FC4BA6" w:rsidRPr="00A3594D" w:rsidRDefault="00D16757" w:rsidP="00CB11F9">
      <w:pPr>
        <w:pStyle w:val="IFACListStyle1"/>
        <w:numPr>
          <w:ilvl w:val="0"/>
          <w:numId w:val="0"/>
        </w:numPr>
        <w:tabs>
          <w:tab w:val="clear" w:pos="547"/>
        </w:tabs>
        <w:ind w:left="1134" w:hanging="567"/>
        <w:rPr>
          <w:rFonts w:ascii="Times New Roman" w:hAnsi="Times New Roman"/>
          <w:szCs w:val="20"/>
          <w:lang w:val="ru-RU"/>
        </w:rPr>
      </w:pPr>
      <w:r w:rsidRPr="00A3594D">
        <w:rPr>
          <w:rFonts w:ascii="Times New Roman" w:hAnsi="Times New Roman"/>
          <w:szCs w:val="20"/>
          <w:lang w:val="ru-RU"/>
        </w:rPr>
        <w:t>(b)</w:t>
      </w:r>
      <w:r w:rsidRPr="00A3594D">
        <w:rPr>
          <w:rFonts w:ascii="Times New Roman" w:hAnsi="Times New Roman"/>
          <w:szCs w:val="20"/>
          <w:lang w:val="ru-RU"/>
        </w:rPr>
        <w:tab/>
        <w:t>цель задания и предполагаемых пользователей отчета о задании по выполнению согласованных процедур, указанных заказчиком задания;</w:t>
      </w:r>
    </w:p>
    <w:p w14:paraId="29A03257" w14:textId="77777777" w:rsidR="00FC4BA6" w:rsidRPr="00A3594D" w:rsidRDefault="00D16757" w:rsidP="00CB11F9">
      <w:pPr>
        <w:pStyle w:val="IFACListStyle1"/>
        <w:numPr>
          <w:ilvl w:val="0"/>
          <w:numId w:val="0"/>
        </w:numPr>
        <w:tabs>
          <w:tab w:val="clear" w:pos="547"/>
        </w:tabs>
        <w:ind w:left="1134" w:hanging="567"/>
        <w:rPr>
          <w:rFonts w:ascii="Times New Roman" w:hAnsi="Times New Roman"/>
          <w:szCs w:val="20"/>
          <w:lang w:val="ru-RU"/>
        </w:rPr>
      </w:pPr>
      <w:r w:rsidRPr="00A3594D">
        <w:rPr>
          <w:rFonts w:ascii="Times New Roman" w:hAnsi="Times New Roman"/>
          <w:szCs w:val="20"/>
          <w:lang w:val="ru-RU"/>
        </w:rPr>
        <w:t>(c)</w:t>
      </w:r>
      <w:r w:rsidRPr="00A3594D">
        <w:rPr>
          <w:rFonts w:ascii="Times New Roman" w:hAnsi="Times New Roman"/>
          <w:szCs w:val="20"/>
          <w:lang w:val="ru-RU"/>
        </w:rPr>
        <w:tab/>
        <w:t>если применимо, ответственную сторону, указанную заказчиком задания, и заявление о том, что задание по выполнению согласованных процедур исполняется на основании того, что ответственная сторона несет ответственность за предмет задания, в отношении которого выполняются согласованные процедуры;</w:t>
      </w:r>
    </w:p>
    <w:p w14:paraId="01B7F8B2" w14:textId="77777777" w:rsidR="00FC4BA6" w:rsidRPr="00A3594D" w:rsidRDefault="00D16757" w:rsidP="00CB11F9">
      <w:pPr>
        <w:pStyle w:val="IFACListStyle1"/>
        <w:numPr>
          <w:ilvl w:val="0"/>
          <w:numId w:val="0"/>
        </w:numPr>
        <w:tabs>
          <w:tab w:val="clear" w:pos="547"/>
        </w:tabs>
        <w:ind w:left="1134" w:hanging="567"/>
        <w:rPr>
          <w:rFonts w:ascii="Times New Roman" w:hAnsi="Times New Roman"/>
          <w:szCs w:val="20"/>
          <w:lang w:val="ru-RU"/>
        </w:rPr>
      </w:pPr>
      <w:r w:rsidRPr="00A3594D">
        <w:rPr>
          <w:rFonts w:ascii="Times New Roman" w:hAnsi="Times New Roman"/>
          <w:szCs w:val="20"/>
          <w:lang w:val="ru-RU"/>
        </w:rPr>
        <w:t>(d)</w:t>
      </w:r>
      <w:r w:rsidRPr="00A3594D">
        <w:rPr>
          <w:rFonts w:ascii="Times New Roman" w:hAnsi="Times New Roman"/>
          <w:szCs w:val="20"/>
          <w:lang w:val="ru-RU"/>
        </w:rPr>
        <w:tab/>
        <w:t>подтверждение соответствующих этических требований, которые практикующий специалист будет соблюдать при выполнении согласованных процедур;</w:t>
      </w:r>
    </w:p>
    <w:p w14:paraId="09CC63EA" w14:textId="181B72A6" w:rsidR="00FC4BA6" w:rsidRPr="00A3594D" w:rsidRDefault="00D16757" w:rsidP="00CB11F9">
      <w:pPr>
        <w:pStyle w:val="IFACListStyle1"/>
        <w:numPr>
          <w:ilvl w:val="0"/>
          <w:numId w:val="0"/>
        </w:numPr>
        <w:tabs>
          <w:tab w:val="clear" w:pos="547"/>
        </w:tabs>
        <w:ind w:left="1134" w:hanging="567"/>
        <w:rPr>
          <w:rFonts w:ascii="Times New Roman" w:hAnsi="Times New Roman"/>
          <w:szCs w:val="20"/>
          <w:lang w:val="ru-RU"/>
        </w:rPr>
      </w:pPr>
      <w:r w:rsidRPr="00A3594D">
        <w:rPr>
          <w:rFonts w:ascii="Times New Roman" w:hAnsi="Times New Roman"/>
          <w:szCs w:val="20"/>
          <w:lang w:val="ru-RU"/>
        </w:rPr>
        <w:lastRenderedPageBreak/>
        <w:t>(e)</w:t>
      </w:r>
      <w:r w:rsidRPr="00A3594D">
        <w:rPr>
          <w:rFonts w:ascii="Times New Roman" w:hAnsi="Times New Roman"/>
          <w:szCs w:val="20"/>
          <w:lang w:val="ru-RU"/>
        </w:rPr>
        <w:tab/>
        <w:t>заявление о том, требуется ли от практикующего специалиста соблюдать требования независимости и, если да, соответствующие требования независимости (см. пункты A37–A38);</w:t>
      </w:r>
    </w:p>
    <w:p w14:paraId="0121B1AD" w14:textId="77777777" w:rsidR="00FC4BA6" w:rsidRPr="00A3594D" w:rsidRDefault="00D16757" w:rsidP="00CB11F9">
      <w:pPr>
        <w:pStyle w:val="IFACListStyle1"/>
        <w:numPr>
          <w:ilvl w:val="0"/>
          <w:numId w:val="0"/>
        </w:numPr>
        <w:tabs>
          <w:tab w:val="clear" w:pos="547"/>
        </w:tabs>
        <w:ind w:left="1134" w:hanging="567"/>
        <w:rPr>
          <w:rFonts w:ascii="Times New Roman" w:hAnsi="Times New Roman"/>
          <w:szCs w:val="20"/>
          <w:lang w:val="ru-RU"/>
        </w:rPr>
      </w:pPr>
      <w:r w:rsidRPr="00A3594D">
        <w:rPr>
          <w:rFonts w:ascii="Times New Roman" w:hAnsi="Times New Roman"/>
          <w:szCs w:val="20"/>
          <w:lang w:val="ru-RU"/>
        </w:rPr>
        <w:t>(f)</w:t>
      </w:r>
      <w:r w:rsidRPr="00A3594D">
        <w:rPr>
          <w:rFonts w:ascii="Times New Roman" w:hAnsi="Times New Roman"/>
          <w:szCs w:val="20"/>
          <w:lang w:val="ru-RU"/>
        </w:rPr>
        <w:tab/>
        <w:t>характер согласованных процедур, включая заявления, которые устанавливают, что:</w:t>
      </w:r>
    </w:p>
    <w:p w14:paraId="04A9DDA8" w14:textId="77777777" w:rsidR="00FC4BA6" w:rsidRPr="00A3594D" w:rsidRDefault="00D16757" w:rsidP="00CB11F9">
      <w:pPr>
        <w:pStyle w:val="IFACListStyle1"/>
        <w:numPr>
          <w:ilvl w:val="0"/>
          <w:numId w:val="0"/>
        </w:numPr>
        <w:tabs>
          <w:tab w:val="clear" w:pos="547"/>
        </w:tabs>
        <w:ind w:left="1701" w:hanging="567"/>
        <w:rPr>
          <w:rFonts w:ascii="Times New Roman" w:hAnsi="Times New Roman"/>
          <w:szCs w:val="20"/>
          <w:lang w:val="ru-RU"/>
        </w:rPr>
      </w:pPr>
      <w:r w:rsidRPr="00A3594D">
        <w:rPr>
          <w:rFonts w:ascii="Times New Roman" w:hAnsi="Times New Roman"/>
          <w:szCs w:val="20"/>
          <w:lang w:val="ru-RU"/>
        </w:rPr>
        <w:t>(i)</w:t>
      </w:r>
      <w:r w:rsidRPr="00A3594D">
        <w:rPr>
          <w:rFonts w:ascii="Times New Roman" w:hAnsi="Times New Roman"/>
          <w:szCs w:val="20"/>
          <w:lang w:val="ru-RU"/>
        </w:rPr>
        <w:tab/>
        <w:t>задание по выполнению согласованных процедур включает в себя выполнение практикующим специалистом процедур, согласованных с заказчиком задания и, если уместно, с другими сторонами, и отчет о результатах (см. пункт A10);</w:t>
      </w:r>
    </w:p>
    <w:p w14:paraId="03A939E0" w14:textId="700A19A7" w:rsidR="00FC4BA6" w:rsidRPr="00A3594D" w:rsidRDefault="00D16757" w:rsidP="00CB11F9">
      <w:pPr>
        <w:pStyle w:val="IFACListStyle1"/>
        <w:numPr>
          <w:ilvl w:val="0"/>
          <w:numId w:val="0"/>
        </w:numPr>
        <w:tabs>
          <w:tab w:val="clear" w:pos="547"/>
        </w:tabs>
        <w:ind w:left="1701" w:hanging="567"/>
        <w:rPr>
          <w:rFonts w:ascii="Times New Roman" w:hAnsi="Times New Roman"/>
          <w:szCs w:val="20"/>
          <w:lang w:val="ru-RU"/>
        </w:rPr>
      </w:pPr>
      <w:r w:rsidRPr="00A3594D">
        <w:rPr>
          <w:rFonts w:ascii="Times New Roman" w:hAnsi="Times New Roman"/>
          <w:szCs w:val="20"/>
          <w:lang w:val="ru-RU"/>
        </w:rPr>
        <w:t>(ii)</w:t>
      </w:r>
      <w:r w:rsidRPr="00A3594D">
        <w:rPr>
          <w:rFonts w:ascii="Times New Roman" w:hAnsi="Times New Roman"/>
          <w:szCs w:val="20"/>
          <w:lang w:val="ru-RU"/>
        </w:rPr>
        <w:tab/>
        <w:t xml:space="preserve">результатами являются фактические результаты выполненных согласованных процедур;  </w:t>
      </w:r>
    </w:p>
    <w:p w14:paraId="0E1DF528" w14:textId="77777777" w:rsidR="00FC4BA6" w:rsidRPr="00A3594D" w:rsidRDefault="00D16757" w:rsidP="00CB11F9">
      <w:pPr>
        <w:pStyle w:val="IFACListStyle1"/>
        <w:numPr>
          <w:ilvl w:val="0"/>
          <w:numId w:val="0"/>
        </w:numPr>
        <w:tabs>
          <w:tab w:val="clear" w:pos="547"/>
        </w:tabs>
        <w:ind w:left="1701" w:hanging="567"/>
        <w:rPr>
          <w:rFonts w:ascii="Times New Roman" w:hAnsi="Times New Roman"/>
          <w:szCs w:val="20"/>
          <w:lang w:val="ru-RU"/>
        </w:rPr>
      </w:pPr>
      <w:r w:rsidRPr="00A3594D">
        <w:rPr>
          <w:rFonts w:ascii="Times New Roman" w:hAnsi="Times New Roman"/>
          <w:szCs w:val="20"/>
          <w:lang w:val="ru-RU"/>
        </w:rPr>
        <w:t>(iii)</w:t>
      </w:r>
      <w:r w:rsidRPr="00A3594D">
        <w:rPr>
          <w:rFonts w:ascii="Times New Roman" w:hAnsi="Times New Roman"/>
          <w:szCs w:val="20"/>
          <w:lang w:val="ru-RU"/>
        </w:rPr>
        <w:tab/>
        <w:t>задание по выполнению согласованных процедур не является заданием, обеспечивающим уверенность, и, следовательно, практикующий специалист не выражает мнения или не делает вывода, обеспечивающего уверенность;</w:t>
      </w:r>
    </w:p>
    <w:p w14:paraId="2E52BFFA" w14:textId="77777777" w:rsidR="00FC4BA6" w:rsidRPr="00A3594D" w:rsidRDefault="00D16757" w:rsidP="00CB11F9">
      <w:pPr>
        <w:pStyle w:val="IFACListStyle1"/>
        <w:numPr>
          <w:ilvl w:val="0"/>
          <w:numId w:val="0"/>
        </w:numPr>
        <w:tabs>
          <w:tab w:val="clear" w:pos="547"/>
        </w:tabs>
        <w:ind w:left="1134" w:hanging="567"/>
        <w:rPr>
          <w:rFonts w:ascii="Times New Roman" w:hAnsi="Times New Roman"/>
          <w:szCs w:val="20"/>
          <w:lang w:val="ru-RU"/>
        </w:rPr>
      </w:pPr>
      <w:r w:rsidRPr="00A3594D">
        <w:rPr>
          <w:rFonts w:ascii="Times New Roman" w:hAnsi="Times New Roman"/>
          <w:szCs w:val="20"/>
          <w:lang w:val="ru-RU"/>
        </w:rPr>
        <w:t>(g)</w:t>
      </w:r>
      <w:r w:rsidRPr="00A3594D">
        <w:rPr>
          <w:rFonts w:ascii="Times New Roman" w:hAnsi="Times New Roman"/>
          <w:szCs w:val="20"/>
          <w:lang w:val="ru-RU"/>
        </w:rPr>
        <w:tab/>
        <w:t>подтверждение заказчиком задания и, если уместно, другими сторонами, что согласованные процедуры являются уместными для цели задания (см. пункт A10);</w:t>
      </w:r>
    </w:p>
    <w:p w14:paraId="379B9D03" w14:textId="77777777" w:rsidR="00FC4BA6" w:rsidRPr="00A3594D" w:rsidRDefault="00D16757" w:rsidP="00CB11F9">
      <w:pPr>
        <w:pStyle w:val="IFACListStyle1"/>
        <w:numPr>
          <w:ilvl w:val="0"/>
          <w:numId w:val="0"/>
        </w:numPr>
        <w:tabs>
          <w:tab w:val="clear" w:pos="547"/>
        </w:tabs>
        <w:ind w:left="1134" w:hanging="567"/>
        <w:rPr>
          <w:rFonts w:ascii="Times New Roman" w:hAnsi="Times New Roman"/>
          <w:szCs w:val="20"/>
          <w:lang w:val="ru-RU"/>
        </w:rPr>
      </w:pPr>
      <w:r w:rsidRPr="00A3594D">
        <w:rPr>
          <w:rFonts w:ascii="Times New Roman" w:hAnsi="Times New Roman"/>
          <w:szCs w:val="20"/>
          <w:lang w:val="ru-RU"/>
        </w:rPr>
        <w:t>(h)</w:t>
      </w:r>
      <w:r w:rsidRPr="00A3594D">
        <w:rPr>
          <w:rFonts w:ascii="Times New Roman" w:hAnsi="Times New Roman"/>
          <w:szCs w:val="20"/>
          <w:lang w:val="ru-RU"/>
        </w:rPr>
        <w:tab/>
        <w:t xml:space="preserve">идентификацию адресата отчета о задании по выполнению согласованных процедур; </w:t>
      </w:r>
    </w:p>
    <w:p w14:paraId="67E35B2C" w14:textId="2C935662" w:rsidR="00FC4BA6" w:rsidRPr="00A3594D" w:rsidRDefault="00D16757" w:rsidP="00CB11F9">
      <w:pPr>
        <w:pStyle w:val="IFACListStyle1"/>
        <w:numPr>
          <w:ilvl w:val="0"/>
          <w:numId w:val="0"/>
        </w:numPr>
        <w:tabs>
          <w:tab w:val="clear" w:pos="547"/>
        </w:tabs>
        <w:ind w:left="1134" w:hanging="567"/>
        <w:rPr>
          <w:rFonts w:ascii="Times New Roman" w:hAnsi="Times New Roman"/>
          <w:szCs w:val="20"/>
          <w:lang w:val="ru-RU"/>
        </w:rPr>
      </w:pPr>
      <w:r w:rsidRPr="00A3594D">
        <w:rPr>
          <w:rFonts w:ascii="Times New Roman" w:hAnsi="Times New Roman"/>
          <w:szCs w:val="20"/>
          <w:lang w:val="ru-RU"/>
        </w:rPr>
        <w:t>(i)</w:t>
      </w:r>
      <w:r w:rsidRPr="00A3594D">
        <w:rPr>
          <w:rFonts w:ascii="Times New Roman" w:hAnsi="Times New Roman"/>
          <w:szCs w:val="20"/>
          <w:lang w:val="ru-RU"/>
        </w:rPr>
        <w:tab/>
        <w:t xml:space="preserve">характер, сроки и объем процедур, которые должны быть выполнены, описанные в терминах, которые ясны, не вводят в заблуждение и не допускают различных толкований (см. пункты A41–A42); </w:t>
      </w:r>
    </w:p>
    <w:p w14:paraId="182D9415" w14:textId="77777777" w:rsidR="00FC4BA6" w:rsidRPr="00A3594D" w:rsidRDefault="00D16757" w:rsidP="00CB11F9">
      <w:pPr>
        <w:pStyle w:val="IFACListStyle1"/>
        <w:numPr>
          <w:ilvl w:val="0"/>
          <w:numId w:val="0"/>
        </w:numPr>
        <w:tabs>
          <w:tab w:val="clear" w:pos="547"/>
        </w:tabs>
        <w:ind w:left="1134" w:hanging="567"/>
        <w:rPr>
          <w:rFonts w:ascii="Times New Roman" w:hAnsi="Times New Roman"/>
          <w:szCs w:val="20"/>
          <w:lang w:val="ru-RU"/>
        </w:rPr>
      </w:pPr>
      <w:r w:rsidRPr="00A3594D">
        <w:rPr>
          <w:rFonts w:ascii="Times New Roman" w:hAnsi="Times New Roman"/>
          <w:szCs w:val="20"/>
          <w:lang w:val="ru-RU"/>
        </w:rPr>
        <w:t>(j)</w:t>
      </w:r>
      <w:r w:rsidRPr="00A3594D">
        <w:rPr>
          <w:rFonts w:ascii="Times New Roman" w:hAnsi="Times New Roman"/>
          <w:szCs w:val="20"/>
          <w:lang w:val="ru-RU"/>
        </w:rPr>
        <w:tab/>
        <w:t xml:space="preserve">ссылку на предполагаемую форму и содержание отчета о задании по выполнению согласованных процедур. </w:t>
      </w:r>
    </w:p>
    <w:p w14:paraId="2796AF17" w14:textId="77777777" w:rsidR="00FC4BA6" w:rsidRPr="00A3594D" w:rsidRDefault="00D16757" w:rsidP="00CB11F9">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25.</w:t>
      </w:r>
      <w:r w:rsidRPr="00A3594D">
        <w:rPr>
          <w:rFonts w:ascii="Times New Roman" w:hAnsi="Times New Roman"/>
          <w:szCs w:val="20"/>
          <w:lang w:val="ru-RU"/>
        </w:rPr>
        <w:tab/>
        <w:t xml:space="preserve">Если в ходе задания в согласованные процедуры вносятся изменения, практикующий специалист должен согласовать с заказчиком задания поправки к условиям задания, которые отражают измененные процедуры (см. пункт A43). </w:t>
      </w:r>
    </w:p>
    <w:p w14:paraId="5AC7C771" w14:textId="77777777" w:rsidR="00FC4BA6" w:rsidRPr="00A3594D" w:rsidRDefault="00D16757">
      <w:pPr>
        <w:pStyle w:val="42"/>
        <w:keepLines w:val="0"/>
        <w:rPr>
          <w:rFonts w:ascii="Times New Roman" w:hAnsi="Times New Roman"/>
          <w:szCs w:val="20"/>
          <w:lang w:val="ru-RU"/>
        </w:rPr>
      </w:pPr>
      <w:r w:rsidRPr="00A3594D">
        <w:rPr>
          <w:rFonts w:ascii="Times New Roman" w:hAnsi="Times New Roman"/>
          <w:i w:val="0"/>
          <w:szCs w:val="20"/>
          <w:lang w:val="ru-RU"/>
        </w:rPr>
        <w:t xml:space="preserve"> </w:t>
      </w:r>
      <w:r w:rsidRPr="00A3594D">
        <w:rPr>
          <w:rFonts w:ascii="Times New Roman" w:eastAsia="Calibri" w:hAnsi="Times New Roman"/>
          <w:color w:val="000000" w:themeColor="text1"/>
          <w:szCs w:val="20"/>
          <w:lang w:val="ru-RU"/>
        </w:rPr>
        <w:t>Повторные задания по выполнению согласованных процедур</w:t>
      </w:r>
    </w:p>
    <w:p w14:paraId="3D3B1BD5" w14:textId="77777777" w:rsidR="00FC4BA6" w:rsidRPr="00A3594D" w:rsidRDefault="00D16757" w:rsidP="00CB11F9">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26.</w:t>
      </w:r>
      <w:r w:rsidRPr="00A3594D">
        <w:rPr>
          <w:rFonts w:ascii="Times New Roman" w:hAnsi="Times New Roman"/>
          <w:szCs w:val="20"/>
          <w:lang w:val="ru-RU"/>
        </w:rPr>
        <w:tab/>
        <w:t>При выполнении повторных заданий по выполнению согласованных процедур практикующий специалист обязан оценить, есть ли необходимость в пересмотре условий задания, в том числе в изменении условий принятия задания, и нужно ли еще раз напомнить заказчику задания о действующих условиях задания (см. пункт A44).</w:t>
      </w:r>
    </w:p>
    <w:p w14:paraId="1FA795CB" w14:textId="77777777" w:rsidR="00FC4BA6" w:rsidRPr="00A3594D" w:rsidRDefault="00D16757">
      <w:pPr>
        <w:pStyle w:val="Heading3Stacked"/>
        <w:spacing w:before="240"/>
        <w:outlineLvl w:val="9"/>
        <w:rPr>
          <w:rFonts w:ascii="Times New Roman" w:hAnsi="Times New Roman" w:cs="Times New Roman"/>
          <w:szCs w:val="20"/>
          <w:lang w:val="ru-RU"/>
        </w:rPr>
      </w:pPr>
      <w:bookmarkStart w:id="28" w:name="_Hlk528165497"/>
      <w:bookmarkStart w:id="29" w:name="_Hlk519101203"/>
      <w:r w:rsidRPr="00A3594D">
        <w:rPr>
          <w:rFonts w:ascii="Times New Roman" w:hAnsi="Times New Roman" w:cs="Times New Roman"/>
          <w:bCs/>
          <w:szCs w:val="20"/>
          <w:lang w:val="ru-RU"/>
        </w:rPr>
        <w:t>Выполнение согласованных процедур</w:t>
      </w:r>
      <w:bookmarkEnd w:id="28"/>
    </w:p>
    <w:bookmarkEnd w:id="29"/>
    <w:p w14:paraId="7B2A574C" w14:textId="77777777" w:rsidR="00FC4BA6" w:rsidRPr="00A3594D" w:rsidRDefault="00D16757" w:rsidP="00CB11F9">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27.</w:t>
      </w:r>
      <w:r w:rsidRPr="00A3594D">
        <w:rPr>
          <w:rFonts w:ascii="Times New Roman" w:hAnsi="Times New Roman"/>
          <w:szCs w:val="20"/>
          <w:lang w:val="ru-RU"/>
        </w:rPr>
        <w:tab/>
        <w:t xml:space="preserve">Практикующий специалист должен выполнить процедуры, согласованные в условиях задания. </w:t>
      </w:r>
    </w:p>
    <w:p w14:paraId="2263F48C" w14:textId="77777777" w:rsidR="00FC4BA6" w:rsidRPr="00A3594D" w:rsidRDefault="00D16757" w:rsidP="00CB11F9">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28.</w:t>
      </w:r>
      <w:r w:rsidRPr="00A3594D">
        <w:rPr>
          <w:rFonts w:ascii="Times New Roman" w:hAnsi="Times New Roman"/>
          <w:szCs w:val="20"/>
          <w:lang w:val="ru-RU"/>
        </w:rPr>
        <w:tab/>
        <w:t xml:space="preserve">Практикующий специалист должен решить, следует ли запрашивать письменные заявления (см. пункт A45). </w:t>
      </w:r>
    </w:p>
    <w:p w14:paraId="6FA97519" w14:textId="77777777" w:rsidR="00FC4BA6" w:rsidRPr="00A3594D" w:rsidRDefault="00D16757">
      <w:pPr>
        <w:pStyle w:val="Heading3Stacked"/>
        <w:spacing w:before="240"/>
        <w:outlineLvl w:val="9"/>
        <w:rPr>
          <w:rFonts w:ascii="Times New Roman" w:hAnsi="Times New Roman" w:cs="Times New Roman"/>
          <w:szCs w:val="20"/>
          <w:lang w:val="ru-RU"/>
        </w:rPr>
      </w:pPr>
      <w:bookmarkStart w:id="30" w:name="_Hlk528230574"/>
      <w:r w:rsidRPr="00A3594D">
        <w:rPr>
          <w:rFonts w:ascii="Times New Roman" w:hAnsi="Times New Roman" w:cs="Times New Roman"/>
          <w:bCs/>
          <w:szCs w:val="20"/>
          <w:lang w:val="ru-RU"/>
        </w:rPr>
        <w:t>Использование работы эксперта практикующего специалиста</w:t>
      </w:r>
      <w:bookmarkEnd w:id="30"/>
    </w:p>
    <w:p w14:paraId="52FE42E8" w14:textId="78DDC006" w:rsidR="00FC4BA6" w:rsidRPr="00A3594D" w:rsidRDefault="00D16757" w:rsidP="00CB11F9">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29.</w:t>
      </w:r>
      <w:r w:rsidRPr="00A3594D">
        <w:rPr>
          <w:rFonts w:ascii="Times New Roman" w:hAnsi="Times New Roman"/>
          <w:szCs w:val="20"/>
          <w:lang w:val="ru-RU"/>
        </w:rPr>
        <w:tab/>
        <w:t>Если практикующий специалист использует работу эксперта практикующего специалиста, он должен (см. пункты A46–A47, A50):</w:t>
      </w:r>
    </w:p>
    <w:p w14:paraId="7F599DD0" w14:textId="77777777" w:rsidR="00FC4BA6" w:rsidRPr="00A3594D" w:rsidRDefault="00D16757" w:rsidP="00CB11F9">
      <w:pPr>
        <w:pStyle w:val="IFACListStyle1"/>
        <w:numPr>
          <w:ilvl w:val="0"/>
          <w:numId w:val="0"/>
        </w:numPr>
        <w:tabs>
          <w:tab w:val="clear" w:pos="547"/>
        </w:tabs>
        <w:ind w:left="1134" w:hanging="567"/>
        <w:rPr>
          <w:rFonts w:ascii="Times New Roman" w:hAnsi="Times New Roman"/>
          <w:szCs w:val="20"/>
          <w:lang w:val="ru-RU"/>
        </w:rPr>
      </w:pPr>
      <w:r w:rsidRPr="00A3594D">
        <w:rPr>
          <w:rFonts w:ascii="Times New Roman" w:hAnsi="Times New Roman"/>
          <w:szCs w:val="20"/>
          <w:lang w:val="ru-RU"/>
        </w:rPr>
        <w:t>(a)</w:t>
      </w:r>
      <w:r w:rsidRPr="00A3594D">
        <w:rPr>
          <w:rFonts w:ascii="Times New Roman" w:hAnsi="Times New Roman"/>
          <w:szCs w:val="20"/>
          <w:lang w:val="ru-RU"/>
        </w:rPr>
        <w:tab/>
        <w:t>оценить компетентность, способности и объективность эксперта практикующего специалиста;</w:t>
      </w:r>
    </w:p>
    <w:p w14:paraId="2C08251B" w14:textId="77777777" w:rsidR="00FC4BA6" w:rsidRPr="00A3594D" w:rsidRDefault="00D16757" w:rsidP="00CB11F9">
      <w:pPr>
        <w:pStyle w:val="IFACListStyle1"/>
        <w:numPr>
          <w:ilvl w:val="0"/>
          <w:numId w:val="0"/>
        </w:numPr>
        <w:tabs>
          <w:tab w:val="clear" w:pos="547"/>
        </w:tabs>
        <w:ind w:left="1134" w:hanging="567"/>
        <w:rPr>
          <w:rFonts w:ascii="Times New Roman" w:hAnsi="Times New Roman"/>
          <w:szCs w:val="20"/>
          <w:lang w:val="ru-RU"/>
        </w:rPr>
      </w:pPr>
      <w:r w:rsidRPr="00A3594D">
        <w:rPr>
          <w:rFonts w:ascii="Times New Roman" w:hAnsi="Times New Roman"/>
          <w:szCs w:val="20"/>
          <w:lang w:val="ru-RU"/>
        </w:rPr>
        <w:t>(b)</w:t>
      </w:r>
      <w:r w:rsidRPr="00A3594D">
        <w:rPr>
          <w:rFonts w:ascii="Times New Roman" w:hAnsi="Times New Roman"/>
          <w:szCs w:val="20"/>
          <w:lang w:val="ru-RU"/>
        </w:rPr>
        <w:tab/>
        <w:t>согласовать с экспертом практикующего специалиста характер, объем и цели его работы (см. пункты A48–A49);</w:t>
      </w:r>
      <w:r w:rsidRPr="00A3594D">
        <w:rPr>
          <w:rFonts w:ascii="Times New Roman" w:hAnsi="Times New Roman"/>
          <w:szCs w:val="20"/>
          <w:highlight w:val="yellow"/>
          <w:lang w:val="ru-RU"/>
        </w:rPr>
        <w:t xml:space="preserve"> </w:t>
      </w:r>
    </w:p>
    <w:p w14:paraId="4F84500E" w14:textId="6E1CA0C3" w:rsidR="00FC4BA6" w:rsidRPr="00A3594D" w:rsidRDefault="00D16757" w:rsidP="00CB11F9">
      <w:pPr>
        <w:pStyle w:val="IFACListStyle1"/>
        <w:numPr>
          <w:ilvl w:val="0"/>
          <w:numId w:val="0"/>
        </w:numPr>
        <w:tabs>
          <w:tab w:val="clear" w:pos="547"/>
        </w:tabs>
        <w:ind w:left="1134" w:hanging="567"/>
        <w:rPr>
          <w:rFonts w:ascii="Times New Roman" w:hAnsi="Times New Roman"/>
          <w:szCs w:val="20"/>
          <w:lang w:val="ru-RU"/>
        </w:rPr>
      </w:pPr>
      <w:r w:rsidRPr="00A3594D">
        <w:rPr>
          <w:rFonts w:ascii="Times New Roman" w:hAnsi="Times New Roman"/>
          <w:szCs w:val="20"/>
          <w:lang w:val="ru-RU"/>
        </w:rPr>
        <w:t>(c)</w:t>
      </w:r>
      <w:r w:rsidRPr="00A3594D">
        <w:rPr>
          <w:rFonts w:ascii="Times New Roman" w:hAnsi="Times New Roman"/>
          <w:szCs w:val="20"/>
          <w:lang w:val="ru-RU"/>
        </w:rPr>
        <w:tab/>
        <w:t xml:space="preserve">определить, соответствуют ли характер, сроки и объем работы, выполненной экспертом практикующего специалиста, работе, согласованной с экспертом; </w:t>
      </w:r>
    </w:p>
    <w:p w14:paraId="21FFFB5C" w14:textId="77777777" w:rsidR="00FC4BA6" w:rsidRPr="00A3594D" w:rsidRDefault="00D16757" w:rsidP="00CB11F9">
      <w:pPr>
        <w:pStyle w:val="IFACListStyle1"/>
        <w:numPr>
          <w:ilvl w:val="0"/>
          <w:numId w:val="0"/>
        </w:numPr>
        <w:tabs>
          <w:tab w:val="clear" w:pos="547"/>
        </w:tabs>
        <w:ind w:left="1134" w:hanging="567"/>
        <w:rPr>
          <w:rFonts w:ascii="Times New Roman" w:hAnsi="Times New Roman"/>
          <w:szCs w:val="20"/>
          <w:lang w:val="ru-RU"/>
        </w:rPr>
      </w:pPr>
      <w:r w:rsidRPr="00A3594D">
        <w:rPr>
          <w:rFonts w:ascii="Times New Roman" w:hAnsi="Times New Roman"/>
          <w:szCs w:val="20"/>
          <w:lang w:val="ru-RU"/>
        </w:rPr>
        <w:t>(d)</w:t>
      </w:r>
      <w:r w:rsidRPr="00A3594D">
        <w:rPr>
          <w:rFonts w:ascii="Times New Roman" w:hAnsi="Times New Roman"/>
          <w:szCs w:val="20"/>
          <w:lang w:val="ru-RU"/>
        </w:rPr>
        <w:tab/>
        <w:t>определить, адекватно ли результаты раскрывают итоги выполненной работы, принимая во внимание работу, выполненную экспертом практикующего специалиста.</w:t>
      </w:r>
    </w:p>
    <w:p w14:paraId="745ABCD4" w14:textId="77777777" w:rsidR="00FC4BA6" w:rsidRPr="00A3594D" w:rsidRDefault="00D16757">
      <w:pPr>
        <w:pStyle w:val="Heading3Stacked"/>
        <w:spacing w:before="240"/>
        <w:outlineLvl w:val="9"/>
        <w:rPr>
          <w:rFonts w:ascii="Times New Roman" w:hAnsi="Times New Roman" w:cs="Times New Roman"/>
          <w:szCs w:val="20"/>
          <w:lang w:val="ru-RU"/>
        </w:rPr>
      </w:pPr>
      <w:bookmarkStart w:id="31" w:name="_Hlk528230619"/>
      <w:bookmarkStart w:id="32" w:name="_Hlk519103272"/>
      <w:r w:rsidRPr="00A3594D">
        <w:rPr>
          <w:rFonts w:ascii="Times New Roman" w:hAnsi="Times New Roman" w:cs="Times New Roman"/>
          <w:bCs/>
          <w:szCs w:val="20"/>
          <w:lang w:val="ru-RU"/>
        </w:rPr>
        <w:lastRenderedPageBreak/>
        <w:t>Отчет о задании по выполнению согласованных процедур</w:t>
      </w:r>
      <w:bookmarkEnd w:id="31"/>
    </w:p>
    <w:bookmarkEnd w:id="32"/>
    <w:p w14:paraId="580B0AFF" w14:textId="77777777" w:rsidR="00FC4BA6" w:rsidRPr="00A3594D" w:rsidRDefault="00D16757" w:rsidP="00CB11F9">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30.</w:t>
      </w:r>
      <w:r w:rsidRPr="00A3594D">
        <w:rPr>
          <w:rFonts w:ascii="Times New Roman" w:hAnsi="Times New Roman"/>
          <w:szCs w:val="20"/>
          <w:lang w:val="ru-RU"/>
        </w:rPr>
        <w:tab/>
        <w:t xml:space="preserve">Отчет о задании по выполнению согласованных процедур должен составляться в письменной форме и включать (см. пункт A51): </w:t>
      </w:r>
    </w:p>
    <w:p w14:paraId="3AB1CDC0" w14:textId="2FA68418" w:rsidR="00FC4BA6" w:rsidRPr="00A3594D" w:rsidRDefault="00D16757" w:rsidP="001F7442">
      <w:pPr>
        <w:pStyle w:val="IFACListStyle1"/>
        <w:numPr>
          <w:ilvl w:val="0"/>
          <w:numId w:val="49"/>
        </w:numPr>
        <w:tabs>
          <w:tab w:val="clear" w:pos="547"/>
        </w:tabs>
        <w:ind w:left="1134" w:hanging="567"/>
        <w:rPr>
          <w:rFonts w:ascii="Times New Roman" w:hAnsi="Times New Roman"/>
          <w:szCs w:val="20"/>
          <w:lang w:val="ru-RU"/>
        </w:rPr>
      </w:pPr>
      <w:r w:rsidRPr="00A3594D">
        <w:rPr>
          <w:rFonts w:ascii="Times New Roman" w:hAnsi="Times New Roman"/>
          <w:szCs w:val="20"/>
          <w:lang w:val="ru-RU"/>
        </w:rPr>
        <w:t xml:space="preserve">заголовок, который </w:t>
      </w:r>
      <w:r w:rsidR="001C5208" w:rsidRPr="00A3594D">
        <w:rPr>
          <w:rFonts w:ascii="Times New Roman" w:hAnsi="Times New Roman"/>
          <w:szCs w:val="20"/>
          <w:lang w:val="ru-RU"/>
        </w:rPr>
        <w:t>явно</w:t>
      </w:r>
      <w:r w:rsidRPr="00A3594D">
        <w:rPr>
          <w:rFonts w:ascii="Times New Roman" w:hAnsi="Times New Roman"/>
          <w:szCs w:val="20"/>
          <w:lang w:val="ru-RU"/>
        </w:rPr>
        <w:t xml:space="preserve"> указывает на то, что отчет представляет </w:t>
      </w:r>
      <w:bookmarkStart w:id="33" w:name="_Hlk59881466"/>
      <w:r w:rsidRPr="00A3594D">
        <w:rPr>
          <w:rFonts w:ascii="Times New Roman" w:hAnsi="Times New Roman"/>
          <w:szCs w:val="20"/>
          <w:lang w:val="ru-RU"/>
        </w:rPr>
        <w:t>собой отчет о задании по выполнению согласованных проце</w:t>
      </w:r>
      <w:bookmarkEnd w:id="33"/>
      <w:r w:rsidRPr="00A3594D">
        <w:rPr>
          <w:rFonts w:ascii="Times New Roman" w:hAnsi="Times New Roman"/>
          <w:szCs w:val="20"/>
          <w:lang w:val="ru-RU"/>
        </w:rPr>
        <w:t>дур;</w:t>
      </w:r>
    </w:p>
    <w:p w14:paraId="522F14EB" w14:textId="77777777" w:rsidR="00FC4BA6" w:rsidRPr="00A3594D" w:rsidRDefault="00D16757" w:rsidP="001F7442">
      <w:pPr>
        <w:pStyle w:val="IFACListStyle1"/>
        <w:numPr>
          <w:ilvl w:val="0"/>
          <w:numId w:val="49"/>
        </w:numPr>
        <w:tabs>
          <w:tab w:val="clear" w:pos="547"/>
        </w:tabs>
        <w:ind w:left="1134" w:hanging="567"/>
        <w:rPr>
          <w:rFonts w:ascii="Times New Roman" w:hAnsi="Times New Roman"/>
          <w:szCs w:val="20"/>
          <w:lang w:val="ru-RU"/>
        </w:rPr>
      </w:pPr>
      <w:r w:rsidRPr="00A3594D">
        <w:rPr>
          <w:rFonts w:ascii="Times New Roman" w:hAnsi="Times New Roman"/>
          <w:szCs w:val="20"/>
          <w:lang w:val="ru-RU"/>
        </w:rPr>
        <w:t>адресата, указанного в условиях соглашения о задании;</w:t>
      </w:r>
    </w:p>
    <w:p w14:paraId="734250DD" w14:textId="77777777" w:rsidR="00FC4BA6" w:rsidRPr="00A3594D" w:rsidRDefault="00D16757" w:rsidP="001F7442">
      <w:pPr>
        <w:pStyle w:val="IFACListStyle1"/>
        <w:numPr>
          <w:ilvl w:val="0"/>
          <w:numId w:val="49"/>
        </w:numPr>
        <w:tabs>
          <w:tab w:val="clear" w:pos="547"/>
        </w:tabs>
        <w:ind w:left="1134" w:hanging="567"/>
        <w:rPr>
          <w:rFonts w:ascii="Times New Roman" w:hAnsi="Times New Roman"/>
          <w:szCs w:val="20"/>
          <w:lang w:val="ru-RU"/>
        </w:rPr>
      </w:pPr>
      <w:r w:rsidRPr="00A3594D">
        <w:rPr>
          <w:rFonts w:ascii="Times New Roman" w:hAnsi="Times New Roman"/>
          <w:szCs w:val="20"/>
          <w:lang w:val="ru-RU"/>
        </w:rPr>
        <w:t>идентификацию предмета задания, по которому выполняются согласованные процедуры (см. пункт A52);</w:t>
      </w:r>
    </w:p>
    <w:p w14:paraId="522511CA" w14:textId="684E5DC6" w:rsidR="00FC4BA6" w:rsidRPr="00A3594D" w:rsidRDefault="00D16757" w:rsidP="001F7442">
      <w:pPr>
        <w:pStyle w:val="IFACListStyle1"/>
        <w:numPr>
          <w:ilvl w:val="0"/>
          <w:numId w:val="49"/>
        </w:numPr>
        <w:tabs>
          <w:tab w:val="clear" w:pos="547"/>
        </w:tabs>
        <w:ind w:left="1134" w:hanging="567"/>
        <w:rPr>
          <w:rFonts w:ascii="Times New Roman" w:hAnsi="Times New Roman"/>
          <w:szCs w:val="20"/>
          <w:lang w:val="ru-RU"/>
        </w:rPr>
      </w:pPr>
      <w:r w:rsidRPr="00A3594D">
        <w:rPr>
          <w:rFonts w:ascii="Times New Roman" w:hAnsi="Times New Roman"/>
          <w:szCs w:val="20"/>
          <w:lang w:val="ru-RU"/>
        </w:rPr>
        <w:t>определение цели отчета о задании по выполнению согласованных процедур и заявление о том, что отчет о задании по выполнению согласованных процедур может не подходить для других целей (см. пункты A53–A54);</w:t>
      </w:r>
    </w:p>
    <w:p w14:paraId="7328549C" w14:textId="6FF485EC" w:rsidR="00FC4BA6" w:rsidRPr="00A3594D" w:rsidRDefault="00D16757" w:rsidP="001F7442">
      <w:pPr>
        <w:pStyle w:val="IFACListStyle1"/>
        <w:numPr>
          <w:ilvl w:val="0"/>
          <w:numId w:val="49"/>
        </w:numPr>
        <w:tabs>
          <w:tab w:val="clear" w:pos="547"/>
        </w:tabs>
        <w:ind w:left="1134" w:hanging="567"/>
        <w:rPr>
          <w:rFonts w:ascii="Times New Roman" w:hAnsi="Times New Roman"/>
          <w:szCs w:val="20"/>
          <w:lang w:val="ru-RU"/>
        </w:rPr>
      </w:pPr>
      <w:r w:rsidRPr="00A3594D">
        <w:rPr>
          <w:rFonts w:ascii="Times New Roman" w:hAnsi="Times New Roman"/>
          <w:szCs w:val="20"/>
          <w:lang w:val="ru-RU"/>
        </w:rPr>
        <w:t>описание задания по выполнению согласованных процедур, указывающее, что:</w:t>
      </w:r>
    </w:p>
    <w:p w14:paraId="6D42E9E4" w14:textId="77777777" w:rsidR="00FC4BA6" w:rsidRPr="00A3594D" w:rsidRDefault="00D16757" w:rsidP="00CB11F9">
      <w:pPr>
        <w:pStyle w:val="IFACListStyle1"/>
        <w:numPr>
          <w:ilvl w:val="0"/>
          <w:numId w:val="0"/>
        </w:numPr>
        <w:tabs>
          <w:tab w:val="clear" w:pos="547"/>
        </w:tabs>
        <w:ind w:left="1701" w:hanging="567"/>
        <w:rPr>
          <w:rFonts w:ascii="Times New Roman" w:hAnsi="Times New Roman"/>
          <w:szCs w:val="20"/>
          <w:lang w:val="ru-RU"/>
        </w:rPr>
      </w:pPr>
      <w:r w:rsidRPr="00A3594D">
        <w:rPr>
          <w:rFonts w:ascii="Times New Roman" w:hAnsi="Times New Roman"/>
          <w:szCs w:val="20"/>
          <w:lang w:val="ru-RU"/>
        </w:rPr>
        <w:t>(i)</w:t>
      </w:r>
      <w:r w:rsidRPr="00A3594D">
        <w:rPr>
          <w:rFonts w:ascii="Times New Roman" w:hAnsi="Times New Roman"/>
          <w:szCs w:val="20"/>
          <w:lang w:val="ru-RU"/>
        </w:rPr>
        <w:tab/>
        <w:t>задание по выполнению согласованных процедур включает в себя выполнение практикующим специалистом процедур, согласованных с заказчиком задания и, если применимо, с другими сторонами, и отчет о результатах (см. пункт A10);</w:t>
      </w:r>
    </w:p>
    <w:p w14:paraId="3B13CE88" w14:textId="1E04ABF4" w:rsidR="00FC4BA6" w:rsidRPr="00A3594D" w:rsidRDefault="00D16757" w:rsidP="00CB11F9">
      <w:pPr>
        <w:pStyle w:val="IFACListStyle1"/>
        <w:numPr>
          <w:ilvl w:val="0"/>
          <w:numId w:val="0"/>
        </w:numPr>
        <w:tabs>
          <w:tab w:val="clear" w:pos="547"/>
        </w:tabs>
        <w:ind w:left="1701" w:hanging="567"/>
        <w:rPr>
          <w:rFonts w:ascii="Times New Roman" w:hAnsi="Times New Roman"/>
          <w:szCs w:val="20"/>
          <w:lang w:val="ru-RU"/>
        </w:rPr>
      </w:pPr>
      <w:r w:rsidRPr="00A3594D">
        <w:rPr>
          <w:rFonts w:ascii="Times New Roman" w:hAnsi="Times New Roman"/>
          <w:szCs w:val="20"/>
          <w:lang w:val="ru-RU"/>
        </w:rPr>
        <w:t>(ii)</w:t>
      </w:r>
      <w:r w:rsidRPr="00A3594D">
        <w:rPr>
          <w:rFonts w:ascii="Times New Roman" w:hAnsi="Times New Roman"/>
          <w:szCs w:val="20"/>
          <w:lang w:val="ru-RU"/>
        </w:rPr>
        <w:tab/>
        <w:t xml:space="preserve">результаты являются фактическими итогами выполненных согласованных процедур; </w:t>
      </w:r>
    </w:p>
    <w:p w14:paraId="01E7173E" w14:textId="6770AB1E" w:rsidR="00FC4BA6" w:rsidRPr="00A3594D" w:rsidRDefault="00D16757" w:rsidP="00CB11F9">
      <w:pPr>
        <w:pStyle w:val="IFACListStyle1"/>
        <w:numPr>
          <w:ilvl w:val="0"/>
          <w:numId w:val="0"/>
        </w:numPr>
        <w:tabs>
          <w:tab w:val="clear" w:pos="547"/>
        </w:tabs>
        <w:ind w:left="1701" w:hanging="567"/>
        <w:rPr>
          <w:rFonts w:ascii="Times New Roman" w:hAnsi="Times New Roman"/>
          <w:szCs w:val="20"/>
          <w:lang w:val="ru-RU"/>
        </w:rPr>
      </w:pPr>
      <w:r w:rsidRPr="00A3594D">
        <w:rPr>
          <w:rFonts w:ascii="Times New Roman" w:hAnsi="Times New Roman"/>
          <w:szCs w:val="20"/>
          <w:lang w:val="ru-RU"/>
        </w:rPr>
        <w:t>(iii)</w:t>
      </w:r>
      <w:r w:rsidRPr="00A3594D">
        <w:rPr>
          <w:rFonts w:ascii="Times New Roman" w:hAnsi="Times New Roman"/>
          <w:szCs w:val="20"/>
          <w:lang w:val="ru-RU"/>
        </w:rPr>
        <w:tab/>
        <w:t>заказчик задания и, если уместно, другие стороны подтвердили, что согласованные процедуры уместн</w:t>
      </w:r>
      <w:r w:rsidR="005F0FEB" w:rsidRPr="00A3594D">
        <w:rPr>
          <w:rFonts w:ascii="Times New Roman" w:hAnsi="Times New Roman"/>
          <w:szCs w:val="20"/>
          <w:lang w:val="ru-RU"/>
        </w:rPr>
        <w:t>ы</w:t>
      </w:r>
      <w:r w:rsidRPr="00A3594D">
        <w:rPr>
          <w:rFonts w:ascii="Times New Roman" w:hAnsi="Times New Roman"/>
          <w:szCs w:val="20"/>
          <w:lang w:val="ru-RU"/>
        </w:rPr>
        <w:t xml:space="preserve"> для цели задания (см. пункт A10);</w:t>
      </w:r>
    </w:p>
    <w:p w14:paraId="19736537" w14:textId="0E4DBFA7" w:rsidR="00FC4BA6" w:rsidRPr="00A3594D" w:rsidRDefault="00D16757" w:rsidP="001F7442">
      <w:pPr>
        <w:pStyle w:val="IFACListStyle1"/>
        <w:numPr>
          <w:ilvl w:val="0"/>
          <w:numId w:val="49"/>
        </w:numPr>
        <w:tabs>
          <w:tab w:val="clear" w:pos="547"/>
        </w:tabs>
        <w:ind w:left="1134" w:hanging="567"/>
        <w:rPr>
          <w:rFonts w:ascii="Times New Roman" w:hAnsi="Times New Roman"/>
          <w:szCs w:val="20"/>
          <w:lang w:val="ru-RU"/>
        </w:rPr>
      </w:pPr>
      <w:r w:rsidRPr="00A3594D">
        <w:rPr>
          <w:rFonts w:ascii="Times New Roman" w:hAnsi="Times New Roman"/>
          <w:szCs w:val="20"/>
          <w:lang w:val="ru-RU"/>
        </w:rPr>
        <w:t xml:space="preserve">если применимо, ответственную сторону, указанную заказчиком задания, и заявление о том, что ответственная сторона несет ответственность за предмет задания, по которому выполняются согласованные процедуры; </w:t>
      </w:r>
    </w:p>
    <w:p w14:paraId="7AFEB197" w14:textId="57BE228A" w:rsidR="00FC4BA6" w:rsidRPr="00A3594D" w:rsidRDefault="00D16757" w:rsidP="001F7442">
      <w:pPr>
        <w:pStyle w:val="IFACListStyle1"/>
        <w:numPr>
          <w:ilvl w:val="0"/>
          <w:numId w:val="49"/>
        </w:numPr>
        <w:tabs>
          <w:tab w:val="clear" w:pos="547"/>
        </w:tabs>
        <w:ind w:left="1134" w:hanging="567"/>
        <w:rPr>
          <w:rFonts w:ascii="Times New Roman" w:hAnsi="Times New Roman"/>
          <w:szCs w:val="20"/>
          <w:lang w:val="ru-RU"/>
        </w:rPr>
      </w:pPr>
      <w:r w:rsidRPr="00A3594D">
        <w:rPr>
          <w:rFonts w:ascii="Times New Roman" w:hAnsi="Times New Roman"/>
          <w:szCs w:val="20"/>
          <w:lang w:val="ru-RU"/>
        </w:rPr>
        <w:t xml:space="preserve">заявление о том, что задание было выполнено в соответствии с МССУ 4400 (пересмотренным); </w:t>
      </w:r>
    </w:p>
    <w:p w14:paraId="17EFF10F" w14:textId="343FDCCE" w:rsidR="00FC4BA6" w:rsidRPr="00A3594D" w:rsidRDefault="00D16757" w:rsidP="001F7442">
      <w:pPr>
        <w:pStyle w:val="IFACListStyle1"/>
        <w:numPr>
          <w:ilvl w:val="0"/>
          <w:numId w:val="49"/>
        </w:numPr>
        <w:tabs>
          <w:tab w:val="clear" w:pos="547"/>
        </w:tabs>
        <w:ind w:left="1134" w:hanging="567"/>
        <w:rPr>
          <w:rFonts w:ascii="Times New Roman" w:hAnsi="Times New Roman"/>
          <w:szCs w:val="20"/>
          <w:lang w:val="ru-RU"/>
        </w:rPr>
      </w:pPr>
      <w:r w:rsidRPr="00A3594D">
        <w:rPr>
          <w:rFonts w:ascii="Times New Roman" w:hAnsi="Times New Roman"/>
          <w:szCs w:val="20"/>
          <w:lang w:val="ru-RU"/>
        </w:rPr>
        <w:t>заявление о том, что практикующий специалист не делает заявлений относительно уместности согласованных процедур;</w:t>
      </w:r>
    </w:p>
    <w:p w14:paraId="6AFF8205" w14:textId="1106880E" w:rsidR="00FC4BA6" w:rsidRPr="00A3594D" w:rsidRDefault="00D16757" w:rsidP="001F7442">
      <w:pPr>
        <w:pStyle w:val="IFACListStyle1"/>
        <w:numPr>
          <w:ilvl w:val="0"/>
          <w:numId w:val="49"/>
        </w:numPr>
        <w:tabs>
          <w:tab w:val="clear" w:pos="547"/>
        </w:tabs>
        <w:ind w:left="1134" w:hanging="567"/>
        <w:rPr>
          <w:rFonts w:ascii="Times New Roman" w:hAnsi="Times New Roman"/>
          <w:szCs w:val="20"/>
          <w:lang w:val="ru-RU"/>
        </w:rPr>
      </w:pPr>
      <w:r w:rsidRPr="00A3594D">
        <w:rPr>
          <w:rFonts w:ascii="Times New Roman" w:hAnsi="Times New Roman"/>
          <w:szCs w:val="20"/>
          <w:lang w:val="ru-RU"/>
        </w:rPr>
        <w:t xml:space="preserve">заявление о том, что задание по выполнению согласованных процедур не является заданием, обеспечивающим уверенность, и, следовательно, практикующий специалист не выражает мнения или не делает вывода, обеспечивающего уверенность; </w:t>
      </w:r>
    </w:p>
    <w:p w14:paraId="672BF525" w14:textId="429E43EC" w:rsidR="00FC4BA6" w:rsidRPr="00A3594D" w:rsidRDefault="00D16757" w:rsidP="001F7442">
      <w:pPr>
        <w:pStyle w:val="IFACListStyle1"/>
        <w:numPr>
          <w:ilvl w:val="0"/>
          <w:numId w:val="49"/>
        </w:numPr>
        <w:tabs>
          <w:tab w:val="clear" w:pos="547"/>
        </w:tabs>
        <w:ind w:left="1134" w:hanging="567"/>
        <w:rPr>
          <w:rFonts w:ascii="Times New Roman" w:hAnsi="Times New Roman"/>
          <w:szCs w:val="20"/>
          <w:lang w:val="ru-RU"/>
        </w:rPr>
      </w:pPr>
      <w:r w:rsidRPr="00A3594D">
        <w:rPr>
          <w:rFonts w:ascii="Times New Roman" w:hAnsi="Times New Roman"/>
          <w:szCs w:val="20"/>
          <w:lang w:val="ru-RU"/>
        </w:rPr>
        <w:t>заявление о том, что</w:t>
      </w:r>
      <w:r w:rsidR="005F0FEB" w:rsidRPr="00A3594D">
        <w:rPr>
          <w:rFonts w:ascii="Times New Roman" w:hAnsi="Times New Roman"/>
          <w:szCs w:val="20"/>
          <w:lang w:val="ru-RU"/>
        </w:rPr>
        <w:t>,</w:t>
      </w:r>
      <w:r w:rsidRPr="00A3594D">
        <w:rPr>
          <w:rFonts w:ascii="Times New Roman" w:hAnsi="Times New Roman"/>
          <w:szCs w:val="20"/>
          <w:lang w:val="ru-RU"/>
        </w:rPr>
        <w:t xml:space="preserve"> если бы практикующий специалист выполнил дополнительные процедуры, его внимание могли бы привлечь другие вопросы, о которых было бы сообщено;</w:t>
      </w:r>
    </w:p>
    <w:p w14:paraId="1C688C0C" w14:textId="4CA08F79" w:rsidR="00FC4BA6" w:rsidRPr="00A3594D" w:rsidRDefault="00D16757" w:rsidP="001F7442">
      <w:pPr>
        <w:pStyle w:val="IFACListStyle1"/>
        <w:numPr>
          <w:ilvl w:val="0"/>
          <w:numId w:val="49"/>
        </w:numPr>
        <w:tabs>
          <w:tab w:val="clear" w:pos="547"/>
        </w:tabs>
        <w:ind w:left="1134" w:hanging="567"/>
        <w:rPr>
          <w:rFonts w:ascii="Times New Roman" w:hAnsi="Times New Roman"/>
          <w:szCs w:val="20"/>
          <w:lang w:val="ru-RU"/>
        </w:rPr>
      </w:pPr>
      <w:r w:rsidRPr="00A3594D">
        <w:rPr>
          <w:rFonts w:ascii="Times New Roman" w:hAnsi="Times New Roman"/>
          <w:szCs w:val="20"/>
          <w:lang w:val="ru-RU"/>
        </w:rPr>
        <w:t xml:space="preserve">заявление о том, что практикующий специалист соблюдает этические требования Кодекса СМСЭБ или другие профессиональные требования </w:t>
      </w:r>
      <w:r w:rsidR="001501A2" w:rsidRPr="00A3594D">
        <w:rPr>
          <w:rFonts w:ascii="Times New Roman" w:hAnsi="Times New Roman"/>
          <w:szCs w:val="20"/>
          <w:lang w:val="ru-RU"/>
        </w:rPr>
        <w:t>либо</w:t>
      </w:r>
      <w:r w:rsidRPr="00A3594D">
        <w:rPr>
          <w:rFonts w:ascii="Times New Roman" w:hAnsi="Times New Roman"/>
          <w:szCs w:val="20"/>
          <w:lang w:val="ru-RU"/>
        </w:rPr>
        <w:t xml:space="preserve"> требования, установленные законом или нормативным актом, которые являются не менее строгими;</w:t>
      </w:r>
    </w:p>
    <w:p w14:paraId="71D168A5" w14:textId="46ACED86" w:rsidR="00FC4BA6" w:rsidRPr="00A3594D" w:rsidRDefault="00D16757" w:rsidP="001F7442">
      <w:pPr>
        <w:pStyle w:val="IFACListStyle1"/>
        <w:numPr>
          <w:ilvl w:val="0"/>
          <w:numId w:val="49"/>
        </w:numPr>
        <w:tabs>
          <w:tab w:val="clear" w:pos="547"/>
        </w:tabs>
        <w:ind w:left="1134" w:hanging="567"/>
        <w:rPr>
          <w:rFonts w:ascii="Times New Roman" w:hAnsi="Times New Roman"/>
          <w:szCs w:val="20"/>
          <w:lang w:val="ru-RU"/>
        </w:rPr>
      </w:pPr>
      <w:r w:rsidRPr="00A3594D">
        <w:rPr>
          <w:rFonts w:ascii="Times New Roman" w:hAnsi="Times New Roman"/>
          <w:szCs w:val="20"/>
          <w:lang w:val="ru-RU"/>
        </w:rPr>
        <w:t>в отношении независимости:</w:t>
      </w:r>
    </w:p>
    <w:p w14:paraId="09A87C4E" w14:textId="2CD4615F" w:rsidR="00FC4BA6" w:rsidRPr="00A3594D" w:rsidRDefault="00D16757" w:rsidP="00CB11F9">
      <w:pPr>
        <w:ind w:left="1701" w:hanging="567"/>
        <w:rPr>
          <w:rFonts w:ascii="Times New Roman" w:hAnsi="Times New Roman" w:cs="Times New Roman"/>
          <w:szCs w:val="20"/>
          <w:lang w:val="ru-RU"/>
        </w:rPr>
      </w:pPr>
      <w:r w:rsidRPr="00A3594D">
        <w:rPr>
          <w:rFonts w:ascii="Times New Roman" w:hAnsi="Times New Roman" w:cs="Times New Roman"/>
          <w:szCs w:val="20"/>
          <w:lang w:val="ru-RU"/>
        </w:rPr>
        <w:t>(i)</w:t>
      </w:r>
      <w:r w:rsidRPr="00A3594D">
        <w:rPr>
          <w:rFonts w:ascii="Times New Roman" w:hAnsi="Times New Roman" w:cs="Times New Roman"/>
          <w:szCs w:val="20"/>
          <w:lang w:val="ru-RU"/>
        </w:rPr>
        <w:tab/>
        <w:t>если практикующий специалист не обязан быть независимым и в условиях задания отсутствует договоренность о необходимости соблюдения требований независимости, заявление о том, что для цели задания отсутствуют требования независимости, которые практикующий специалист должен соблюдать</w:t>
      </w:r>
      <w:r w:rsidR="00F165E3" w:rsidRPr="00A3594D">
        <w:rPr>
          <w:rFonts w:ascii="Times New Roman" w:hAnsi="Times New Roman" w:cs="Times New Roman"/>
          <w:szCs w:val="20"/>
          <w:lang w:val="ru-RU"/>
        </w:rPr>
        <w:t>,</w:t>
      </w:r>
      <w:r w:rsidRPr="00A3594D">
        <w:rPr>
          <w:rFonts w:ascii="Times New Roman" w:hAnsi="Times New Roman" w:cs="Times New Roman"/>
          <w:szCs w:val="20"/>
          <w:lang w:val="ru-RU"/>
        </w:rPr>
        <w:t xml:space="preserve"> или </w:t>
      </w:r>
    </w:p>
    <w:p w14:paraId="1FB56147" w14:textId="77777777" w:rsidR="00FC4BA6" w:rsidRPr="00A3594D" w:rsidRDefault="00D16757" w:rsidP="00CB11F9">
      <w:pPr>
        <w:ind w:left="1701" w:hanging="567"/>
        <w:rPr>
          <w:rFonts w:ascii="Times New Roman" w:hAnsi="Times New Roman" w:cs="Times New Roman"/>
          <w:szCs w:val="20"/>
          <w:lang w:val="ru-RU"/>
        </w:rPr>
      </w:pPr>
      <w:r w:rsidRPr="00A3594D">
        <w:rPr>
          <w:rFonts w:ascii="Times New Roman" w:hAnsi="Times New Roman" w:cs="Times New Roman"/>
          <w:szCs w:val="20"/>
          <w:lang w:val="ru-RU"/>
        </w:rPr>
        <w:t>(ii)</w:t>
      </w:r>
      <w:r w:rsidRPr="00A3594D">
        <w:rPr>
          <w:rFonts w:ascii="Times New Roman" w:hAnsi="Times New Roman" w:cs="Times New Roman"/>
          <w:szCs w:val="20"/>
          <w:lang w:val="ru-RU"/>
        </w:rPr>
        <w:tab/>
        <w:t xml:space="preserve">если практикующий специалист должен быть независимым или в условиях задания есть договоренность о необходимости соблюдать требования независимости, заявление о том, что </w:t>
      </w:r>
      <w:r w:rsidRPr="00A3594D">
        <w:rPr>
          <w:rFonts w:ascii="Times New Roman" w:hAnsi="Times New Roman" w:cs="Times New Roman"/>
          <w:szCs w:val="20"/>
          <w:lang w:val="ru-RU"/>
        </w:rPr>
        <w:lastRenderedPageBreak/>
        <w:t xml:space="preserve">практикующий специалист выполнил соответствующие требования независимости. В заявлении должны быть указаны соответствующие требования независимости; </w:t>
      </w:r>
    </w:p>
    <w:p w14:paraId="0C61A954" w14:textId="44837A34" w:rsidR="00FC4BA6" w:rsidRPr="00A3594D" w:rsidRDefault="00D16757" w:rsidP="001F7442">
      <w:pPr>
        <w:pStyle w:val="IFACListStyle1"/>
        <w:numPr>
          <w:ilvl w:val="0"/>
          <w:numId w:val="49"/>
        </w:numPr>
        <w:tabs>
          <w:tab w:val="clear" w:pos="547"/>
        </w:tabs>
        <w:ind w:left="1134" w:hanging="567"/>
        <w:rPr>
          <w:rFonts w:ascii="Times New Roman" w:hAnsi="Times New Roman"/>
          <w:szCs w:val="20"/>
          <w:lang w:val="ru-RU"/>
        </w:rPr>
      </w:pPr>
      <w:r w:rsidRPr="00A3594D">
        <w:rPr>
          <w:rFonts w:ascii="Times New Roman" w:hAnsi="Times New Roman"/>
          <w:szCs w:val="20"/>
          <w:lang w:val="ru-RU"/>
        </w:rPr>
        <w:t>заявление о том, что аудиторская организация практикующего специалиста применяет МСКК 1 или другие профессиональные требования</w:t>
      </w:r>
      <w:r w:rsidR="001501A2" w:rsidRPr="00A3594D">
        <w:rPr>
          <w:rFonts w:ascii="Times New Roman" w:hAnsi="Times New Roman"/>
          <w:szCs w:val="20"/>
          <w:lang w:val="ru-RU"/>
        </w:rPr>
        <w:t xml:space="preserve"> либо</w:t>
      </w:r>
      <w:r w:rsidRPr="00A3594D">
        <w:rPr>
          <w:rFonts w:ascii="Times New Roman" w:hAnsi="Times New Roman"/>
          <w:szCs w:val="20"/>
          <w:lang w:val="ru-RU"/>
        </w:rPr>
        <w:t xml:space="preserve"> требования, установленные законом или нормативным актом, не менее строгие, чем установленные МСКК 1. Если практикующий специалист не является профессиональным бухгалтером, должно быть определено профессиональное требование </w:t>
      </w:r>
      <w:r w:rsidR="00600E92" w:rsidRPr="00A3594D">
        <w:rPr>
          <w:rFonts w:ascii="Times New Roman" w:hAnsi="Times New Roman"/>
          <w:szCs w:val="20"/>
          <w:lang w:val="ru-RU"/>
        </w:rPr>
        <w:t>либо</w:t>
      </w:r>
      <w:r w:rsidRPr="00A3594D">
        <w:rPr>
          <w:rFonts w:ascii="Times New Roman" w:hAnsi="Times New Roman"/>
          <w:szCs w:val="20"/>
          <w:lang w:val="ru-RU"/>
        </w:rPr>
        <w:t xml:space="preserve"> требование, установленное законом или нормативным актом, не менее строгое, чем установленное МСКК 1;</w:t>
      </w:r>
    </w:p>
    <w:p w14:paraId="19A9A866" w14:textId="02F3F768" w:rsidR="00FC4BA6" w:rsidRPr="00A3594D" w:rsidRDefault="00D16757" w:rsidP="001F7442">
      <w:pPr>
        <w:pStyle w:val="IFACListStyle1"/>
        <w:numPr>
          <w:ilvl w:val="0"/>
          <w:numId w:val="49"/>
        </w:numPr>
        <w:tabs>
          <w:tab w:val="clear" w:pos="547"/>
        </w:tabs>
        <w:ind w:left="1134" w:hanging="567"/>
        <w:rPr>
          <w:rFonts w:ascii="Times New Roman" w:hAnsi="Times New Roman"/>
          <w:szCs w:val="20"/>
          <w:lang w:val="ru-RU"/>
        </w:rPr>
      </w:pPr>
      <w:r w:rsidRPr="00A3594D">
        <w:rPr>
          <w:rFonts w:ascii="Times New Roman" w:hAnsi="Times New Roman"/>
          <w:szCs w:val="20"/>
          <w:lang w:val="ru-RU"/>
        </w:rPr>
        <w:t>описание выполненных процедур с подробным описанием характера и объема, а также, если применимо, сроков каждой процедуры, согласованной в условиях задания (см. пункты A55–A57);</w:t>
      </w:r>
    </w:p>
    <w:p w14:paraId="1CAE2354" w14:textId="64671471" w:rsidR="00FC4BA6" w:rsidRPr="00A3594D" w:rsidRDefault="00D16757" w:rsidP="001F7442">
      <w:pPr>
        <w:pStyle w:val="IFACListStyle1"/>
        <w:numPr>
          <w:ilvl w:val="0"/>
          <w:numId w:val="49"/>
        </w:numPr>
        <w:tabs>
          <w:tab w:val="clear" w:pos="547"/>
        </w:tabs>
        <w:ind w:left="1134" w:hanging="567"/>
        <w:rPr>
          <w:rFonts w:ascii="Times New Roman" w:hAnsi="Times New Roman"/>
          <w:szCs w:val="20"/>
          <w:lang w:val="ru-RU"/>
        </w:rPr>
      </w:pPr>
      <w:r w:rsidRPr="00A3594D">
        <w:rPr>
          <w:rFonts w:ascii="Times New Roman" w:hAnsi="Times New Roman"/>
          <w:szCs w:val="20"/>
          <w:lang w:val="ru-RU"/>
        </w:rPr>
        <w:t>результаты каждой выполненной процедуры, включая подробную информацию об обнаруженных расхождениях (см. пункты A55–A56);</w:t>
      </w:r>
    </w:p>
    <w:p w14:paraId="5F8E11EC" w14:textId="61880DB7" w:rsidR="00FC4BA6" w:rsidRPr="00A3594D" w:rsidRDefault="00D16757" w:rsidP="001F7442">
      <w:pPr>
        <w:pStyle w:val="IFACListStyle1"/>
        <w:numPr>
          <w:ilvl w:val="0"/>
          <w:numId w:val="49"/>
        </w:numPr>
        <w:tabs>
          <w:tab w:val="clear" w:pos="547"/>
        </w:tabs>
        <w:ind w:left="1134" w:hanging="567"/>
        <w:rPr>
          <w:rFonts w:ascii="Times New Roman" w:hAnsi="Times New Roman"/>
          <w:szCs w:val="20"/>
          <w:lang w:val="ru-RU"/>
        </w:rPr>
      </w:pPr>
      <w:r w:rsidRPr="00A3594D">
        <w:rPr>
          <w:rFonts w:ascii="Times New Roman" w:hAnsi="Times New Roman"/>
          <w:szCs w:val="20"/>
          <w:lang w:val="ru-RU"/>
        </w:rPr>
        <w:t>подпись практикующего специалиста;</w:t>
      </w:r>
    </w:p>
    <w:p w14:paraId="685284B7" w14:textId="3B830E15" w:rsidR="00FC4BA6" w:rsidRPr="00A3594D" w:rsidRDefault="00D16757" w:rsidP="001F7442">
      <w:pPr>
        <w:pStyle w:val="IFACListStyle1"/>
        <w:numPr>
          <w:ilvl w:val="0"/>
          <w:numId w:val="49"/>
        </w:numPr>
        <w:tabs>
          <w:tab w:val="clear" w:pos="547"/>
        </w:tabs>
        <w:ind w:left="1134" w:hanging="567"/>
        <w:rPr>
          <w:rFonts w:ascii="Times New Roman" w:hAnsi="Times New Roman"/>
          <w:szCs w:val="20"/>
          <w:lang w:val="ru-RU"/>
        </w:rPr>
      </w:pPr>
      <w:r w:rsidRPr="00A3594D">
        <w:rPr>
          <w:rFonts w:ascii="Times New Roman" w:hAnsi="Times New Roman"/>
          <w:szCs w:val="20"/>
          <w:lang w:val="ru-RU"/>
        </w:rPr>
        <w:t xml:space="preserve">дату отчета о согласованных процедурах; </w:t>
      </w:r>
    </w:p>
    <w:p w14:paraId="40BA5598" w14:textId="2DC004FC" w:rsidR="00FC4BA6" w:rsidRPr="00A3594D" w:rsidRDefault="00D16757" w:rsidP="001F7442">
      <w:pPr>
        <w:pStyle w:val="IFACListStyle1"/>
        <w:numPr>
          <w:ilvl w:val="0"/>
          <w:numId w:val="49"/>
        </w:numPr>
        <w:tabs>
          <w:tab w:val="clear" w:pos="547"/>
        </w:tabs>
        <w:ind w:left="1134" w:hanging="567"/>
        <w:rPr>
          <w:rFonts w:ascii="Times New Roman" w:hAnsi="Times New Roman"/>
          <w:szCs w:val="20"/>
          <w:lang w:val="ru-RU"/>
        </w:rPr>
      </w:pPr>
      <w:r w:rsidRPr="00A3594D">
        <w:rPr>
          <w:rFonts w:ascii="Times New Roman" w:hAnsi="Times New Roman"/>
          <w:szCs w:val="20"/>
          <w:lang w:val="ru-RU"/>
        </w:rPr>
        <w:t xml:space="preserve">местонахождение в юрисдикции, где практикующий специалист осуществляет свою деятельность. </w:t>
      </w:r>
    </w:p>
    <w:p w14:paraId="47727E63" w14:textId="72772C44" w:rsidR="00FC4BA6" w:rsidRPr="00A3594D" w:rsidRDefault="00D16757" w:rsidP="00CB11F9">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31.</w:t>
      </w:r>
      <w:r w:rsidRPr="00A3594D">
        <w:rPr>
          <w:rFonts w:ascii="Times New Roman" w:hAnsi="Times New Roman"/>
          <w:szCs w:val="20"/>
          <w:lang w:val="ru-RU"/>
        </w:rPr>
        <w:tab/>
        <w:t xml:space="preserve">Если практикующий специалист ссылается </w:t>
      </w:r>
      <w:r w:rsidR="00600E92" w:rsidRPr="00A3594D">
        <w:rPr>
          <w:rFonts w:ascii="Times New Roman" w:hAnsi="Times New Roman"/>
          <w:szCs w:val="20"/>
          <w:lang w:val="ru-RU"/>
        </w:rPr>
        <w:t xml:space="preserve">в отчете о задании по выполнению согласованных процедур </w:t>
      </w:r>
      <w:r w:rsidRPr="00A3594D">
        <w:rPr>
          <w:rFonts w:ascii="Times New Roman" w:hAnsi="Times New Roman"/>
          <w:szCs w:val="20"/>
          <w:lang w:val="ru-RU"/>
        </w:rPr>
        <w:t>на работу, выполненную экспертом практикующего специалиста, формулировка отчета не должна подразумевать, что ответственность практикующего специалиста за выполнение процедур и представление результатов уменьшена из-за участия эксперта (см. пункт A58).</w:t>
      </w:r>
    </w:p>
    <w:p w14:paraId="0E677176" w14:textId="77777777" w:rsidR="00FC4BA6" w:rsidRPr="00A3594D" w:rsidRDefault="00D16757" w:rsidP="00CB11F9">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32.</w:t>
      </w:r>
      <w:r w:rsidRPr="00A3594D">
        <w:rPr>
          <w:rFonts w:ascii="Times New Roman" w:hAnsi="Times New Roman"/>
          <w:szCs w:val="20"/>
          <w:lang w:val="ru-RU"/>
        </w:rPr>
        <w:tab/>
        <w:t xml:space="preserve">Если практикующий специалист представляет краткое изложение результатов в отчете о задании по выполнению согласованных процедур в дополнение к описанию результатов в соответствии с требованиями пункта 30(o): </w:t>
      </w:r>
    </w:p>
    <w:p w14:paraId="31787903" w14:textId="7FFF4782" w:rsidR="00FC4BA6" w:rsidRPr="00A3594D" w:rsidRDefault="00D16757" w:rsidP="001F7442">
      <w:pPr>
        <w:pStyle w:val="IFACListStyle1"/>
        <w:numPr>
          <w:ilvl w:val="0"/>
          <w:numId w:val="50"/>
        </w:numPr>
        <w:tabs>
          <w:tab w:val="clear" w:pos="547"/>
        </w:tabs>
        <w:ind w:left="1134" w:hanging="567"/>
        <w:rPr>
          <w:rFonts w:ascii="Times New Roman" w:hAnsi="Times New Roman"/>
          <w:szCs w:val="20"/>
          <w:lang w:val="ru-RU"/>
        </w:rPr>
      </w:pPr>
      <w:r w:rsidRPr="00A3594D">
        <w:rPr>
          <w:rFonts w:ascii="Times New Roman" w:hAnsi="Times New Roman"/>
          <w:szCs w:val="20"/>
          <w:lang w:val="ru-RU"/>
        </w:rPr>
        <w:t xml:space="preserve">краткое изложение результатов должно быть описано объективно, ясно, не вводить в заблуждение и не допускать различных толкований;  </w:t>
      </w:r>
    </w:p>
    <w:p w14:paraId="75C723F4" w14:textId="3DFE4652" w:rsidR="00FC4BA6" w:rsidRPr="00A3594D" w:rsidRDefault="00D16757" w:rsidP="001F7442">
      <w:pPr>
        <w:pStyle w:val="IFACListStyle1"/>
        <w:numPr>
          <w:ilvl w:val="0"/>
          <w:numId w:val="50"/>
        </w:numPr>
        <w:tabs>
          <w:tab w:val="clear" w:pos="547"/>
        </w:tabs>
        <w:ind w:left="1134" w:hanging="567"/>
        <w:rPr>
          <w:rFonts w:ascii="Times New Roman" w:hAnsi="Times New Roman"/>
          <w:szCs w:val="20"/>
          <w:lang w:val="ru-RU"/>
        </w:rPr>
      </w:pPr>
      <w:r w:rsidRPr="00A3594D">
        <w:rPr>
          <w:rFonts w:ascii="Times New Roman" w:hAnsi="Times New Roman"/>
          <w:szCs w:val="20"/>
          <w:lang w:val="ru-RU"/>
        </w:rPr>
        <w:t xml:space="preserve">отчет о задании по выполнению согласованных процедур должен включать заявление о том, что чтение краткого изложения не заменяет чтения полного отчета. </w:t>
      </w:r>
    </w:p>
    <w:p w14:paraId="73BB4CDC" w14:textId="77777777" w:rsidR="00FC4BA6" w:rsidRPr="00A3594D" w:rsidRDefault="00D16757" w:rsidP="005A661F">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33.</w:t>
      </w:r>
      <w:r w:rsidRPr="00A3594D">
        <w:rPr>
          <w:rFonts w:ascii="Times New Roman" w:hAnsi="Times New Roman"/>
          <w:szCs w:val="20"/>
          <w:lang w:val="ru-RU"/>
        </w:rPr>
        <w:tab/>
        <w:t>Практикующий специалист должен датировать отчет о задании по выполнению согласованных процедур не ранее даты, когда практикующий специалист завершил согласованные процедуры и определил результаты в соответствии с настоящим стандартом.</w:t>
      </w:r>
    </w:p>
    <w:p w14:paraId="7380929F" w14:textId="77777777" w:rsidR="00FC4BA6" w:rsidRPr="00A3594D" w:rsidRDefault="00D16757">
      <w:pPr>
        <w:pStyle w:val="Heading3Stacked"/>
        <w:spacing w:before="240"/>
        <w:outlineLvl w:val="9"/>
        <w:rPr>
          <w:rFonts w:ascii="Times New Roman" w:hAnsi="Times New Roman" w:cs="Times New Roman"/>
          <w:szCs w:val="20"/>
          <w:lang w:val="ru-RU"/>
        </w:rPr>
      </w:pPr>
      <w:bookmarkStart w:id="34" w:name="_Hlk528230808"/>
      <w:bookmarkEnd w:id="27"/>
      <w:r w:rsidRPr="00A3594D">
        <w:rPr>
          <w:rFonts w:ascii="Times New Roman" w:hAnsi="Times New Roman" w:cs="Times New Roman"/>
          <w:bCs/>
          <w:szCs w:val="20"/>
          <w:lang w:val="ru-RU"/>
        </w:rPr>
        <w:t>Выполнение задания по выполнению согласованных процедур вместе с другим заданием</w:t>
      </w:r>
      <w:bookmarkEnd w:id="34"/>
    </w:p>
    <w:p w14:paraId="2685E3F6" w14:textId="5FD45F13" w:rsidR="00FC4BA6" w:rsidRPr="00A3594D" w:rsidRDefault="00D16757" w:rsidP="005A661F">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34.</w:t>
      </w:r>
      <w:r w:rsidRPr="00A3594D">
        <w:rPr>
          <w:rFonts w:ascii="Times New Roman" w:hAnsi="Times New Roman"/>
          <w:szCs w:val="20"/>
          <w:lang w:val="ru-RU"/>
        </w:rPr>
        <w:tab/>
        <w:t xml:space="preserve">Отчет о задании по выполнению согласованных процедур должен </w:t>
      </w:r>
      <w:r w:rsidR="00600E92" w:rsidRPr="00A3594D">
        <w:rPr>
          <w:rFonts w:ascii="Times New Roman" w:hAnsi="Times New Roman"/>
          <w:szCs w:val="20"/>
          <w:lang w:val="ru-RU"/>
        </w:rPr>
        <w:t>явно</w:t>
      </w:r>
      <w:r w:rsidRPr="00A3594D">
        <w:rPr>
          <w:rFonts w:ascii="Times New Roman" w:hAnsi="Times New Roman"/>
          <w:szCs w:val="20"/>
          <w:lang w:val="ru-RU"/>
        </w:rPr>
        <w:t xml:space="preserve"> отличаться от отчетов о других заданиях (см. пункт A59).</w:t>
      </w:r>
    </w:p>
    <w:p w14:paraId="79871421" w14:textId="77777777" w:rsidR="00FC4BA6" w:rsidRPr="00A3594D" w:rsidRDefault="00D16757">
      <w:pPr>
        <w:pStyle w:val="Heading3Stacked"/>
        <w:spacing w:before="240"/>
        <w:outlineLvl w:val="9"/>
        <w:rPr>
          <w:rFonts w:ascii="Times New Roman" w:hAnsi="Times New Roman" w:cs="Times New Roman"/>
          <w:szCs w:val="20"/>
          <w:lang w:val="ru-RU"/>
        </w:rPr>
      </w:pPr>
      <w:bookmarkStart w:id="35" w:name="_Hlk528230850"/>
      <w:r w:rsidRPr="00A3594D">
        <w:rPr>
          <w:rFonts w:ascii="Times New Roman" w:hAnsi="Times New Roman" w:cs="Times New Roman"/>
          <w:bCs/>
          <w:szCs w:val="20"/>
          <w:lang w:val="ru-RU"/>
        </w:rPr>
        <w:t>Документация</w:t>
      </w:r>
      <w:bookmarkEnd w:id="35"/>
    </w:p>
    <w:p w14:paraId="4E1C25EE" w14:textId="77777777" w:rsidR="00FC4BA6" w:rsidRPr="00A3594D" w:rsidRDefault="00D16757" w:rsidP="005A661F">
      <w:pPr>
        <w:pStyle w:val="IFACListStyle1"/>
        <w:numPr>
          <w:ilvl w:val="0"/>
          <w:numId w:val="0"/>
        </w:numPr>
        <w:tabs>
          <w:tab w:val="clear" w:pos="547"/>
        </w:tabs>
        <w:ind w:left="567" w:hanging="567"/>
        <w:rPr>
          <w:rFonts w:ascii="Times New Roman" w:hAnsi="Times New Roman"/>
          <w:szCs w:val="20"/>
          <w:lang w:val="ru-RU"/>
        </w:rPr>
      </w:pPr>
      <w:r w:rsidRPr="00A3594D">
        <w:rPr>
          <w:rFonts w:ascii="Times New Roman" w:hAnsi="Times New Roman"/>
          <w:szCs w:val="20"/>
          <w:lang w:val="ru-RU"/>
        </w:rPr>
        <w:t>35.</w:t>
      </w:r>
      <w:r w:rsidRPr="00A3594D">
        <w:rPr>
          <w:rFonts w:ascii="Times New Roman" w:hAnsi="Times New Roman"/>
          <w:szCs w:val="20"/>
          <w:lang w:val="ru-RU"/>
        </w:rPr>
        <w:tab/>
        <w:t>В документацию по заданию практикующий специалист должен включить (см. пункт A60):</w:t>
      </w:r>
    </w:p>
    <w:p w14:paraId="28E803B0" w14:textId="77777777" w:rsidR="00FC4BA6" w:rsidRPr="00A3594D" w:rsidRDefault="00D16757" w:rsidP="001F7442">
      <w:pPr>
        <w:pStyle w:val="IFACListStyle1"/>
        <w:numPr>
          <w:ilvl w:val="0"/>
          <w:numId w:val="40"/>
        </w:numPr>
        <w:tabs>
          <w:tab w:val="clear" w:pos="547"/>
        </w:tabs>
        <w:ind w:left="1134" w:hanging="567"/>
        <w:rPr>
          <w:rFonts w:ascii="Times New Roman" w:hAnsi="Times New Roman"/>
          <w:szCs w:val="20"/>
          <w:lang w:val="ru-RU"/>
        </w:rPr>
      </w:pPr>
      <w:r w:rsidRPr="00A3594D">
        <w:rPr>
          <w:rFonts w:ascii="Times New Roman" w:hAnsi="Times New Roman"/>
          <w:szCs w:val="20"/>
          <w:lang w:val="ru-RU"/>
        </w:rPr>
        <w:t xml:space="preserve">согласованные в письменном виде условия задания и, если применимо, согласие заказчика задания на изменение процедур; </w:t>
      </w:r>
    </w:p>
    <w:p w14:paraId="67E243D0" w14:textId="71504673" w:rsidR="00FC4BA6" w:rsidRPr="00A3594D" w:rsidRDefault="00D16757" w:rsidP="001F7442">
      <w:pPr>
        <w:pStyle w:val="IFACListStyle1"/>
        <w:numPr>
          <w:ilvl w:val="0"/>
          <w:numId w:val="40"/>
        </w:numPr>
        <w:tabs>
          <w:tab w:val="clear" w:pos="547"/>
        </w:tabs>
        <w:ind w:left="1134" w:hanging="567"/>
        <w:rPr>
          <w:rFonts w:ascii="Times New Roman" w:hAnsi="Times New Roman"/>
          <w:szCs w:val="20"/>
          <w:lang w:val="ru-RU"/>
        </w:rPr>
      </w:pPr>
      <w:r w:rsidRPr="00A3594D">
        <w:rPr>
          <w:rFonts w:ascii="Times New Roman" w:hAnsi="Times New Roman"/>
          <w:szCs w:val="20"/>
          <w:lang w:val="ru-RU"/>
        </w:rPr>
        <w:t xml:space="preserve">характер, сроки и объем выполненных согласованных процедур;  </w:t>
      </w:r>
    </w:p>
    <w:p w14:paraId="6E506A56" w14:textId="77777777" w:rsidR="00FC4BA6" w:rsidRPr="00A3594D" w:rsidRDefault="00D16757" w:rsidP="001F7442">
      <w:pPr>
        <w:pStyle w:val="IFACListStyle1"/>
        <w:numPr>
          <w:ilvl w:val="0"/>
          <w:numId w:val="40"/>
        </w:numPr>
        <w:tabs>
          <w:tab w:val="clear" w:pos="547"/>
        </w:tabs>
        <w:ind w:left="1134" w:hanging="567"/>
        <w:rPr>
          <w:rFonts w:ascii="Times New Roman" w:hAnsi="Times New Roman"/>
          <w:szCs w:val="20"/>
          <w:lang w:val="ru-RU"/>
        </w:rPr>
      </w:pPr>
      <w:r w:rsidRPr="00A3594D">
        <w:rPr>
          <w:rFonts w:ascii="Times New Roman" w:hAnsi="Times New Roman"/>
          <w:szCs w:val="20"/>
          <w:lang w:val="ru-RU"/>
        </w:rPr>
        <w:t xml:space="preserve">результаты, полученные в ходе выполненных согласованных процедур. </w:t>
      </w:r>
    </w:p>
    <w:p w14:paraId="1E0C550A" w14:textId="77777777" w:rsidR="00FC4BA6" w:rsidRPr="00A3594D" w:rsidRDefault="00D16757">
      <w:pPr>
        <w:widowControl w:val="0"/>
        <w:autoSpaceDE w:val="0"/>
        <w:autoSpaceDN w:val="0"/>
        <w:adjustRightInd w:val="0"/>
        <w:spacing w:before="240" w:after="240"/>
        <w:jc w:val="center"/>
        <w:rPr>
          <w:rFonts w:ascii="Times New Roman" w:hAnsi="Times New Roman" w:cs="Times New Roman"/>
          <w:szCs w:val="20"/>
          <w:lang w:val="ru-RU"/>
        </w:rPr>
      </w:pPr>
      <w:bookmarkStart w:id="36" w:name="_Toc316980215"/>
      <w:r w:rsidRPr="00A3594D">
        <w:rPr>
          <w:rFonts w:ascii="Times New Roman" w:hAnsi="Times New Roman" w:cs="Times New Roman"/>
          <w:szCs w:val="20"/>
          <w:lang w:val="ru-RU"/>
        </w:rPr>
        <w:t>***</w:t>
      </w:r>
    </w:p>
    <w:p w14:paraId="5A271468" w14:textId="77777777" w:rsidR="00FC4BA6" w:rsidRPr="00A3594D" w:rsidRDefault="00D16757">
      <w:pPr>
        <w:pStyle w:val="Heading2ChapterHeading"/>
        <w:rPr>
          <w:rFonts w:ascii="Times New Roman" w:hAnsi="Times New Roman" w:cs="Times New Roman"/>
          <w:sz w:val="20"/>
          <w:szCs w:val="20"/>
          <w:lang w:val="ru-RU"/>
        </w:rPr>
      </w:pPr>
      <w:r w:rsidRPr="00A3594D">
        <w:rPr>
          <w:rFonts w:ascii="Times New Roman" w:hAnsi="Times New Roman" w:cs="Times New Roman"/>
          <w:sz w:val="20"/>
          <w:szCs w:val="20"/>
          <w:lang w:val="ru-RU"/>
        </w:rPr>
        <w:lastRenderedPageBreak/>
        <w:t>Руководство по применению и прочие пояснительные материалы</w:t>
      </w:r>
    </w:p>
    <w:p w14:paraId="2846C754" w14:textId="77777777" w:rsidR="00FC4BA6" w:rsidRPr="00A3594D" w:rsidRDefault="00D16757">
      <w:pPr>
        <w:pStyle w:val="Heading3Stacked"/>
        <w:keepLines w:val="0"/>
        <w:rPr>
          <w:rFonts w:ascii="Times New Roman" w:hAnsi="Times New Roman" w:cs="Times New Roman"/>
          <w:b w:val="0"/>
          <w:bCs/>
          <w:szCs w:val="20"/>
          <w:lang w:val="ru-RU"/>
        </w:rPr>
      </w:pPr>
      <w:bookmarkStart w:id="37" w:name="_Hlk528230897"/>
      <w:r w:rsidRPr="00A3594D">
        <w:rPr>
          <w:rFonts w:ascii="Times New Roman" w:hAnsi="Times New Roman" w:cs="Times New Roman"/>
          <w:bCs/>
          <w:szCs w:val="20"/>
          <w:lang w:val="ru-RU"/>
        </w:rPr>
        <w:t>Сфера применения настоящего стандарта</w:t>
      </w:r>
      <w:bookmarkEnd w:id="37"/>
      <w:r w:rsidRPr="00A3594D">
        <w:rPr>
          <w:rFonts w:ascii="Times New Roman" w:hAnsi="Times New Roman" w:cs="Times New Roman"/>
          <w:bCs/>
          <w:szCs w:val="20"/>
          <w:lang w:val="ru-RU"/>
        </w:rPr>
        <w:t xml:space="preserve"> </w:t>
      </w:r>
      <w:r w:rsidRPr="00A3594D">
        <w:rPr>
          <w:rFonts w:ascii="Times New Roman" w:hAnsi="Times New Roman" w:cs="Times New Roman"/>
          <w:b w:val="0"/>
          <w:bCs/>
          <w:szCs w:val="20"/>
          <w:lang w:val="ru-RU"/>
        </w:rPr>
        <w:t>(см. пункт 2)</w:t>
      </w:r>
    </w:p>
    <w:p w14:paraId="3E59AA6C" w14:textId="3BE6AA7D" w:rsidR="00FC4BA6" w:rsidRPr="00A3594D"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A3594D">
        <w:rPr>
          <w:rFonts w:ascii="Times New Roman" w:hAnsi="Times New Roman" w:cs="Times New Roman"/>
          <w:u w:val="none"/>
          <w:lang w:val="ru-RU"/>
        </w:rPr>
        <w:t xml:space="preserve">Ссылка на предмет задания в настоящем стандарте включает все элементы, в отношении </w:t>
      </w:r>
      <w:r w:rsidR="000F53E3" w:rsidRPr="00A3594D">
        <w:rPr>
          <w:rFonts w:ascii="Times New Roman" w:hAnsi="Times New Roman" w:cs="Times New Roman"/>
          <w:u w:val="none"/>
          <w:lang w:val="ru-RU"/>
        </w:rPr>
        <w:t>которых</w:t>
      </w:r>
      <w:r w:rsidRPr="00A3594D">
        <w:rPr>
          <w:rFonts w:ascii="Times New Roman" w:hAnsi="Times New Roman" w:cs="Times New Roman"/>
          <w:u w:val="none"/>
          <w:lang w:val="ru-RU"/>
        </w:rPr>
        <w:t xml:space="preserve"> выполняются согласованные процедуры, в том числе информацию, документы, расчеты или соблюдение законов и нормативных актов, в зависимости от обстоятельств. </w:t>
      </w:r>
    </w:p>
    <w:p w14:paraId="10EBC0F6" w14:textId="13DB35B4" w:rsidR="00FC4BA6" w:rsidRPr="00A3594D"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A3594D">
        <w:rPr>
          <w:rFonts w:ascii="Times New Roman" w:hAnsi="Times New Roman" w:cs="Times New Roman"/>
          <w:u w:val="none"/>
          <w:lang w:val="ru-RU"/>
        </w:rPr>
        <w:t>Примеры предметов задания финансового и нефинансового характера, по которым может выполняться задание по согласованным процедурам, включают:</w:t>
      </w:r>
    </w:p>
    <w:p w14:paraId="3F565B09" w14:textId="49D17566" w:rsidR="00FC4BA6" w:rsidRPr="00A3594D" w:rsidRDefault="00D16757" w:rsidP="001F7442">
      <w:pPr>
        <w:pStyle w:val="af1"/>
        <w:numPr>
          <w:ilvl w:val="0"/>
          <w:numId w:val="51"/>
        </w:numPr>
        <w:ind w:left="1134"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предметы задания финансового характера, как</w:t>
      </w:r>
      <w:r w:rsidR="00F165E3" w:rsidRPr="00A3594D">
        <w:rPr>
          <w:rFonts w:ascii="Times New Roman" w:hAnsi="Times New Roman" w:cs="Times New Roman"/>
          <w:szCs w:val="20"/>
          <w:lang w:val="ru-RU"/>
        </w:rPr>
        <w:t xml:space="preserve"> </w:t>
      </w:r>
      <w:r w:rsidR="000F196B" w:rsidRPr="00A3594D">
        <w:rPr>
          <w:rFonts w:ascii="Times New Roman" w:hAnsi="Times New Roman" w:cs="Times New Roman"/>
          <w:szCs w:val="20"/>
          <w:lang w:val="ru-RU"/>
        </w:rPr>
        <w:t>например</w:t>
      </w:r>
      <w:r w:rsidRPr="00A3594D">
        <w:rPr>
          <w:rFonts w:ascii="Times New Roman" w:hAnsi="Times New Roman" w:cs="Times New Roman"/>
          <w:szCs w:val="20"/>
          <w:lang w:val="ru-RU"/>
        </w:rPr>
        <w:t xml:space="preserve">: </w:t>
      </w:r>
    </w:p>
    <w:p w14:paraId="6EEF2E8D" w14:textId="0391A5FF" w:rsidR="00FC4BA6" w:rsidRPr="00A3594D" w:rsidRDefault="00D16757" w:rsidP="001F7442">
      <w:pPr>
        <w:pStyle w:val="af1"/>
        <w:numPr>
          <w:ilvl w:val="0"/>
          <w:numId w:val="52"/>
        </w:numPr>
        <w:ind w:left="1701"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финансов</w:t>
      </w:r>
      <w:r w:rsidR="00F165E3" w:rsidRPr="00A3594D">
        <w:rPr>
          <w:rFonts w:ascii="Times New Roman" w:hAnsi="Times New Roman" w:cs="Times New Roman"/>
          <w:szCs w:val="20"/>
          <w:lang w:val="ru-RU"/>
        </w:rPr>
        <w:t>ую</w:t>
      </w:r>
      <w:r w:rsidRPr="00A3594D">
        <w:rPr>
          <w:rFonts w:ascii="Times New Roman" w:hAnsi="Times New Roman" w:cs="Times New Roman"/>
          <w:szCs w:val="20"/>
          <w:lang w:val="ru-RU"/>
        </w:rPr>
        <w:t xml:space="preserve"> отчетность организации или отдельные виды операций, остатки по счетам или раскрытие информации в финансовой отчетности;</w:t>
      </w:r>
    </w:p>
    <w:p w14:paraId="68D9BF98" w14:textId="77777777" w:rsidR="00FC4BA6" w:rsidRPr="00A3594D" w:rsidRDefault="00D16757" w:rsidP="001F7442">
      <w:pPr>
        <w:pStyle w:val="af1"/>
        <w:numPr>
          <w:ilvl w:val="0"/>
          <w:numId w:val="52"/>
        </w:numPr>
        <w:ind w:left="1701"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правомерность расходов, произведенных по программам финансирования;</w:t>
      </w:r>
    </w:p>
    <w:p w14:paraId="04982B79" w14:textId="77777777" w:rsidR="00FC4BA6" w:rsidRPr="00A3594D" w:rsidRDefault="00D16757" w:rsidP="001F7442">
      <w:pPr>
        <w:pStyle w:val="af1"/>
        <w:numPr>
          <w:ilvl w:val="0"/>
          <w:numId w:val="52"/>
        </w:numPr>
        <w:ind w:left="1701"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доходы для определения роялти, арендной платы или франшизы, определяемой на основе процента от доходов;</w:t>
      </w:r>
    </w:p>
    <w:p w14:paraId="5CC88118" w14:textId="77777777" w:rsidR="00FC4BA6" w:rsidRPr="00A3594D" w:rsidRDefault="00D16757" w:rsidP="001F7442">
      <w:pPr>
        <w:pStyle w:val="af1"/>
        <w:numPr>
          <w:ilvl w:val="0"/>
          <w:numId w:val="52"/>
        </w:numPr>
        <w:ind w:left="1701"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показатели достаточности капитала для регулирующих органов;</w:t>
      </w:r>
    </w:p>
    <w:p w14:paraId="130D6225" w14:textId="0599D63F" w:rsidR="00FC4BA6" w:rsidRPr="00A3594D" w:rsidRDefault="00D16757" w:rsidP="001F7442">
      <w:pPr>
        <w:pStyle w:val="af1"/>
        <w:numPr>
          <w:ilvl w:val="0"/>
          <w:numId w:val="51"/>
        </w:numPr>
        <w:ind w:left="1134"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предметы задания нефинансового характера, как</w:t>
      </w:r>
      <w:r w:rsidR="000F196B" w:rsidRPr="00A3594D">
        <w:rPr>
          <w:rFonts w:ascii="Times New Roman" w:hAnsi="Times New Roman" w:cs="Times New Roman"/>
          <w:szCs w:val="20"/>
          <w:lang w:val="ru-RU"/>
        </w:rPr>
        <w:t xml:space="preserve"> например</w:t>
      </w:r>
      <w:r w:rsidRPr="00A3594D">
        <w:rPr>
          <w:rFonts w:ascii="Times New Roman" w:hAnsi="Times New Roman" w:cs="Times New Roman"/>
          <w:szCs w:val="20"/>
          <w:lang w:val="ru-RU"/>
        </w:rPr>
        <w:t>:</w:t>
      </w:r>
    </w:p>
    <w:p w14:paraId="037AD28D" w14:textId="77777777" w:rsidR="00FC4BA6" w:rsidRPr="00A3594D" w:rsidRDefault="00D16757" w:rsidP="001F7442">
      <w:pPr>
        <w:pStyle w:val="af1"/>
        <w:numPr>
          <w:ilvl w:val="0"/>
          <w:numId w:val="52"/>
        </w:numPr>
        <w:ind w:left="1701"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данные о количестве пассажиров, которые предоставляются ведомству гражданской авиации;</w:t>
      </w:r>
    </w:p>
    <w:p w14:paraId="19EC2C0A" w14:textId="77777777" w:rsidR="00FC4BA6" w:rsidRPr="00A3594D" w:rsidRDefault="00D16757" w:rsidP="001F7442">
      <w:pPr>
        <w:pStyle w:val="af1"/>
        <w:numPr>
          <w:ilvl w:val="0"/>
          <w:numId w:val="52"/>
        </w:numPr>
        <w:ind w:left="1701"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наблюдение за уничтожением поддельных или дефектных товаров, сведения о которых поданы в регулирующий орган;</w:t>
      </w:r>
    </w:p>
    <w:p w14:paraId="146233AF" w14:textId="77777777" w:rsidR="00FC4BA6" w:rsidRPr="00A3594D" w:rsidRDefault="00D16757" w:rsidP="001F7442">
      <w:pPr>
        <w:pStyle w:val="af1"/>
        <w:numPr>
          <w:ilvl w:val="0"/>
          <w:numId w:val="52"/>
        </w:numPr>
        <w:ind w:left="1701"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процедуры сбора данных для розыгрышей лотереи, информация о которых передается в регулирующий орган;</w:t>
      </w:r>
    </w:p>
    <w:p w14:paraId="16656EF5" w14:textId="77777777" w:rsidR="00FC4BA6" w:rsidRPr="00A3594D" w:rsidRDefault="00D16757" w:rsidP="001F7442">
      <w:pPr>
        <w:pStyle w:val="af1"/>
        <w:numPr>
          <w:ilvl w:val="0"/>
          <w:numId w:val="52"/>
        </w:numPr>
        <w:ind w:left="1701"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объем выбросов парниковых газов, который сообщается регулирующему органу.</w:t>
      </w:r>
    </w:p>
    <w:p w14:paraId="4C5E7130" w14:textId="77777777" w:rsidR="00FC4BA6" w:rsidRPr="00A3594D" w:rsidRDefault="00D16757">
      <w:pPr>
        <w:ind w:left="547"/>
        <w:rPr>
          <w:rFonts w:ascii="Times New Roman" w:hAnsi="Times New Roman" w:cs="Times New Roman"/>
          <w:szCs w:val="20"/>
          <w:lang w:val="ru-RU"/>
        </w:rPr>
      </w:pPr>
      <w:r w:rsidRPr="00A3594D">
        <w:rPr>
          <w:rFonts w:ascii="Times New Roman" w:hAnsi="Times New Roman" w:cs="Times New Roman"/>
          <w:szCs w:val="20"/>
          <w:lang w:val="ru-RU"/>
        </w:rPr>
        <w:t xml:space="preserve">Приведенный выше список не является исчерпывающим. Дополнительные типы предметов заданий могут возникать по мере возникновения новых требований к внешней отчетности. </w:t>
      </w:r>
    </w:p>
    <w:p w14:paraId="5E292384" w14:textId="77777777" w:rsidR="00FC4BA6" w:rsidRPr="00A3594D" w:rsidRDefault="00D16757">
      <w:pPr>
        <w:pStyle w:val="Heading3SectionHeadingsNormalStylePlus"/>
        <w:spacing w:before="240" w:line="280" w:lineRule="exact"/>
        <w:rPr>
          <w:rFonts w:eastAsia="Calibri"/>
          <w:b w:val="0"/>
          <w:bCs w:val="0"/>
          <w:i/>
          <w:iCs/>
          <w:color w:val="000000" w:themeColor="text1"/>
          <w:kern w:val="0"/>
          <w:highlight w:val="lightGray"/>
          <w:shd w:val="clear" w:color="auto" w:fill="D9D9D9" w:themeFill="background1" w:themeFillShade="D9"/>
          <w:lang w:val="ru-RU" w:eastAsia="en-US"/>
        </w:rPr>
      </w:pPr>
      <w:r w:rsidRPr="00A3594D">
        <w:rPr>
          <w:rFonts w:eastAsia="Calibri"/>
          <w:b w:val="0"/>
          <w:i/>
          <w:iCs/>
          <w:color w:val="000000" w:themeColor="text1"/>
          <w:kern w:val="0"/>
          <w:highlight w:val="lightGray"/>
          <w:shd w:val="clear" w:color="auto" w:fill="D9D9D9" w:themeFill="background1" w:themeFillShade="D9"/>
          <w:lang w:val="ru-RU" w:eastAsia="en-US"/>
        </w:rPr>
        <w:t xml:space="preserve">Взаимосвязь с МСКК 1 </w:t>
      </w:r>
      <w:r w:rsidRPr="00A3594D">
        <w:rPr>
          <w:rFonts w:eastAsia="Calibri"/>
          <w:b w:val="0"/>
          <w:iCs/>
          <w:color w:val="000000" w:themeColor="text1"/>
          <w:kern w:val="0"/>
          <w:highlight w:val="lightGray"/>
          <w:shd w:val="clear" w:color="auto" w:fill="D9D9D9" w:themeFill="background1" w:themeFillShade="D9"/>
          <w:lang w:val="ru-RU" w:eastAsia="en-US"/>
        </w:rPr>
        <w:t>(см. пункт 3)</w:t>
      </w:r>
    </w:p>
    <w:p w14:paraId="6B445A10" w14:textId="52BB5047" w:rsidR="00FC4BA6" w:rsidRPr="005A661F" w:rsidRDefault="00D16757" w:rsidP="001F7442">
      <w:pPr>
        <w:pStyle w:val="IFACunderlined"/>
        <w:numPr>
          <w:ilvl w:val="0"/>
          <w:numId w:val="53"/>
        </w:numPr>
        <w:tabs>
          <w:tab w:val="clear" w:pos="691"/>
        </w:tabs>
        <w:ind w:left="567" w:hanging="567"/>
        <w:rPr>
          <w:rFonts w:ascii="Times New Roman" w:hAnsi="Times New Roman" w:cs="Times New Roman"/>
          <w:highlight w:val="lightGray"/>
          <w:u w:val="none"/>
          <w:lang w:val="ru-RU"/>
        </w:rPr>
      </w:pPr>
      <w:r w:rsidRPr="00A3594D">
        <w:rPr>
          <w:rFonts w:ascii="Times New Roman" w:hAnsi="Times New Roman" w:cs="Times New Roman"/>
          <w:highlight w:val="lightGray"/>
          <w:u w:val="none"/>
          <w:lang w:val="ru-RU"/>
        </w:rPr>
        <w:t xml:space="preserve">В МСКК 1 рассматриваются обязанности аудиторской организации по разработке и применению собственной системы контроля качества в отношении заданий по оказанию сопутствующих услуг, в том числе заданий по выполнению согласованных процедур. Такие обязанности направлены на разработку: </w:t>
      </w:r>
    </w:p>
    <w:p w14:paraId="38401338" w14:textId="77777777" w:rsidR="00FC4BA6" w:rsidRPr="005A661F" w:rsidRDefault="00D16757" w:rsidP="001F7442">
      <w:pPr>
        <w:pStyle w:val="af1"/>
        <w:numPr>
          <w:ilvl w:val="0"/>
          <w:numId w:val="51"/>
        </w:numPr>
        <w:ind w:left="1134" w:hanging="567"/>
        <w:contextualSpacing w:val="0"/>
        <w:rPr>
          <w:rFonts w:ascii="Times New Roman" w:hAnsi="Times New Roman" w:cs="Times New Roman"/>
          <w:szCs w:val="20"/>
          <w:lang w:val="ru-RU"/>
        </w:rPr>
      </w:pPr>
      <w:r w:rsidRPr="005A661F">
        <w:rPr>
          <w:rFonts w:ascii="Times New Roman" w:hAnsi="Times New Roman" w:cs="Times New Roman"/>
          <w:szCs w:val="20"/>
          <w:lang w:val="ru-RU"/>
        </w:rPr>
        <w:t>системы контроля качества аудиторской организации;</w:t>
      </w:r>
    </w:p>
    <w:p w14:paraId="0D2E2B7B" w14:textId="77777777" w:rsidR="00FC4BA6" w:rsidRPr="005A661F" w:rsidRDefault="00D16757" w:rsidP="001F7442">
      <w:pPr>
        <w:pStyle w:val="af1"/>
        <w:numPr>
          <w:ilvl w:val="0"/>
          <w:numId w:val="51"/>
        </w:numPr>
        <w:ind w:left="1134" w:hanging="567"/>
        <w:contextualSpacing w:val="0"/>
        <w:rPr>
          <w:rFonts w:ascii="Times New Roman" w:hAnsi="Times New Roman" w:cs="Times New Roman"/>
          <w:szCs w:val="20"/>
          <w:lang w:val="ru-RU"/>
        </w:rPr>
      </w:pPr>
      <w:r w:rsidRPr="005A661F">
        <w:rPr>
          <w:rFonts w:ascii="Times New Roman" w:hAnsi="Times New Roman" w:cs="Times New Roman"/>
          <w:szCs w:val="20"/>
          <w:lang w:val="ru-RU"/>
        </w:rPr>
        <w:t>соответствующей политики аудиторской организации, нацеленной на достижение цели применения системы контроля качества, а также процедур реализации и контроля за соблюдением такой политики.</w:t>
      </w:r>
    </w:p>
    <w:p w14:paraId="3F46C2E2" w14:textId="7703A65B" w:rsidR="00FC4BA6" w:rsidRPr="00A3594D" w:rsidRDefault="00D16757" w:rsidP="001F7442">
      <w:pPr>
        <w:pStyle w:val="IFACunderlined"/>
        <w:numPr>
          <w:ilvl w:val="0"/>
          <w:numId w:val="53"/>
        </w:numPr>
        <w:tabs>
          <w:tab w:val="clear" w:pos="691"/>
        </w:tabs>
        <w:ind w:left="567" w:hanging="567"/>
        <w:rPr>
          <w:rFonts w:ascii="Times New Roman" w:hAnsi="Times New Roman" w:cs="Times New Roman"/>
          <w:highlight w:val="lightGray"/>
          <w:u w:val="none"/>
          <w:lang w:val="ru-RU"/>
        </w:rPr>
      </w:pPr>
      <w:r w:rsidRPr="00A3594D">
        <w:rPr>
          <w:rFonts w:ascii="Times New Roman" w:hAnsi="Times New Roman" w:cs="Times New Roman"/>
          <w:highlight w:val="lightGray"/>
          <w:u w:val="none"/>
          <w:lang w:val="ru-RU"/>
        </w:rPr>
        <w:t xml:space="preserve">В соответствии с МСКК 1 аудиторская организация обязана создавать и поддерживать систему контроля качества для получения разумной уверенности в том, что: </w:t>
      </w:r>
    </w:p>
    <w:p w14:paraId="18AF3098" w14:textId="77777777" w:rsidR="00FC4BA6" w:rsidRPr="00A3594D" w:rsidRDefault="00D16757" w:rsidP="001F7442">
      <w:pPr>
        <w:pStyle w:val="af1"/>
        <w:numPr>
          <w:ilvl w:val="0"/>
          <w:numId w:val="41"/>
        </w:numPr>
        <w:ind w:left="1134" w:hanging="567"/>
        <w:contextualSpacing w:val="0"/>
        <w:rPr>
          <w:rFonts w:ascii="Times New Roman" w:hAnsi="Times New Roman" w:cs="Times New Roman"/>
          <w:szCs w:val="20"/>
          <w:highlight w:val="lightGray"/>
          <w:lang w:val="ru-RU"/>
        </w:rPr>
      </w:pPr>
      <w:r w:rsidRPr="00A3594D">
        <w:rPr>
          <w:rFonts w:ascii="Times New Roman" w:hAnsi="Times New Roman" w:cs="Times New Roman"/>
          <w:szCs w:val="20"/>
          <w:highlight w:val="lightGray"/>
          <w:lang w:val="ru-RU"/>
        </w:rPr>
        <w:t>аудиторская организация и ее сотрудники соблюдают профессиональные стандарты, применимые законодательные и нормативные требования;</w:t>
      </w:r>
    </w:p>
    <w:p w14:paraId="13E7FE8E" w14:textId="5E281CC0" w:rsidR="00FC4BA6" w:rsidRPr="00A3594D" w:rsidRDefault="00D16757" w:rsidP="001F7442">
      <w:pPr>
        <w:pStyle w:val="af1"/>
        <w:numPr>
          <w:ilvl w:val="0"/>
          <w:numId w:val="41"/>
        </w:numPr>
        <w:ind w:left="1134" w:hanging="567"/>
        <w:contextualSpacing w:val="0"/>
        <w:rPr>
          <w:rFonts w:ascii="Times New Roman" w:hAnsi="Times New Roman" w:cs="Times New Roman"/>
          <w:szCs w:val="20"/>
          <w:highlight w:val="lightGray"/>
          <w:lang w:val="ru-RU"/>
        </w:rPr>
      </w:pPr>
      <w:r w:rsidRPr="00A3594D">
        <w:rPr>
          <w:rFonts w:ascii="Times New Roman" w:hAnsi="Times New Roman" w:cs="Times New Roman"/>
          <w:szCs w:val="20"/>
          <w:highlight w:val="lightGray"/>
          <w:lang w:val="ru-RU"/>
        </w:rPr>
        <w:lastRenderedPageBreak/>
        <w:t>отчеты, выпускаемые аудиторской организацией или руководителями задани</w:t>
      </w:r>
      <w:r w:rsidR="000F53E3" w:rsidRPr="00A3594D">
        <w:rPr>
          <w:rFonts w:ascii="Times New Roman" w:hAnsi="Times New Roman" w:cs="Times New Roman"/>
          <w:szCs w:val="20"/>
          <w:highlight w:val="lightGray"/>
          <w:lang w:val="ru-RU"/>
        </w:rPr>
        <w:t>й</w:t>
      </w:r>
      <w:r w:rsidRPr="00A3594D">
        <w:rPr>
          <w:rFonts w:ascii="Times New Roman" w:hAnsi="Times New Roman" w:cs="Times New Roman"/>
          <w:szCs w:val="20"/>
          <w:highlight w:val="lightGray"/>
          <w:lang w:val="ru-RU"/>
        </w:rPr>
        <w:t>, являются уместными в сложившихся обстоятельствах</w:t>
      </w:r>
      <w:r w:rsidRPr="00A3594D">
        <w:rPr>
          <w:rStyle w:val="a8"/>
          <w:rFonts w:ascii="Times New Roman" w:hAnsi="Times New Roman" w:cs="Times New Roman"/>
          <w:bCs/>
          <w:szCs w:val="20"/>
          <w:highlight w:val="lightGray"/>
        </w:rPr>
        <w:footnoteReference w:id="3"/>
      </w:r>
      <w:r w:rsidR="000F53E3" w:rsidRPr="00A3594D">
        <w:rPr>
          <w:rFonts w:ascii="Times New Roman" w:hAnsi="Times New Roman" w:cs="Times New Roman"/>
          <w:szCs w:val="20"/>
          <w:highlight w:val="lightGray"/>
          <w:lang w:val="ru-RU"/>
        </w:rPr>
        <w:t>.</w:t>
      </w:r>
    </w:p>
    <w:p w14:paraId="461D3E11" w14:textId="38A49BB5" w:rsidR="00FC4BA6" w:rsidRPr="00A3594D" w:rsidRDefault="00D16757" w:rsidP="001F7442">
      <w:pPr>
        <w:pStyle w:val="IFACunderlined"/>
        <w:numPr>
          <w:ilvl w:val="0"/>
          <w:numId w:val="53"/>
        </w:numPr>
        <w:tabs>
          <w:tab w:val="clear" w:pos="691"/>
        </w:tabs>
        <w:ind w:left="567" w:hanging="567"/>
        <w:rPr>
          <w:rFonts w:ascii="Times New Roman" w:hAnsi="Times New Roman" w:cs="Times New Roman"/>
          <w:highlight w:val="lightGray"/>
          <w:u w:val="none"/>
          <w:lang w:val="ru-RU"/>
        </w:rPr>
      </w:pPr>
      <w:r w:rsidRPr="00A3594D">
        <w:rPr>
          <w:rFonts w:ascii="Times New Roman" w:hAnsi="Times New Roman" w:cs="Times New Roman"/>
          <w:highlight w:val="lightGray"/>
          <w:u w:val="none"/>
          <w:lang w:val="ru-RU"/>
        </w:rPr>
        <w:t xml:space="preserve">Юрисдикция, не принявшая МСКК 1 в отношении заданий по выполнению согласованных процедур, может установить собственные требования по контролю качества в аудиторских организациях, выполняющих такие задания. Положения настоящего МССУ, касающиеся контроля качества на уровне задания, разработаны исходя из того, что принятые требования по контролю качества являются не менее строгими, чем требования МСКК 1. Это обеспечивается тогда, когда данные требования устанавливают обязательства аудиторской организации по достижению целей, указанных в требованиях МСКК 1, в том числе обязательство по разработке системы контроля качества, включая политику и процедуры, касающиеся каждого из следующих элементов: </w:t>
      </w:r>
    </w:p>
    <w:p w14:paraId="6AE2D9A8" w14:textId="77777777" w:rsidR="00FC4BA6" w:rsidRPr="00A3594D" w:rsidRDefault="00D16757" w:rsidP="001F7442">
      <w:pPr>
        <w:pStyle w:val="af1"/>
        <w:numPr>
          <w:ilvl w:val="0"/>
          <w:numId w:val="54"/>
        </w:numPr>
        <w:ind w:left="1134" w:hanging="567"/>
        <w:contextualSpacing w:val="0"/>
        <w:rPr>
          <w:rFonts w:ascii="Times New Roman" w:hAnsi="Times New Roman" w:cs="Times New Roman"/>
          <w:szCs w:val="20"/>
          <w:highlight w:val="lightGray"/>
          <w:lang w:val="ru-RU"/>
        </w:rPr>
      </w:pPr>
      <w:r w:rsidRPr="00A3594D">
        <w:rPr>
          <w:rFonts w:ascii="Times New Roman" w:hAnsi="Times New Roman" w:cs="Times New Roman"/>
          <w:szCs w:val="20"/>
          <w:highlight w:val="lightGray"/>
          <w:lang w:val="ru-RU"/>
        </w:rPr>
        <w:t>ответственность руководства за качество внутри аудиторской организации;</w:t>
      </w:r>
    </w:p>
    <w:p w14:paraId="1BC4E6D0" w14:textId="77777777" w:rsidR="00FC4BA6" w:rsidRPr="00A3594D" w:rsidRDefault="00D16757" w:rsidP="001F7442">
      <w:pPr>
        <w:pStyle w:val="af1"/>
        <w:numPr>
          <w:ilvl w:val="0"/>
          <w:numId w:val="54"/>
        </w:numPr>
        <w:ind w:left="1134" w:hanging="567"/>
        <w:contextualSpacing w:val="0"/>
        <w:rPr>
          <w:rFonts w:ascii="Times New Roman" w:hAnsi="Times New Roman" w:cs="Times New Roman"/>
          <w:szCs w:val="20"/>
          <w:highlight w:val="lightGray"/>
        </w:rPr>
      </w:pPr>
      <w:r w:rsidRPr="00A3594D">
        <w:rPr>
          <w:rFonts w:ascii="Times New Roman" w:hAnsi="Times New Roman" w:cs="Times New Roman"/>
          <w:szCs w:val="20"/>
          <w:highlight w:val="lightGray"/>
          <w:lang w:val="ru-RU"/>
        </w:rPr>
        <w:t>соответствующие этические требования;</w:t>
      </w:r>
    </w:p>
    <w:p w14:paraId="6BD778E0" w14:textId="77777777" w:rsidR="00FC4BA6" w:rsidRPr="00A3594D" w:rsidRDefault="00D16757" w:rsidP="001F7442">
      <w:pPr>
        <w:pStyle w:val="af1"/>
        <w:numPr>
          <w:ilvl w:val="0"/>
          <w:numId w:val="54"/>
        </w:numPr>
        <w:ind w:left="1134" w:hanging="567"/>
        <w:contextualSpacing w:val="0"/>
        <w:rPr>
          <w:rFonts w:ascii="Times New Roman" w:hAnsi="Times New Roman" w:cs="Times New Roman"/>
          <w:szCs w:val="20"/>
          <w:highlight w:val="lightGray"/>
          <w:lang w:val="ru-RU"/>
        </w:rPr>
      </w:pPr>
      <w:r w:rsidRPr="00A3594D">
        <w:rPr>
          <w:rFonts w:ascii="Times New Roman" w:hAnsi="Times New Roman" w:cs="Times New Roman"/>
          <w:szCs w:val="20"/>
          <w:highlight w:val="lightGray"/>
          <w:lang w:val="ru-RU"/>
        </w:rPr>
        <w:t>принятие и продолжение отношений с клиентами и принятие и выполнение конкретных заданий;</w:t>
      </w:r>
    </w:p>
    <w:p w14:paraId="444515DF" w14:textId="77777777" w:rsidR="00FC4BA6" w:rsidRPr="00A3594D" w:rsidRDefault="00D16757" w:rsidP="001F7442">
      <w:pPr>
        <w:pStyle w:val="af1"/>
        <w:numPr>
          <w:ilvl w:val="0"/>
          <w:numId w:val="54"/>
        </w:numPr>
        <w:ind w:left="1134" w:hanging="567"/>
        <w:contextualSpacing w:val="0"/>
        <w:rPr>
          <w:rFonts w:ascii="Times New Roman" w:hAnsi="Times New Roman" w:cs="Times New Roman"/>
          <w:szCs w:val="20"/>
          <w:highlight w:val="lightGray"/>
        </w:rPr>
      </w:pPr>
      <w:r w:rsidRPr="00A3594D">
        <w:rPr>
          <w:rFonts w:ascii="Times New Roman" w:hAnsi="Times New Roman" w:cs="Times New Roman"/>
          <w:szCs w:val="20"/>
          <w:highlight w:val="lightGray"/>
          <w:lang w:val="ru-RU"/>
        </w:rPr>
        <w:t>кадровые ресурсы;</w:t>
      </w:r>
    </w:p>
    <w:p w14:paraId="2964E674" w14:textId="77777777" w:rsidR="00FC4BA6" w:rsidRPr="00A3594D" w:rsidRDefault="00D16757" w:rsidP="001F7442">
      <w:pPr>
        <w:pStyle w:val="af1"/>
        <w:numPr>
          <w:ilvl w:val="0"/>
          <w:numId w:val="54"/>
        </w:numPr>
        <w:ind w:left="1134" w:hanging="567"/>
        <w:contextualSpacing w:val="0"/>
        <w:rPr>
          <w:rFonts w:ascii="Times New Roman" w:hAnsi="Times New Roman" w:cs="Times New Roman"/>
          <w:szCs w:val="20"/>
          <w:highlight w:val="lightGray"/>
        </w:rPr>
      </w:pPr>
      <w:r w:rsidRPr="00A3594D">
        <w:rPr>
          <w:rFonts w:ascii="Times New Roman" w:hAnsi="Times New Roman" w:cs="Times New Roman"/>
          <w:szCs w:val="20"/>
          <w:highlight w:val="lightGray"/>
          <w:lang w:val="ru-RU"/>
        </w:rPr>
        <w:t>выполнение задания;</w:t>
      </w:r>
    </w:p>
    <w:p w14:paraId="1EE9ACD6" w14:textId="77777777" w:rsidR="00FC4BA6" w:rsidRPr="00A3594D" w:rsidRDefault="00D16757" w:rsidP="001F7442">
      <w:pPr>
        <w:pStyle w:val="af1"/>
        <w:numPr>
          <w:ilvl w:val="0"/>
          <w:numId w:val="54"/>
        </w:numPr>
        <w:ind w:left="1134" w:hanging="567"/>
        <w:contextualSpacing w:val="0"/>
        <w:rPr>
          <w:rFonts w:ascii="Times New Roman" w:hAnsi="Times New Roman" w:cs="Times New Roman"/>
          <w:szCs w:val="20"/>
          <w:highlight w:val="lightGray"/>
        </w:rPr>
      </w:pPr>
      <w:r w:rsidRPr="00A3594D">
        <w:rPr>
          <w:rFonts w:ascii="Times New Roman" w:hAnsi="Times New Roman" w:cs="Times New Roman"/>
          <w:szCs w:val="20"/>
          <w:highlight w:val="lightGray"/>
          <w:lang w:val="ru-RU"/>
        </w:rPr>
        <w:t>мониторинг.</w:t>
      </w:r>
    </w:p>
    <w:p w14:paraId="0598462B" w14:textId="1DF63856" w:rsidR="00FC4BA6" w:rsidRPr="005A661F" w:rsidRDefault="00D16757" w:rsidP="001F7442">
      <w:pPr>
        <w:pStyle w:val="IFACunderlined"/>
        <w:numPr>
          <w:ilvl w:val="0"/>
          <w:numId w:val="53"/>
        </w:numPr>
        <w:tabs>
          <w:tab w:val="clear" w:pos="691"/>
        </w:tabs>
        <w:ind w:left="567" w:hanging="567"/>
        <w:rPr>
          <w:rFonts w:ascii="Times New Roman" w:hAnsi="Times New Roman" w:cs="Times New Roman"/>
          <w:highlight w:val="lightGray"/>
          <w:u w:val="none"/>
          <w:lang w:val="ru-RU"/>
        </w:rPr>
      </w:pPr>
      <w:r w:rsidRPr="005A661F">
        <w:rPr>
          <w:rFonts w:ascii="Times New Roman" w:hAnsi="Times New Roman" w:cs="Times New Roman"/>
          <w:highlight w:val="lightGray"/>
          <w:u w:val="none"/>
          <w:lang w:val="ru-RU"/>
        </w:rPr>
        <w:t xml:space="preserve">В контексте системы контроля качества аудиторской организации рабочие группы несут ответственность за внедрение процедур контроля качества применительно к заданию. </w:t>
      </w:r>
    </w:p>
    <w:p w14:paraId="3DC88A7B" w14:textId="09DBFCF5" w:rsidR="00FC4BA6" w:rsidRPr="005A661F" w:rsidRDefault="00D16757" w:rsidP="001F7442">
      <w:pPr>
        <w:pStyle w:val="IFACunderlined"/>
        <w:numPr>
          <w:ilvl w:val="0"/>
          <w:numId w:val="53"/>
        </w:numPr>
        <w:tabs>
          <w:tab w:val="clear" w:pos="691"/>
        </w:tabs>
        <w:ind w:left="567" w:hanging="567"/>
        <w:rPr>
          <w:rFonts w:ascii="Times New Roman" w:hAnsi="Times New Roman" w:cs="Times New Roman"/>
          <w:highlight w:val="lightGray"/>
          <w:u w:val="none"/>
          <w:lang w:val="ru-RU"/>
        </w:rPr>
      </w:pPr>
      <w:r w:rsidRPr="005A661F">
        <w:rPr>
          <w:rFonts w:ascii="Times New Roman" w:hAnsi="Times New Roman" w:cs="Times New Roman"/>
          <w:highlight w:val="lightGray"/>
          <w:u w:val="none"/>
          <w:lang w:val="ru-RU"/>
        </w:rPr>
        <w:t>Если предоставляемая аудиторской организацией или прочими сторонами информация не указывает на иное, то рабочая группа вправе полагаться на систему контроля качества аудиторской организации. Например, рабочая группа может полагаться на систему контроля качества аудиторской организации в отношении:</w:t>
      </w:r>
    </w:p>
    <w:p w14:paraId="517566A0" w14:textId="77777777" w:rsidR="00FC4BA6" w:rsidRPr="00A3594D" w:rsidRDefault="00D16757" w:rsidP="001F7442">
      <w:pPr>
        <w:pStyle w:val="af1"/>
        <w:numPr>
          <w:ilvl w:val="0"/>
          <w:numId w:val="54"/>
        </w:numPr>
        <w:ind w:left="1134" w:hanging="567"/>
        <w:contextualSpacing w:val="0"/>
        <w:rPr>
          <w:rFonts w:ascii="Times New Roman" w:hAnsi="Times New Roman" w:cs="Times New Roman"/>
          <w:szCs w:val="20"/>
          <w:highlight w:val="lightGray"/>
          <w:lang w:val="ru-RU"/>
        </w:rPr>
      </w:pPr>
      <w:r w:rsidRPr="00A3594D">
        <w:rPr>
          <w:rFonts w:ascii="Times New Roman" w:hAnsi="Times New Roman" w:cs="Times New Roman"/>
          <w:szCs w:val="20"/>
          <w:highlight w:val="lightGray"/>
          <w:lang w:val="ru-RU"/>
        </w:rPr>
        <w:t>профессиональной компетентности, обеспечиваемой программами подбора персонала и обучения;</w:t>
      </w:r>
    </w:p>
    <w:p w14:paraId="1FEEEF14" w14:textId="77777777" w:rsidR="00FC4BA6" w:rsidRPr="00A3594D" w:rsidRDefault="00D16757" w:rsidP="001F7442">
      <w:pPr>
        <w:pStyle w:val="af1"/>
        <w:numPr>
          <w:ilvl w:val="0"/>
          <w:numId w:val="54"/>
        </w:numPr>
        <w:ind w:left="1134" w:hanging="567"/>
        <w:contextualSpacing w:val="0"/>
        <w:rPr>
          <w:rFonts w:ascii="Times New Roman" w:hAnsi="Times New Roman" w:cs="Times New Roman"/>
          <w:szCs w:val="20"/>
          <w:highlight w:val="lightGray"/>
          <w:lang w:val="ru-RU"/>
        </w:rPr>
      </w:pPr>
      <w:r w:rsidRPr="00A3594D">
        <w:rPr>
          <w:rFonts w:ascii="Times New Roman" w:hAnsi="Times New Roman" w:cs="Times New Roman"/>
          <w:szCs w:val="20"/>
          <w:highlight w:val="lightGray"/>
          <w:lang w:val="ru-RU"/>
        </w:rPr>
        <w:t>сохранения отношений с клиентами посредством систем принятия и продолжения отношений с клиентами;</w:t>
      </w:r>
    </w:p>
    <w:p w14:paraId="2C569BC6" w14:textId="77777777" w:rsidR="00FC4BA6" w:rsidRPr="00A3594D" w:rsidRDefault="00D16757" w:rsidP="001F7442">
      <w:pPr>
        <w:pStyle w:val="af1"/>
        <w:numPr>
          <w:ilvl w:val="0"/>
          <w:numId w:val="54"/>
        </w:numPr>
        <w:ind w:left="1134" w:hanging="567"/>
        <w:contextualSpacing w:val="0"/>
        <w:rPr>
          <w:rFonts w:ascii="Times New Roman" w:hAnsi="Times New Roman" w:cs="Times New Roman"/>
          <w:szCs w:val="20"/>
          <w:highlight w:val="lightGray"/>
          <w:lang w:val="ru-RU"/>
        </w:rPr>
      </w:pPr>
      <w:r w:rsidRPr="00A3594D">
        <w:rPr>
          <w:rFonts w:ascii="Times New Roman" w:hAnsi="Times New Roman" w:cs="Times New Roman"/>
          <w:szCs w:val="20"/>
          <w:highlight w:val="lightGray"/>
          <w:lang w:val="ru-RU"/>
        </w:rPr>
        <w:t>соблюдения законодательных и нормативных требований путем процесса мониторинга.</w:t>
      </w:r>
    </w:p>
    <w:p w14:paraId="11A2B5AD" w14:textId="77777777" w:rsidR="00FC4BA6" w:rsidRPr="00A3594D" w:rsidRDefault="00D16757">
      <w:pPr>
        <w:ind w:left="547"/>
        <w:rPr>
          <w:rFonts w:ascii="Times New Roman" w:hAnsi="Times New Roman" w:cs="Times New Roman"/>
          <w:szCs w:val="20"/>
          <w:highlight w:val="lightGray"/>
          <w:lang w:val="ru-RU"/>
        </w:rPr>
      </w:pPr>
      <w:r w:rsidRPr="00A3594D">
        <w:rPr>
          <w:rFonts w:ascii="Times New Roman" w:hAnsi="Times New Roman" w:cs="Times New Roman"/>
          <w:szCs w:val="20"/>
          <w:highlight w:val="lightGray"/>
          <w:lang w:val="ru-RU"/>
        </w:rPr>
        <w:t>При анализе недостатков системы контроля качества аудиторской организации, которые могут негативно повлиять на выполнение задания по согласованным процедурам, руководитель задания может рассмотреть вопрос о тех мерах, принимаемых аудиторской организацией для их устранения, которые руководитель задания сочтет достаточными в рамках данного задания по выполнению согласованных процедур.</w:t>
      </w:r>
    </w:p>
    <w:p w14:paraId="2A2070E9" w14:textId="578401F1" w:rsidR="00FC4BA6" w:rsidRPr="005A661F" w:rsidRDefault="00D16757" w:rsidP="001F7442">
      <w:pPr>
        <w:pStyle w:val="IFACunderlined"/>
        <w:numPr>
          <w:ilvl w:val="0"/>
          <w:numId w:val="53"/>
        </w:numPr>
        <w:tabs>
          <w:tab w:val="clear" w:pos="691"/>
        </w:tabs>
        <w:ind w:left="567" w:hanging="567"/>
        <w:rPr>
          <w:rFonts w:ascii="Times New Roman" w:hAnsi="Times New Roman" w:cs="Times New Roman"/>
          <w:highlight w:val="lightGray"/>
          <w:u w:val="none"/>
          <w:lang w:val="ru-RU"/>
        </w:rPr>
      </w:pPr>
      <w:r w:rsidRPr="005A661F">
        <w:rPr>
          <w:rFonts w:ascii="Times New Roman" w:hAnsi="Times New Roman" w:cs="Times New Roman"/>
          <w:highlight w:val="lightGray"/>
          <w:u w:val="none"/>
          <w:lang w:val="ru-RU"/>
        </w:rPr>
        <w:t>Тот или иной недостаток в системе контроля качества аудиторской организации не обязательно указывает на то, что конкретное задание по выполнению согласованных процедур не было исполнено в соответствии с профессиональными стандартами и применимыми правовыми и нормативными требованиями или что отчет о задании по выполнению согласованных процедур не соответствовал требованиям.</w:t>
      </w:r>
    </w:p>
    <w:p w14:paraId="399863ED" w14:textId="77777777" w:rsidR="00FC4BA6" w:rsidRPr="00A3594D" w:rsidRDefault="00D16757">
      <w:pPr>
        <w:spacing w:before="240"/>
        <w:jc w:val="left"/>
        <w:outlineLvl w:val="2"/>
        <w:rPr>
          <w:rFonts w:ascii="Times New Roman" w:hAnsi="Times New Roman" w:cs="Times New Roman"/>
          <w:b/>
          <w:szCs w:val="20"/>
          <w:lang w:val="ru-RU"/>
        </w:rPr>
      </w:pPr>
      <w:r w:rsidRPr="00A3594D">
        <w:rPr>
          <w:rFonts w:ascii="Times New Roman" w:hAnsi="Times New Roman" w:cs="Times New Roman"/>
          <w:b/>
          <w:bCs/>
          <w:szCs w:val="20"/>
          <w:lang w:val="ru-RU"/>
        </w:rPr>
        <w:t xml:space="preserve">Дата вступления в силу </w:t>
      </w:r>
      <w:r w:rsidRPr="00A3594D">
        <w:rPr>
          <w:rFonts w:ascii="Times New Roman" w:eastAsia="Calibri" w:hAnsi="Times New Roman" w:cs="Times New Roman"/>
          <w:iCs/>
          <w:color w:val="000000" w:themeColor="text1"/>
          <w:szCs w:val="20"/>
          <w:lang w:val="ru-RU"/>
        </w:rPr>
        <w:t>(см. пункт 11)</w:t>
      </w:r>
    </w:p>
    <w:p w14:paraId="263E474D" w14:textId="2498257B" w:rsidR="00FC4BA6" w:rsidRPr="00A3594D" w:rsidRDefault="00BE2E5D" w:rsidP="001F7442">
      <w:pPr>
        <w:pStyle w:val="IFACunderlined"/>
        <w:numPr>
          <w:ilvl w:val="0"/>
          <w:numId w:val="53"/>
        </w:numPr>
        <w:tabs>
          <w:tab w:val="clear" w:pos="691"/>
        </w:tabs>
        <w:ind w:left="567" w:hanging="567"/>
        <w:rPr>
          <w:rFonts w:ascii="Times New Roman" w:hAnsi="Times New Roman" w:cs="Times New Roman"/>
          <w:u w:val="none"/>
          <w:lang w:val="ru-RU"/>
        </w:rPr>
      </w:pPr>
      <w:r w:rsidRPr="00A3594D">
        <w:rPr>
          <w:rFonts w:ascii="Times New Roman" w:hAnsi="Times New Roman" w:cs="Times New Roman"/>
          <w:u w:val="none"/>
          <w:lang w:val="ru-RU"/>
        </w:rPr>
        <w:t>Когда согласованы условия задания</w:t>
      </w:r>
      <w:r w:rsidR="00D16757" w:rsidRPr="00A3594D">
        <w:rPr>
          <w:rFonts w:ascii="Times New Roman" w:hAnsi="Times New Roman" w:cs="Times New Roman"/>
          <w:u w:val="none"/>
          <w:lang w:val="ru-RU"/>
        </w:rPr>
        <w:t xml:space="preserve">, </w:t>
      </w:r>
      <w:r w:rsidRPr="00A3594D">
        <w:rPr>
          <w:rFonts w:ascii="Times New Roman" w:hAnsi="Times New Roman" w:cs="Times New Roman"/>
          <w:u w:val="none"/>
          <w:lang w:val="ru-RU"/>
        </w:rPr>
        <w:t xml:space="preserve">которое </w:t>
      </w:r>
      <w:r w:rsidR="00D16757" w:rsidRPr="00A3594D">
        <w:rPr>
          <w:rFonts w:ascii="Times New Roman" w:hAnsi="Times New Roman" w:cs="Times New Roman"/>
          <w:u w:val="none"/>
          <w:lang w:val="ru-RU"/>
        </w:rPr>
        <w:t>охватыва</w:t>
      </w:r>
      <w:r w:rsidRPr="00A3594D">
        <w:rPr>
          <w:rFonts w:ascii="Times New Roman" w:hAnsi="Times New Roman" w:cs="Times New Roman"/>
          <w:u w:val="none"/>
          <w:lang w:val="ru-RU"/>
        </w:rPr>
        <w:t>ет</w:t>
      </w:r>
      <w:r w:rsidR="00D16757" w:rsidRPr="00A3594D">
        <w:rPr>
          <w:rFonts w:ascii="Times New Roman" w:hAnsi="Times New Roman" w:cs="Times New Roman"/>
          <w:u w:val="none"/>
          <w:lang w:val="ru-RU"/>
        </w:rPr>
        <w:t xml:space="preserve"> несколько лет, практикующие специалисты могут счесть целесообразным обновить </w:t>
      </w:r>
      <w:r w:rsidRPr="00A3594D">
        <w:rPr>
          <w:rFonts w:ascii="Times New Roman" w:hAnsi="Times New Roman" w:cs="Times New Roman"/>
          <w:u w:val="none"/>
          <w:lang w:val="ru-RU"/>
        </w:rPr>
        <w:t xml:space="preserve">данные </w:t>
      </w:r>
      <w:r w:rsidR="00D16757" w:rsidRPr="00A3594D">
        <w:rPr>
          <w:rFonts w:ascii="Times New Roman" w:hAnsi="Times New Roman" w:cs="Times New Roman"/>
          <w:u w:val="none"/>
          <w:lang w:val="ru-RU"/>
        </w:rPr>
        <w:t xml:space="preserve">условия задания, чтобы обеспечить выполнение согласованных процедур в соответствии с настоящим стандартом не позднее даты вступления в силу. </w:t>
      </w:r>
    </w:p>
    <w:p w14:paraId="3E422466" w14:textId="77777777" w:rsidR="00FC4BA6" w:rsidRPr="00A3594D" w:rsidRDefault="00D16757">
      <w:pPr>
        <w:keepNext/>
        <w:spacing w:before="240"/>
        <w:jc w:val="left"/>
        <w:outlineLvl w:val="2"/>
        <w:rPr>
          <w:rFonts w:ascii="Times New Roman" w:hAnsi="Times New Roman" w:cs="Times New Roman"/>
          <w:b/>
          <w:szCs w:val="20"/>
          <w:lang w:val="ru-RU"/>
        </w:rPr>
      </w:pPr>
      <w:bookmarkStart w:id="38" w:name="_Hlk528230962"/>
      <w:r w:rsidRPr="00A3594D">
        <w:rPr>
          <w:rFonts w:ascii="Times New Roman" w:hAnsi="Times New Roman" w:cs="Times New Roman"/>
          <w:b/>
          <w:bCs/>
          <w:szCs w:val="20"/>
          <w:lang w:val="ru-RU"/>
        </w:rPr>
        <w:lastRenderedPageBreak/>
        <w:t>Определения</w:t>
      </w:r>
      <w:bookmarkEnd w:id="38"/>
    </w:p>
    <w:p w14:paraId="0A7B2537" w14:textId="77777777" w:rsidR="00FC4BA6" w:rsidRPr="00A3594D" w:rsidRDefault="00D16757">
      <w:pPr>
        <w:pStyle w:val="42"/>
        <w:keepLines w:val="0"/>
        <w:spacing w:before="120"/>
        <w:rPr>
          <w:rFonts w:ascii="Times New Roman" w:hAnsi="Times New Roman"/>
          <w:szCs w:val="20"/>
          <w:lang w:val="ru-RU"/>
        </w:rPr>
      </w:pPr>
      <w:r w:rsidRPr="00A3594D">
        <w:rPr>
          <w:rFonts w:ascii="Times New Roman" w:eastAsia="Calibri" w:hAnsi="Times New Roman"/>
          <w:color w:val="000000" w:themeColor="text1"/>
          <w:szCs w:val="20"/>
          <w:lang w:val="ru-RU"/>
        </w:rPr>
        <w:t>Заказчик задания и другие предполагаемые пользователи</w:t>
      </w:r>
      <w:r w:rsidRPr="00A3594D">
        <w:rPr>
          <w:rFonts w:ascii="Times New Roman" w:eastAsia="Calibri" w:hAnsi="Times New Roman"/>
          <w:i w:val="0"/>
          <w:color w:val="000000" w:themeColor="text1"/>
          <w:szCs w:val="20"/>
          <w:lang w:val="ru-RU"/>
        </w:rPr>
        <w:t xml:space="preserve"> (см. пункты 13(a), 13(b), 13(d), 13(g), 24(f)(i), 24(g), 30(e)(i), 30(e)(iii))</w:t>
      </w:r>
    </w:p>
    <w:p w14:paraId="314F5F63" w14:textId="7D5B4B53" w:rsidR="00FC4BA6" w:rsidRPr="00A3594D"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A3594D">
        <w:rPr>
          <w:rFonts w:ascii="Times New Roman" w:hAnsi="Times New Roman" w:cs="Times New Roman"/>
          <w:u w:val="none"/>
          <w:lang w:val="ru-RU"/>
        </w:rPr>
        <w:t xml:space="preserve">В некоторых случаях процедуры могут быть согласованы не только с заказчиком задания, но и с предполагаемыми пользователями. Предполагаемые пользователи, кроме заказчика, также могут подтвердить уместность процедур. </w:t>
      </w:r>
    </w:p>
    <w:p w14:paraId="4D0B197A" w14:textId="3265B6C6" w:rsidR="00FC4BA6" w:rsidRPr="00A3594D"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A3594D">
        <w:rPr>
          <w:rFonts w:ascii="Times New Roman" w:hAnsi="Times New Roman" w:cs="Times New Roman"/>
          <w:u w:val="none"/>
          <w:lang w:val="ru-RU"/>
        </w:rPr>
        <w:t xml:space="preserve">Заказчик задания может в различных обстоятельствах быть ответственной стороной, регулирующим органом или другим предполагаемым пользователем. Ссылки на заказчика задания в настоящем стандарте включают несколько участвующих сторон, когда это уместно. </w:t>
      </w:r>
    </w:p>
    <w:p w14:paraId="3DDD4638" w14:textId="77777777" w:rsidR="00FC4BA6" w:rsidRPr="00A3594D" w:rsidRDefault="00D16757">
      <w:pPr>
        <w:pStyle w:val="42"/>
        <w:keepLines w:val="0"/>
        <w:rPr>
          <w:rFonts w:ascii="Times New Roman" w:hAnsi="Times New Roman"/>
          <w:szCs w:val="20"/>
          <w:lang w:val="ru-RU"/>
        </w:rPr>
      </w:pPr>
      <w:r w:rsidRPr="00A3594D">
        <w:rPr>
          <w:rFonts w:ascii="Times New Roman" w:eastAsia="Calibri" w:hAnsi="Times New Roman"/>
          <w:color w:val="000000" w:themeColor="text1"/>
          <w:szCs w:val="20"/>
          <w:lang w:val="ru-RU"/>
        </w:rPr>
        <w:t>Результаты</w:t>
      </w:r>
      <w:r w:rsidRPr="00A3594D">
        <w:rPr>
          <w:rFonts w:ascii="Times New Roman" w:eastAsia="Calibri" w:hAnsi="Times New Roman"/>
          <w:i w:val="0"/>
          <w:color w:val="000000" w:themeColor="text1"/>
          <w:szCs w:val="20"/>
          <w:lang w:val="ru-RU"/>
        </w:rPr>
        <w:t xml:space="preserve"> (см. пункт 13 (f))</w:t>
      </w:r>
    </w:p>
    <w:p w14:paraId="6CDBB792" w14:textId="03219AEE" w:rsidR="00FC4BA6" w:rsidRPr="00A3594D"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A3594D">
        <w:rPr>
          <w:rFonts w:ascii="Times New Roman" w:hAnsi="Times New Roman" w:cs="Times New Roman"/>
          <w:u w:val="none"/>
          <w:lang w:val="ru-RU"/>
        </w:rPr>
        <w:t xml:space="preserve">Результаты могут быть объективно проверены, это означает, что ожидается, что разные практикующие специалисты, выполняющие одни и те же процедуры, получат сходные результаты. В результатах исключено выражение мнения или вывода, а также любых рекомендаций, которые мог бы дать практикующий специалист. </w:t>
      </w:r>
    </w:p>
    <w:p w14:paraId="441E4517" w14:textId="3B415D80" w:rsidR="00FC4BA6" w:rsidRPr="00A3594D"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A3594D">
        <w:rPr>
          <w:rFonts w:ascii="Times New Roman" w:hAnsi="Times New Roman" w:cs="Times New Roman"/>
          <w:u w:val="none"/>
          <w:lang w:val="ru-RU"/>
        </w:rPr>
        <w:t xml:space="preserve">Практикующие специалисты могут использовать термин «фактические результаты» вместо «результаты», например, в случаях, когда практикующий специалист обеспокоен тем, что термин «результаты» может быть неправильно понят. Это может иметь место в юрисдикциях или языках, где термин «результаты» может подразумевать результаты, которые не являются фактическими. </w:t>
      </w:r>
    </w:p>
    <w:p w14:paraId="584D504E" w14:textId="77777777" w:rsidR="00FC4BA6" w:rsidRPr="00A3594D" w:rsidRDefault="00D16757">
      <w:pPr>
        <w:pStyle w:val="Heading3Stacked"/>
        <w:keepLines w:val="0"/>
        <w:spacing w:before="240"/>
        <w:jc w:val="both"/>
        <w:rPr>
          <w:rFonts w:ascii="Times New Roman" w:hAnsi="Times New Roman" w:cs="Times New Roman"/>
          <w:szCs w:val="20"/>
          <w:lang w:val="ru-RU"/>
        </w:rPr>
      </w:pPr>
      <w:bookmarkStart w:id="39" w:name="_Hlk528231017"/>
      <w:r w:rsidRPr="00A3594D">
        <w:rPr>
          <w:rFonts w:ascii="Times New Roman" w:hAnsi="Times New Roman" w:cs="Times New Roman"/>
          <w:bCs/>
          <w:szCs w:val="20"/>
          <w:lang w:val="ru-RU"/>
        </w:rPr>
        <w:t>Соответствующие этические требования</w:t>
      </w:r>
      <w:bookmarkEnd w:id="39"/>
      <w:r w:rsidRPr="00A3594D">
        <w:rPr>
          <w:rFonts w:ascii="Times New Roman" w:hAnsi="Times New Roman" w:cs="Times New Roman"/>
          <w:b w:val="0"/>
          <w:szCs w:val="20"/>
          <w:lang w:val="ru-RU"/>
        </w:rPr>
        <w:t xml:space="preserve"> (см. пункт 17)</w:t>
      </w:r>
    </w:p>
    <w:p w14:paraId="290EAF15" w14:textId="77777777" w:rsidR="00FC4BA6" w:rsidRPr="00A3594D" w:rsidRDefault="00D16757">
      <w:pPr>
        <w:pStyle w:val="IFACunderlined"/>
        <w:keepNext/>
        <w:jc w:val="left"/>
        <w:rPr>
          <w:rFonts w:ascii="Times New Roman" w:hAnsi="Times New Roman" w:cs="Times New Roman"/>
          <w:i/>
          <w:u w:val="none"/>
          <w:lang w:val="ru-RU"/>
        </w:rPr>
      </w:pPr>
      <w:r w:rsidRPr="00A3594D">
        <w:rPr>
          <w:rFonts w:ascii="Times New Roman" w:hAnsi="Times New Roman" w:cs="Times New Roman"/>
          <w:i/>
          <w:iCs/>
          <w:u w:val="none"/>
          <w:lang w:val="ru-RU"/>
        </w:rPr>
        <w:t xml:space="preserve">Объективность и независимость  </w:t>
      </w:r>
      <w:r w:rsidRPr="00A3594D">
        <w:rPr>
          <w:rFonts w:ascii="Times New Roman" w:hAnsi="Times New Roman" w:cs="Times New Roman"/>
          <w:color w:val="1F497D"/>
          <w:u w:val="none"/>
          <w:lang w:val="ru-RU" w:eastAsia="zh-CN"/>
        </w:rPr>
        <w:t xml:space="preserve"> </w:t>
      </w:r>
    </w:p>
    <w:p w14:paraId="335F7DF0" w14:textId="001E784A" w:rsidR="00FC4BA6" w:rsidRPr="00A3594D"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A3594D">
        <w:rPr>
          <w:rFonts w:ascii="Times New Roman" w:hAnsi="Times New Roman" w:cs="Times New Roman"/>
          <w:u w:val="none"/>
          <w:lang w:val="ru-RU"/>
        </w:rPr>
        <w:t xml:space="preserve">Практикующий специалист, выполняющий задание по согласованным процедурам, должен соблюдать соответствующие этические требования. Соответствующие этические требования обычно включают Кодекс СМСЭБ, а также более строгие национальные требования. Кодекс СМСЭБ требует от практикующих специалистов соблюдения фундаментальных принципов, включая объективность, что требует от практикующих специалистов не ставить под угрозу свои профессиональные или деловые суждения из-за предвзятости, конфликта интересов или ненадлежащего влияния других лиц. Следовательно, соответствующие этические требования, которым подчиняется практикующий специалист, как минимум, потребуют от практикующего специалиста быть объективным при выполнении задания по согласованным процедурам. </w:t>
      </w:r>
    </w:p>
    <w:p w14:paraId="716F3AB3" w14:textId="2BF963DC" w:rsidR="00FC4BA6" w:rsidRPr="005A661F"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bookmarkStart w:id="40" w:name="_Hlk24645177"/>
      <w:r w:rsidRPr="00A3594D">
        <w:rPr>
          <w:rFonts w:ascii="Times New Roman" w:hAnsi="Times New Roman" w:cs="Times New Roman"/>
          <w:u w:val="none"/>
          <w:lang w:val="ru-RU"/>
        </w:rPr>
        <w:t xml:space="preserve">Кодекс СМСЭБ не содержит требований независимости для заданий по выполнению согласованных процедур. Однако национальные кодексы этики, законы или нормативные акты, другие профессиональные требования или условия контракта, программы или договоренности, относящиеся к предмету </w:t>
      </w:r>
      <w:r w:rsidR="00BE2E5D" w:rsidRPr="00A3594D">
        <w:rPr>
          <w:rFonts w:ascii="Times New Roman" w:hAnsi="Times New Roman" w:cs="Times New Roman"/>
          <w:u w:val="none"/>
          <w:lang w:val="ru-RU"/>
        </w:rPr>
        <w:t>принятого</w:t>
      </w:r>
      <w:r w:rsidRPr="00A3594D">
        <w:rPr>
          <w:rFonts w:ascii="Times New Roman" w:hAnsi="Times New Roman" w:cs="Times New Roman"/>
          <w:u w:val="none"/>
          <w:lang w:val="ru-RU"/>
        </w:rPr>
        <w:t xml:space="preserve"> соглашения о процедурах, могут определять требования, касающиеся независимости</w:t>
      </w:r>
      <w:bookmarkEnd w:id="40"/>
      <w:r w:rsidRPr="00A3594D">
        <w:rPr>
          <w:rFonts w:ascii="Times New Roman" w:hAnsi="Times New Roman" w:cs="Times New Roman"/>
          <w:u w:val="none"/>
          <w:lang w:val="ru-RU"/>
        </w:rPr>
        <w:t>.</w:t>
      </w:r>
    </w:p>
    <w:p w14:paraId="532BCF0D" w14:textId="77777777" w:rsidR="00FC4BA6" w:rsidRPr="00A3594D" w:rsidRDefault="00D16757">
      <w:pPr>
        <w:pStyle w:val="IFACunderlined"/>
        <w:keepNext/>
        <w:spacing w:before="240"/>
        <w:jc w:val="left"/>
        <w:rPr>
          <w:rFonts w:ascii="Times New Roman" w:hAnsi="Times New Roman" w:cs="Times New Roman"/>
          <w:i/>
          <w:u w:val="none"/>
          <w:lang w:val="ru-RU"/>
        </w:rPr>
      </w:pPr>
      <w:r w:rsidRPr="00A3594D">
        <w:rPr>
          <w:rFonts w:ascii="Times New Roman" w:hAnsi="Times New Roman" w:cs="Times New Roman"/>
          <w:i/>
          <w:iCs/>
          <w:u w:val="none"/>
          <w:lang w:val="ru-RU"/>
        </w:rPr>
        <w:t>Несоблюдение законов и нормативных актов</w:t>
      </w:r>
      <w:r w:rsidRPr="00A3594D">
        <w:rPr>
          <w:rStyle w:val="a8"/>
          <w:rFonts w:ascii="Times New Roman" w:hAnsi="Times New Roman" w:cs="Times New Roman"/>
          <w:bCs/>
          <w:highlight w:val="lightGray"/>
        </w:rPr>
        <w:footnoteReference w:id="4"/>
      </w:r>
    </w:p>
    <w:p w14:paraId="52B30076" w14:textId="4D2BA66B" w:rsidR="00FC4BA6" w:rsidRPr="005A661F"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bookmarkStart w:id="41" w:name="_Hlk26898320"/>
      <w:r w:rsidRPr="005A661F">
        <w:rPr>
          <w:rFonts w:ascii="Times New Roman" w:hAnsi="Times New Roman" w:cs="Times New Roman"/>
          <w:u w:val="none"/>
          <w:lang w:val="ru-RU"/>
        </w:rPr>
        <w:t xml:space="preserve">В соответствии с законом, нормативным актом или соответствующими этическими требованиями: </w:t>
      </w:r>
    </w:p>
    <w:p w14:paraId="3825876F" w14:textId="77777777" w:rsidR="00FC4BA6" w:rsidRPr="00A3594D" w:rsidRDefault="00D16757" w:rsidP="005A661F">
      <w:pPr>
        <w:pStyle w:val="a3"/>
        <w:ind w:left="1134" w:hanging="567"/>
        <w:rPr>
          <w:rFonts w:ascii="Times New Roman" w:hAnsi="Times New Roman"/>
          <w:lang w:val="ru-RU"/>
        </w:rPr>
      </w:pPr>
      <w:r w:rsidRPr="00A3594D">
        <w:rPr>
          <w:rFonts w:ascii="Times New Roman" w:hAnsi="Times New Roman"/>
          <w:lang w:val="ru-RU"/>
        </w:rPr>
        <w:t>(а)</w:t>
      </w:r>
      <w:r w:rsidRPr="00A3594D">
        <w:rPr>
          <w:rFonts w:ascii="Times New Roman" w:hAnsi="Times New Roman"/>
          <w:lang w:val="ru-RU"/>
        </w:rPr>
        <w:tab/>
        <w:t xml:space="preserve">практикующий специалист может быть обязан предоставить информацию о выявленном несоблюдении или подозрении в несоблюдении законов и нормативных актов соответствующему уполномоченному органу, стороннему по отношению к организации; </w:t>
      </w:r>
    </w:p>
    <w:p w14:paraId="12C97BA1" w14:textId="02326119" w:rsidR="00FC4BA6" w:rsidRPr="00A3594D" w:rsidRDefault="00D16757" w:rsidP="005A661F">
      <w:pPr>
        <w:pStyle w:val="a3"/>
        <w:ind w:left="1134" w:hanging="567"/>
        <w:rPr>
          <w:rFonts w:ascii="Times New Roman" w:hAnsi="Times New Roman"/>
          <w:lang w:val="ru-RU"/>
        </w:rPr>
      </w:pPr>
      <w:r w:rsidRPr="00A3594D">
        <w:rPr>
          <w:rFonts w:ascii="Times New Roman" w:hAnsi="Times New Roman"/>
          <w:lang w:val="ru-RU"/>
        </w:rPr>
        <w:lastRenderedPageBreak/>
        <w:t>(b)</w:t>
      </w:r>
      <w:r w:rsidRPr="00A3594D">
        <w:rPr>
          <w:rFonts w:ascii="Times New Roman" w:hAnsi="Times New Roman"/>
          <w:lang w:val="ru-RU"/>
        </w:rPr>
        <w:tab/>
        <w:t>могут быть установлены требования, по которым в данных обстоятельствах может быть уместно предоставление информации соответствующему стороннему по отношению к организации уполномоченному органу</w:t>
      </w:r>
      <w:r w:rsidRPr="00A3594D">
        <w:rPr>
          <w:rFonts w:ascii="Times New Roman" w:hAnsi="Times New Roman"/>
          <w:vertAlign w:val="superscript"/>
        </w:rPr>
        <w:footnoteReference w:id="5"/>
      </w:r>
      <w:r w:rsidR="000F53E3" w:rsidRPr="00A3594D">
        <w:rPr>
          <w:rFonts w:ascii="Times New Roman" w:hAnsi="Times New Roman"/>
          <w:lang w:val="ru-RU"/>
        </w:rPr>
        <w:t>.</w:t>
      </w:r>
      <w:r w:rsidRPr="00A3594D">
        <w:rPr>
          <w:rFonts w:ascii="Times New Roman" w:hAnsi="Times New Roman"/>
          <w:lang w:val="ru-RU"/>
        </w:rPr>
        <w:t xml:space="preserve"> </w:t>
      </w:r>
    </w:p>
    <w:p w14:paraId="56987BD8" w14:textId="050E129F" w:rsidR="00FC4BA6" w:rsidRPr="005A661F"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5A661F">
        <w:rPr>
          <w:rFonts w:ascii="Times New Roman" w:hAnsi="Times New Roman" w:cs="Times New Roman"/>
          <w:u w:val="none"/>
          <w:lang w:val="ru-RU"/>
        </w:rPr>
        <w:t>Предоставление информации о выявленном несоблюдении или подозрении в несоблюдении законов и нормативных актов соответствующему уполномоченному органу, стороннему по отношению к организации, может быть необходимым или целесообразным в конкретных обстоятельствах в силу следующих причин:</w:t>
      </w:r>
    </w:p>
    <w:p w14:paraId="32D3FBB0" w14:textId="77777777" w:rsidR="00FC4BA6" w:rsidRPr="00A3594D" w:rsidRDefault="00D16757" w:rsidP="005A661F">
      <w:pPr>
        <w:pStyle w:val="a3"/>
        <w:ind w:left="1134" w:hanging="567"/>
        <w:rPr>
          <w:rFonts w:ascii="Times New Roman" w:hAnsi="Times New Roman"/>
          <w:lang w:val="ru-RU"/>
        </w:rPr>
      </w:pPr>
      <w:r w:rsidRPr="00A3594D">
        <w:rPr>
          <w:rFonts w:ascii="Times New Roman" w:hAnsi="Times New Roman"/>
          <w:lang w:val="ru-RU"/>
        </w:rPr>
        <w:t>(а)</w:t>
      </w:r>
      <w:r w:rsidRPr="00A3594D">
        <w:rPr>
          <w:rFonts w:ascii="Times New Roman" w:hAnsi="Times New Roman"/>
          <w:lang w:val="ru-RU"/>
        </w:rPr>
        <w:tab/>
        <w:t>практикующий специалист должен предоставить информацию в соответствии с законом, нормативным актом или соответствующими этическими требованиями;</w:t>
      </w:r>
    </w:p>
    <w:p w14:paraId="096B7033" w14:textId="4195F202" w:rsidR="00FC4BA6" w:rsidRPr="00A3594D" w:rsidRDefault="00D16757" w:rsidP="005A661F">
      <w:pPr>
        <w:pStyle w:val="a3"/>
        <w:ind w:left="1134" w:hanging="567"/>
        <w:rPr>
          <w:rFonts w:ascii="Times New Roman" w:hAnsi="Times New Roman"/>
          <w:lang w:val="ru-RU"/>
        </w:rPr>
      </w:pPr>
      <w:r w:rsidRPr="00A3594D">
        <w:rPr>
          <w:rFonts w:ascii="Times New Roman" w:hAnsi="Times New Roman"/>
          <w:lang w:val="ru-RU"/>
        </w:rPr>
        <w:t>(b)</w:t>
      </w:r>
      <w:r w:rsidRPr="00A3594D">
        <w:rPr>
          <w:rFonts w:ascii="Times New Roman" w:hAnsi="Times New Roman"/>
          <w:lang w:val="ru-RU"/>
        </w:rPr>
        <w:tab/>
        <w:t>практикующий специалист принял решение о том, что предоставление информации является надлежащей мерой в связи с выявлением несоблюдения или подозрением в несоблюдении согласно соответствующим этическим требованиям, или</w:t>
      </w:r>
    </w:p>
    <w:p w14:paraId="79BBFF29" w14:textId="77777777" w:rsidR="00FC4BA6" w:rsidRPr="00A3594D" w:rsidRDefault="00D16757" w:rsidP="005A661F">
      <w:pPr>
        <w:pStyle w:val="a3"/>
        <w:ind w:left="1134" w:hanging="567"/>
        <w:rPr>
          <w:rFonts w:ascii="Times New Roman" w:hAnsi="Times New Roman"/>
          <w:lang w:val="ru-RU"/>
        </w:rPr>
      </w:pPr>
      <w:r w:rsidRPr="00A3594D">
        <w:rPr>
          <w:rFonts w:ascii="Times New Roman" w:hAnsi="Times New Roman"/>
          <w:lang w:val="ru-RU"/>
        </w:rPr>
        <w:t>(c)</w:t>
      </w:r>
      <w:r w:rsidRPr="00A3594D">
        <w:rPr>
          <w:rFonts w:ascii="Times New Roman" w:hAnsi="Times New Roman"/>
          <w:lang w:val="ru-RU"/>
        </w:rPr>
        <w:tab/>
        <w:t>практикующий специалист имеет право это сделать в соответствии с законом, нормативным актом или соответствующими этическими требованиями.</w:t>
      </w:r>
    </w:p>
    <w:p w14:paraId="3C38AF4C" w14:textId="538088D4" w:rsidR="00FC4BA6" w:rsidRPr="005A661F"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5A661F">
        <w:rPr>
          <w:rFonts w:ascii="Times New Roman" w:hAnsi="Times New Roman" w:cs="Times New Roman"/>
          <w:u w:val="none"/>
          <w:lang w:val="ru-RU"/>
        </w:rPr>
        <w:t xml:space="preserve">От практикующего специалиста не ожидается, что он будет разбираться в законах и нормативных актах на уровне, превышающем необходимый для выполнения задания по согласованным процедурам. Однако закон, нормативный акт или соответствующие этические требования могут предполагать, что практикующий специалист будет применять знания, профессиональные суждения и опыт при проведении процедур в связи с таким выявленным несоблюдением или подозрением в несоблюдении. Окончательное решение о том, является ли действие фактическим несоблюдением, принимает суд или иной соответствующий судебный орган. </w:t>
      </w:r>
    </w:p>
    <w:p w14:paraId="65A9C38F" w14:textId="41B83971" w:rsidR="00FC4BA6" w:rsidRPr="005A661F"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5A661F">
        <w:rPr>
          <w:rFonts w:ascii="Times New Roman" w:hAnsi="Times New Roman" w:cs="Times New Roman"/>
          <w:u w:val="none"/>
          <w:lang w:val="ru-RU"/>
        </w:rPr>
        <w:t>В некоторых обстоятельствах предоставление информации о выявленном несоблюдении или подозрении в несоблюдении законов и нормативных актов соответствующему уполномоченному органу, стороннему по отношению к организации, может быть недопустимым в силу обязательства практикующего специалиста по соблюдению конфиденциальности согласно закону, нормативному акту или соответствующим этическим требованиям. В иных случаях предоставление информации о выявленном несоблюдении или подозрении в несоблюдении соответствующему уполномоченному органу, стороннему по отношению к организации, не будет рассматриваться как нарушение обязанности по конфиденциальности согласно соответствующим этическим требованиям</w:t>
      </w:r>
      <w:r w:rsidRPr="005A661F">
        <w:rPr>
          <w:rFonts w:ascii="Times New Roman" w:hAnsi="Times New Roman" w:cs="Times New Roman"/>
          <w:u w:val="none"/>
          <w:lang w:val="ru-RU"/>
        </w:rPr>
        <w:footnoteReference w:id="6"/>
      </w:r>
      <w:r w:rsidR="00BF0EA1" w:rsidRPr="005A661F">
        <w:rPr>
          <w:rFonts w:ascii="Times New Roman" w:hAnsi="Times New Roman" w:cs="Times New Roman"/>
          <w:u w:val="none"/>
          <w:lang w:val="ru-RU"/>
        </w:rPr>
        <w:t>.</w:t>
      </w:r>
      <w:r w:rsidRPr="005A661F">
        <w:rPr>
          <w:rFonts w:ascii="Times New Roman" w:hAnsi="Times New Roman" w:cs="Times New Roman"/>
          <w:u w:val="none"/>
          <w:lang w:val="ru-RU"/>
        </w:rPr>
        <w:t xml:space="preserve"> </w:t>
      </w:r>
    </w:p>
    <w:p w14:paraId="3CC033B2" w14:textId="6EAB6E6D" w:rsidR="00FC4BA6" w:rsidRPr="005A661F"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5A661F">
        <w:rPr>
          <w:rFonts w:ascii="Times New Roman" w:hAnsi="Times New Roman" w:cs="Times New Roman"/>
          <w:u w:val="none"/>
          <w:lang w:val="ru-RU"/>
        </w:rPr>
        <w:t>Практикующий специалист может рассмотреть возможность получения внутренней консультации (например, в рамках аудиторской организации или организации, входящей в  сет</w:t>
      </w:r>
      <w:r w:rsidR="00D249B6" w:rsidRPr="005A661F">
        <w:rPr>
          <w:rFonts w:ascii="Times New Roman" w:hAnsi="Times New Roman" w:cs="Times New Roman"/>
          <w:u w:val="none"/>
          <w:lang w:val="ru-RU"/>
        </w:rPr>
        <w:t>ь</w:t>
      </w:r>
      <w:r w:rsidRPr="005A661F">
        <w:rPr>
          <w:rFonts w:ascii="Times New Roman" w:hAnsi="Times New Roman" w:cs="Times New Roman"/>
          <w:u w:val="none"/>
          <w:lang w:val="ru-RU"/>
        </w:rPr>
        <w:t>), воспользоваться услугами юриста для понимания профессиональных или правовых последствий того или иного порядка действий или обратиться за консультацией на конфиденциальной основе в регулирующий или профессиональный орган (если это не запрещено законами или нормативными актами и не будет являться нарушением обязанности по конфиденциальности)</w:t>
      </w:r>
      <w:r w:rsidRPr="005A661F">
        <w:rPr>
          <w:rFonts w:ascii="Times New Roman" w:hAnsi="Times New Roman" w:cs="Times New Roman"/>
          <w:u w:val="none"/>
          <w:vertAlign w:val="superscript"/>
          <w:lang w:val="ru-RU"/>
        </w:rPr>
        <w:footnoteReference w:id="7"/>
      </w:r>
      <w:r w:rsidR="00BF0EA1" w:rsidRPr="005A661F">
        <w:rPr>
          <w:rFonts w:ascii="Times New Roman" w:hAnsi="Times New Roman" w:cs="Times New Roman"/>
          <w:u w:val="none"/>
          <w:lang w:val="ru-RU"/>
        </w:rPr>
        <w:t>.</w:t>
      </w:r>
    </w:p>
    <w:p w14:paraId="348BF8F9" w14:textId="77777777" w:rsidR="00FC4BA6" w:rsidRPr="00A3594D" w:rsidRDefault="00D16757">
      <w:pPr>
        <w:pStyle w:val="Heading3Stacked"/>
        <w:spacing w:before="240"/>
        <w:rPr>
          <w:rFonts w:ascii="Times New Roman" w:hAnsi="Times New Roman" w:cs="Times New Roman"/>
          <w:szCs w:val="20"/>
          <w:lang w:val="ru-RU"/>
        </w:rPr>
      </w:pPr>
      <w:bookmarkStart w:id="42" w:name="_Hlk528231052"/>
      <w:bookmarkEnd w:id="41"/>
      <w:r w:rsidRPr="00A3594D">
        <w:rPr>
          <w:rFonts w:ascii="Times New Roman" w:hAnsi="Times New Roman" w:cs="Times New Roman"/>
          <w:bCs/>
          <w:szCs w:val="20"/>
          <w:lang w:val="ru-RU"/>
        </w:rPr>
        <w:t>Профессиональное суждение</w:t>
      </w:r>
      <w:bookmarkEnd w:id="42"/>
      <w:r w:rsidRPr="00A3594D">
        <w:rPr>
          <w:rFonts w:ascii="Times New Roman" w:hAnsi="Times New Roman" w:cs="Times New Roman"/>
          <w:b w:val="0"/>
          <w:szCs w:val="20"/>
          <w:lang w:val="ru-RU"/>
        </w:rPr>
        <w:t xml:space="preserve"> (см. пункт 18)</w:t>
      </w:r>
    </w:p>
    <w:p w14:paraId="78DB42F8" w14:textId="551CA5B6" w:rsidR="00FC4BA6" w:rsidRPr="005A661F"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bookmarkStart w:id="43" w:name="_Hlk19856608"/>
      <w:r w:rsidRPr="005A661F">
        <w:rPr>
          <w:rFonts w:ascii="Times New Roman" w:hAnsi="Times New Roman" w:cs="Times New Roman"/>
          <w:u w:val="none"/>
          <w:lang w:val="ru-RU"/>
        </w:rPr>
        <w:t>Профессиональное суждение</w:t>
      </w:r>
      <w:r w:rsidR="00BE2E5D" w:rsidRPr="005A661F">
        <w:rPr>
          <w:rFonts w:ascii="Times New Roman" w:hAnsi="Times New Roman" w:cs="Times New Roman"/>
          <w:u w:val="none"/>
          <w:lang w:val="ru-RU"/>
        </w:rPr>
        <w:t>, в зависимости от ситуации,</w:t>
      </w:r>
      <w:r w:rsidRPr="005A661F">
        <w:rPr>
          <w:rFonts w:ascii="Times New Roman" w:hAnsi="Times New Roman" w:cs="Times New Roman"/>
          <w:u w:val="none"/>
          <w:lang w:val="ru-RU"/>
        </w:rPr>
        <w:t xml:space="preserve"> используется при применении требований настоящего стандарта и соответствующих этических требований, а также при принятии обоснованных решений относительно действий в рамках согласованного задания по выполнению согласованных процедур.</w:t>
      </w:r>
    </w:p>
    <w:p w14:paraId="0EA50E1F" w14:textId="470E196C" w:rsidR="00FC4BA6" w:rsidRPr="005A661F"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5A661F">
        <w:rPr>
          <w:rFonts w:ascii="Times New Roman" w:hAnsi="Times New Roman" w:cs="Times New Roman"/>
          <w:u w:val="none"/>
          <w:lang w:val="ru-RU"/>
        </w:rPr>
        <w:lastRenderedPageBreak/>
        <w:t xml:space="preserve">При принятии задания, его выполнении и представлении отчета о задании по выполнению согласованных процедур профессиональное суждение используется, например: </w:t>
      </w:r>
    </w:p>
    <w:p w14:paraId="6D1B6FA2" w14:textId="77777777" w:rsidR="00FC4BA6" w:rsidRPr="00A3594D" w:rsidRDefault="00D16757">
      <w:pPr>
        <w:pStyle w:val="IFACListStyle1"/>
        <w:keepNext/>
        <w:numPr>
          <w:ilvl w:val="0"/>
          <w:numId w:val="0"/>
        </w:numPr>
        <w:ind w:left="547" w:hanging="547"/>
        <w:rPr>
          <w:rFonts w:ascii="Times New Roman" w:hAnsi="Times New Roman"/>
          <w:szCs w:val="20"/>
        </w:rPr>
      </w:pPr>
      <w:r w:rsidRPr="00A3594D">
        <w:rPr>
          <w:rFonts w:ascii="Times New Roman" w:hAnsi="Times New Roman"/>
          <w:szCs w:val="20"/>
          <w:lang w:val="ru-RU"/>
        </w:rPr>
        <w:tab/>
        <w:t>при принятии задания:</w:t>
      </w:r>
    </w:p>
    <w:p w14:paraId="509698C8" w14:textId="77777777" w:rsidR="00FC4BA6" w:rsidRPr="00A3594D" w:rsidRDefault="00D16757" w:rsidP="001F7442">
      <w:pPr>
        <w:pStyle w:val="af1"/>
        <w:numPr>
          <w:ilvl w:val="0"/>
          <w:numId w:val="51"/>
        </w:numPr>
        <w:ind w:left="1134"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 xml:space="preserve">обсуждение и согласование с заказчиком задания и, если применимо, с другими сторонами характера, сроков и объема процедур, которые должны быть выполнены с учетом цели задания; </w:t>
      </w:r>
    </w:p>
    <w:p w14:paraId="3C6FFF1B" w14:textId="77777777" w:rsidR="00FC4BA6" w:rsidRPr="00A3594D" w:rsidRDefault="00D16757" w:rsidP="001F7442">
      <w:pPr>
        <w:pStyle w:val="af1"/>
        <w:numPr>
          <w:ilvl w:val="0"/>
          <w:numId w:val="51"/>
        </w:numPr>
        <w:ind w:left="1134"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определение того, были ли выполнены условия принятия и продолжения задания;</w:t>
      </w:r>
    </w:p>
    <w:p w14:paraId="2F9A8F78" w14:textId="77777777" w:rsidR="00FC4BA6" w:rsidRPr="00A3594D" w:rsidRDefault="00D16757" w:rsidP="001F7442">
      <w:pPr>
        <w:pStyle w:val="af1"/>
        <w:numPr>
          <w:ilvl w:val="0"/>
          <w:numId w:val="51"/>
        </w:numPr>
        <w:ind w:left="1134"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 xml:space="preserve">определение ресурсов, необходимых для выполнения процедур, согласованных в условиях задания, включая необходимость привлечения эксперта практикующего специалиста; </w:t>
      </w:r>
    </w:p>
    <w:p w14:paraId="577EAE35" w14:textId="1411454F" w:rsidR="00FC4BA6" w:rsidRPr="00A3594D" w:rsidRDefault="00D16757" w:rsidP="001F7442">
      <w:pPr>
        <w:pStyle w:val="af1"/>
        <w:numPr>
          <w:ilvl w:val="0"/>
          <w:numId w:val="51"/>
        </w:numPr>
        <w:ind w:left="1134"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определение надлежащих действий, если практикующему специалисту становятся известны факты или обстоятельства, свидетельствующие о том, что процедуры, которые его просят согласовать, неуместны для целей задания по выполнению согласованных процедур</w:t>
      </w:r>
      <w:r w:rsidR="00D249B6" w:rsidRPr="00A3594D">
        <w:rPr>
          <w:rFonts w:ascii="Times New Roman" w:hAnsi="Times New Roman" w:cs="Times New Roman"/>
          <w:szCs w:val="20"/>
          <w:lang w:val="ru-RU"/>
        </w:rPr>
        <w:t>;</w:t>
      </w:r>
    </w:p>
    <w:p w14:paraId="31EE0943" w14:textId="77777777" w:rsidR="00FC4BA6" w:rsidRPr="00A3594D" w:rsidRDefault="00D16757">
      <w:pPr>
        <w:pStyle w:val="IFACListStyle1"/>
        <w:keepNext/>
        <w:numPr>
          <w:ilvl w:val="0"/>
          <w:numId w:val="0"/>
        </w:numPr>
        <w:ind w:left="547" w:hanging="547"/>
        <w:rPr>
          <w:rFonts w:ascii="Times New Roman" w:hAnsi="Times New Roman"/>
          <w:szCs w:val="20"/>
        </w:rPr>
      </w:pPr>
      <w:r w:rsidRPr="00A3594D">
        <w:rPr>
          <w:rFonts w:ascii="Times New Roman" w:hAnsi="Times New Roman"/>
          <w:szCs w:val="20"/>
          <w:lang w:val="ru-RU"/>
        </w:rPr>
        <w:tab/>
        <w:t>при проведении задания:</w:t>
      </w:r>
    </w:p>
    <w:p w14:paraId="13E6194C" w14:textId="77777777" w:rsidR="00FC4BA6" w:rsidRPr="00A3594D" w:rsidRDefault="00D16757" w:rsidP="001F7442">
      <w:pPr>
        <w:pStyle w:val="af1"/>
        <w:numPr>
          <w:ilvl w:val="0"/>
          <w:numId w:val="51"/>
        </w:numPr>
        <w:ind w:left="1134"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определение надлежащих действий или ответных мер, если при выполнении согласованных процедур практикующий специалист узнает:</w:t>
      </w:r>
    </w:p>
    <w:p w14:paraId="7D6536CC" w14:textId="77777777" w:rsidR="00FC4BA6" w:rsidRPr="00A3594D" w:rsidRDefault="00D16757" w:rsidP="001F7442">
      <w:pPr>
        <w:pStyle w:val="IFACListStyle1"/>
        <w:numPr>
          <w:ilvl w:val="0"/>
          <w:numId w:val="55"/>
        </w:numPr>
        <w:tabs>
          <w:tab w:val="clear" w:pos="547"/>
        </w:tabs>
        <w:ind w:left="1701" w:hanging="567"/>
        <w:rPr>
          <w:rFonts w:ascii="Times New Roman" w:hAnsi="Times New Roman"/>
          <w:szCs w:val="20"/>
          <w:lang w:val="ru-RU"/>
        </w:rPr>
      </w:pPr>
      <w:r w:rsidRPr="00A3594D">
        <w:rPr>
          <w:rFonts w:ascii="Times New Roman" w:hAnsi="Times New Roman"/>
          <w:szCs w:val="20"/>
          <w:lang w:val="ru-RU"/>
        </w:rPr>
        <w:t>о вопросах, которые могут указывать на недобросовестные действия, несоблюдение или подозрение в несоблюдении законов или нормативных актов;</w:t>
      </w:r>
    </w:p>
    <w:p w14:paraId="2EF4272C" w14:textId="759CAF1A" w:rsidR="00FC4BA6" w:rsidRPr="00A3594D" w:rsidRDefault="00D16757" w:rsidP="001F7442">
      <w:pPr>
        <w:pStyle w:val="IFACListStyle1"/>
        <w:numPr>
          <w:ilvl w:val="0"/>
          <w:numId w:val="55"/>
        </w:numPr>
        <w:tabs>
          <w:tab w:val="clear" w:pos="547"/>
        </w:tabs>
        <w:ind w:left="1701" w:hanging="567"/>
        <w:rPr>
          <w:rFonts w:ascii="Times New Roman" w:hAnsi="Times New Roman"/>
          <w:szCs w:val="20"/>
          <w:lang w:val="ru-RU"/>
        </w:rPr>
      </w:pPr>
      <w:r w:rsidRPr="00A3594D">
        <w:rPr>
          <w:rFonts w:ascii="Times New Roman" w:hAnsi="Times New Roman"/>
          <w:szCs w:val="20"/>
          <w:lang w:val="ru-RU"/>
        </w:rPr>
        <w:t>прочих вопросах, которые ставят под сомнение целостность информации, относящейся к соглашению о выполнении согласованных процедур, или которые указывают на то, что информация может вводить в заблуждение;</w:t>
      </w:r>
    </w:p>
    <w:p w14:paraId="678F8E96" w14:textId="16F67C9F" w:rsidR="00FC4BA6" w:rsidRPr="00A3594D" w:rsidRDefault="00D16757" w:rsidP="001F7442">
      <w:pPr>
        <w:pStyle w:val="IFACListStyle1"/>
        <w:numPr>
          <w:ilvl w:val="0"/>
          <w:numId w:val="55"/>
        </w:numPr>
        <w:tabs>
          <w:tab w:val="clear" w:pos="547"/>
        </w:tabs>
        <w:ind w:left="1701" w:hanging="567"/>
        <w:rPr>
          <w:rFonts w:ascii="Times New Roman" w:hAnsi="Times New Roman"/>
          <w:szCs w:val="20"/>
          <w:lang w:val="ru-RU"/>
        </w:rPr>
      </w:pPr>
      <w:r w:rsidRPr="00A3594D">
        <w:rPr>
          <w:rFonts w:ascii="Times New Roman" w:hAnsi="Times New Roman"/>
          <w:szCs w:val="20"/>
          <w:lang w:val="ru-RU"/>
        </w:rPr>
        <w:t>процедур</w:t>
      </w:r>
      <w:r w:rsidR="00D249B6" w:rsidRPr="00A3594D">
        <w:rPr>
          <w:rFonts w:ascii="Times New Roman" w:hAnsi="Times New Roman"/>
          <w:szCs w:val="20"/>
          <w:lang w:val="ru-RU"/>
        </w:rPr>
        <w:t>ах</w:t>
      </w:r>
      <w:r w:rsidRPr="00A3594D">
        <w:rPr>
          <w:rFonts w:ascii="Times New Roman" w:hAnsi="Times New Roman"/>
          <w:szCs w:val="20"/>
          <w:lang w:val="ru-RU"/>
        </w:rPr>
        <w:t>, которые не могут быть выполнены как было согласовано;</w:t>
      </w:r>
    </w:p>
    <w:p w14:paraId="095DF4E6" w14:textId="77777777" w:rsidR="00FC4BA6" w:rsidRPr="00A3594D" w:rsidRDefault="00D16757">
      <w:pPr>
        <w:pStyle w:val="IFACListStyle1"/>
        <w:keepNext/>
        <w:numPr>
          <w:ilvl w:val="0"/>
          <w:numId w:val="0"/>
        </w:numPr>
        <w:ind w:left="547" w:hanging="547"/>
        <w:rPr>
          <w:rFonts w:ascii="Times New Roman" w:hAnsi="Times New Roman"/>
          <w:szCs w:val="20"/>
        </w:rPr>
      </w:pPr>
      <w:r w:rsidRPr="00A3594D">
        <w:rPr>
          <w:rFonts w:ascii="Times New Roman" w:hAnsi="Times New Roman"/>
          <w:szCs w:val="20"/>
          <w:lang w:val="ru-RU"/>
        </w:rPr>
        <w:tab/>
        <w:t>в отчете о задании:</w:t>
      </w:r>
    </w:p>
    <w:p w14:paraId="7488DE50" w14:textId="77777777" w:rsidR="00FC4BA6" w:rsidRPr="00A3594D" w:rsidRDefault="00D16757" w:rsidP="001F7442">
      <w:pPr>
        <w:pStyle w:val="af1"/>
        <w:numPr>
          <w:ilvl w:val="0"/>
          <w:numId w:val="51"/>
        </w:numPr>
        <w:ind w:left="1134"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объективное и достаточно подробное описание результатов, в том числе при обнаружении расхождений.</w:t>
      </w:r>
    </w:p>
    <w:p w14:paraId="41C59D32" w14:textId="482EA659" w:rsidR="00FC4BA6" w:rsidRPr="005A661F"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bookmarkStart w:id="44" w:name="_Hlk522195930"/>
      <w:bookmarkEnd w:id="43"/>
      <w:r w:rsidRPr="005A661F">
        <w:rPr>
          <w:rFonts w:ascii="Times New Roman" w:hAnsi="Times New Roman" w:cs="Times New Roman"/>
          <w:u w:val="none"/>
          <w:lang w:val="ru-RU"/>
        </w:rPr>
        <w:t xml:space="preserve">При выполнении задания по согласованным процедурам необходимость для практикующего специалиста в использовании профессионального суждения при выполнении согласованных процедур ограничена по ряду причин, в том числе: </w:t>
      </w:r>
    </w:p>
    <w:p w14:paraId="552C6400" w14:textId="77777777" w:rsidR="00FC4BA6" w:rsidRPr="00A3594D" w:rsidRDefault="00D16757" w:rsidP="001F7442">
      <w:pPr>
        <w:pStyle w:val="af1"/>
        <w:numPr>
          <w:ilvl w:val="0"/>
          <w:numId w:val="51"/>
        </w:numPr>
        <w:ind w:left="1134"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задание с согласованными процедурами включает выполнение процедур, согласованных практикующим специалистом и заказчиком задания, если заказчик задания подтвердил, что выполненные процедуры уместны для цели задания;</w:t>
      </w:r>
    </w:p>
    <w:p w14:paraId="23052FDD" w14:textId="61242EDA" w:rsidR="00FC4BA6" w:rsidRPr="00A3594D" w:rsidRDefault="00D16757" w:rsidP="001F7442">
      <w:pPr>
        <w:pStyle w:val="af1"/>
        <w:numPr>
          <w:ilvl w:val="0"/>
          <w:numId w:val="51"/>
        </w:numPr>
        <w:ind w:left="1134"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 xml:space="preserve">согласованные процедуры и результаты, полученные в результате выполнения этих процедур, могут быть описаны объективно, в </w:t>
      </w:r>
      <w:r w:rsidR="00BF0EA1" w:rsidRPr="00A3594D">
        <w:rPr>
          <w:rFonts w:ascii="Times New Roman" w:hAnsi="Times New Roman" w:cs="Times New Roman"/>
          <w:szCs w:val="20"/>
          <w:lang w:val="ru-RU"/>
        </w:rPr>
        <w:t>терминах, которые ясны</w:t>
      </w:r>
      <w:r w:rsidRPr="00A3594D">
        <w:rPr>
          <w:rFonts w:ascii="Times New Roman" w:hAnsi="Times New Roman" w:cs="Times New Roman"/>
          <w:szCs w:val="20"/>
          <w:lang w:val="ru-RU"/>
        </w:rPr>
        <w:t>, не вводя</w:t>
      </w:r>
      <w:r w:rsidR="00BF0EA1" w:rsidRPr="00A3594D">
        <w:rPr>
          <w:rFonts w:ascii="Times New Roman" w:hAnsi="Times New Roman" w:cs="Times New Roman"/>
          <w:szCs w:val="20"/>
          <w:lang w:val="ru-RU"/>
        </w:rPr>
        <w:t>т</w:t>
      </w:r>
      <w:r w:rsidRPr="00A3594D">
        <w:rPr>
          <w:rFonts w:ascii="Times New Roman" w:hAnsi="Times New Roman" w:cs="Times New Roman"/>
          <w:szCs w:val="20"/>
          <w:lang w:val="ru-RU"/>
        </w:rPr>
        <w:t xml:space="preserve"> в заблуждение и не допускаю</w:t>
      </w:r>
      <w:r w:rsidR="00BF0EA1" w:rsidRPr="00A3594D">
        <w:rPr>
          <w:rFonts w:ascii="Times New Roman" w:hAnsi="Times New Roman" w:cs="Times New Roman"/>
          <w:szCs w:val="20"/>
          <w:lang w:val="ru-RU"/>
        </w:rPr>
        <w:t>т</w:t>
      </w:r>
      <w:r w:rsidRPr="00A3594D">
        <w:rPr>
          <w:rFonts w:ascii="Times New Roman" w:hAnsi="Times New Roman" w:cs="Times New Roman"/>
          <w:szCs w:val="20"/>
          <w:lang w:val="ru-RU"/>
        </w:rPr>
        <w:t xml:space="preserve"> различных толкований; </w:t>
      </w:r>
    </w:p>
    <w:p w14:paraId="1909FF4A" w14:textId="77777777" w:rsidR="00FC4BA6" w:rsidRPr="00A3594D" w:rsidRDefault="00D16757" w:rsidP="001F7442">
      <w:pPr>
        <w:pStyle w:val="af1"/>
        <w:numPr>
          <w:ilvl w:val="0"/>
          <w:numId w:val="51"/>
        </w:numPr>
        <w:ind w:left="1134"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 xml:space="preserve">результаты могут быть объективно проверены, а это означает, что ожидается, что разные практикующие специалисты, выполняющие одни и те же процедуры, получат сходные результаты. </w:t>
      </w:r>
      <w:bookmarkEnd w:id="44"/>
    </w:p>
    <w:p w14:paraId="2F9370BB" w14:textId="77777777" w:rsidR="00FC4BA6" w:rsidRPr="00A3594D" w:rsidRDefault="00D16757">
      <w:pPr>
        <w:pStyle w:val="Heading3Stacked"/>
        <w:spacing w:before="240"/>
        <w:rPr>
          <w:rFonts w:ascii="Times New Roman" w:hAnsi="Times New Roman" w:cs="Times New Roman"/>
          <w:szCs w:val="20"/>
          <w:highlight w:val="lightGray"/>
          <w:lang w:val="ru-RU"/>
        </w:rPr>
      </w:pPr>
      <w:bookmarkStart w:id="45" w:name="_Hlk528231100"/>
      <w:r w:rsidRPr="00A3594D">
        <w:rPr>
          <w:rFonts w:ascii="Times New Roman" w:hAnsi="Times New Roman" w:cs="Times New Roman"/>
          <w:bCs/>
          <w:szCs w:val="20"/>
          <w:highlight w:val="lightGray"/>
          <w:lang w:val="ru-RU"/>
        </w:rPr>
        <w:t>Контроль качества на уровне задания</w:t>
      </w:r>
      <w:bookmarkEnd w:id="45"/>
      <w:r w:rsidRPr="00A3594D">
        <w:rPr>
          <w:rFonts w:ascii="Times New Roman" w:hAnsi="Times New Roman" w:cs="Times New Roman"/>
          <w:bCs/>
          <w:szCs w:val="20"/>
          <w:highlight w:val="lightGray"/>
          <w:lang w:val="ru-RU"/>
        </w:rPr>
        <w:t xml:space="preserve"> </w:t>
      </w:r>
      <w:r w:rsidRPr="00A3594D">
        <w:rPr>
          <w:rFonts w:ascii="Times New Roman" w:hAnsi="Times New Roman" w:cs="Times New Roman"/>
          <w:b w:val="0"/>
          <w:szCs w:val="20"/>
          <w:highlight w:val="lightGray"/>
          <w:lang w:val="ru-RU"/>
        </w:rPr>
        <w:t>(см. пункты 19–20)</w:t>
      </w:r>
    </w:p>
    <w:p w14:paraId="46588E46" w14:textId="37355718" w:rsidR="00FC4BA6" w:rsidRPr="005A661F" w:rsidRDefault="00D16757" w:rsidP="001F7442">
      <w:pPr>
        <w:pStyle w:val="IFACunderlined"/>
        <w:numPr>
          <w:ilvl w:val="0"/>
          <w:numId w:val="53"/>
        </w:numPr>
        <w:tabs>
          <w:tab w:val="clear" w:pos="691"/>
        </w:tabs>
        <w:ind w:left="567" w:hanging="567"/>
        <w:rPr>
          <w:rFonts w:ascii="Times New Roman" w:hAnsi="Times New Roman" w:cs="Times New Roman"/>
          <w:highlight w:val="lightGray"/>
          <w:u w:val="none"/>
          <w:lang w:val="ru-RU"/>
        </w:rPr>
      </w:pPr>
      <w:r w:rsidRPr="005A661F">
        <w:rPr>
          <w:rFonts w:ascii="Times New Roman" w:hAnsi="Times New Roman" w:cs="Times New Roman"/>
          <w:highlight w:val="lightGray"/>
          <w:u w:val="none"/>
          <w:lang w:val="ru-RU"/>
        </w:rPr>
        <w:t>Действия руководителя задания и соответствующее информирование других членов рабочей группы при принятии ответственности за качество каждого задания в целом подчеркивают важность достижения высокого качества задания:</w:t>
      </w:r>
    </w:p>
    <w:p w14:paraId="4E56F330" w14:textId="77777777" w:rsidR="00FC4BA6" w:rsidRPr="00A3594D" w:rsidRDefault="00D16757" w:rsidP="005A661F">
      <w:pPr>
        <w:pStyle w:val="IFACListStyle1"/>
        <w:numPr>
          <w:ilvl w:val="0"/>
          <w:numId w:val="0"/>
        </w:numPr>
        <w:tabs>
          <w:tab w:val="clear" w:pos="547"/>
        </w:tabs>
        <w:ind w:left="1134" w:hanging="567"/>
        <w:rPr>
          <w:rFonts w:ascii="Times New Roman" w:hAnsi="Times New Roman"/>
          <w:szCs w:val="20"/>
          <w:highlight w:val="lightGray"/>
          <w:lang w:val="ru-RU"/>
        </w:rPr>
      </w:pPr>
      <w:r w:rsidRPr="00A3594D">
        <w:rPr>
          <w:rFonts w:ascii="Times New Roman" w:hAnsi="Times New Roman"/>
          <w:szCs w:val="20"/>
          <w:highlight w:val="lightGray"/>
          <w:lang w:val="ru-RU"/>
        </w:rPr>
        <w:lastRenderedPageBreak/>
        <w:t>(a)</w:t>
      </w:r>
      <w:r w:rsidRPr="00A3594D">
        <w:rPr>
          <w:rFonts w:ascii="Times New Roman" w:hAnsi="Times New Roman"/>
          <w:szCs w:val="20"/>
          <w:highlight w:val="lightGray"/>
          <w:lang w:val="ru-RU"/>
        </w:rPr>
        <w:tab/>
        <w:t>выполнения работы в соответствии с профессиональными стандартами, нормативными и законодательными требованиями;</w:t>
      </w:r>
    </w:p>
    <w:p w14:paraId="78BC5785" w14:textId="44264899" w:rsidR="00FC4BA6" w:rsidRPr="00A3594D" w:rsidRDefault="00D16757" w:rsidP="005A661F">
      <w:pPr>
        <w:pStyle w:val="IFACListStyle1"/>
        <w:numPr>
          <w:ilvl w:val="0"/>
          <w:numId w:val="0"/>
        </w:numPr>
        <w:tabs>
          <w:tab w:val="clear" w:pos="547"/>
        </w:tabs>
        <w:ind w:left="1134" w:hanging="567"/>
        <w:rPr>
          <w:rFonts w:ascii="Times New Roman" w:hAnsi="Times New Roman"/>
          <w:szCs w:val="20"/>
          <w:highlight w:val="lightGray"/>
          <w:lang w:val="ru-RU"/>
        </w:rPr>
      </w:pPr>
      <w:r w:rsidRPr="00A3594D">
        <w:rPr>
          <w:rFonts w:ascii="Times New Roman" w:hAnsi="Times New Roman"/>
          <w:szCs w:val="20"/>
          <w:highlight w:val="lightGray"/>
          <w:lang w:val="ru-RU"/>
        </w:rPr>
        <w:t>(b)</w:t>
      </w:r>
      <w:r w:rsidRPr="00A3594D">
        <w:rPr>
          <w:rFonts w:ascii="Times New Roman" w:hAnsi="Times New Roman"/>
          <w:szCs w:val="20"/>
          <w:highlight w:val="lightGray"/>
          <w:lang w:val="ru-RU"/>
        </w:rPr>
        <w:tab/>
        <w:t xml:space="preserve">безусловного соблюдения требования политики контроля качества и применимых процедур организации по контролю качества; </w:t>
      </w:r>
    </w:p>
    <w:p w14:paraId="6C767669" w14:textId="77777777" w:rsidR="00FC4BA6" w:rsidRPr="00A3594D" w:rsidRDefault="00D16757" w:rsidP="005A661F">
      <w:pPr>
        <w:pStyle w:val="IFACListStyle1"/>
        <w:numPr>
          <w:ilvl w:val="0"/>
          <w:numId w:val="0"/>
        </w:numPr>
        <w:tabs>
          <w:tab w:val="clear" w:pos="547"/>
        </w:tabs>
        <w:ind w:left="1134" w:hanging="567"/>
        <w:rPr>
          <w:rFonts w:ascii="Times New Roman" w:hAnsi="Times New Roman"/>
          <w:szCs w:val="20"/>
          <w:highlight w:val="lightGray"/>
          <w:lang w:val="ru-RU"/>
        </w:rPr>
      </w:pPr>
      <w:r w:rsidRPr="00A3594D">
        <w:rPr>
          <w:rFonts w:ascii="Times New Roman" w:hAnsi="Times New Roman"/>
          <w:szCs w:val="20"/>
          <w:highlight w:val="lightGray"/>
          <w:lang w:val="ru-RU"/>
        </w:rPr>
        <w:t>(c)</w:t>
      </w:r>
      <w:r w:rsidRPr="00A3594D">
        <w:rPr>
          <w:rFonts w:ascii="Times New Roman" w:hAnsi="Times New Roman"/>
          <w:szCs w:val="20"/>
          <w:highlight w:val="lightGray"/>
          <w:lang w:val="ru-RU"/>
        </w:rPr>
        <w:tab/>
        <w:t xml:space="preserve">составления практикующим специалистом отчета о задании в соответствии с настоящим МССУ. </w:t>
      </w:r>
    </w:p>
    <w:p w14:paraId="17A985F8" w14:textId="228938CA"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highlight w:val="lightGray"/>
          <w:u w:val="none"/>
          <w:lang w:val="ru-RU"/>
        </w:rPr>
      </w:pPr>
      <w:r w:rsidRPr="008371AC">
        <w:rPr>
          <w:rFonts w:ascii="Times New Roman" w:hAnsi="Times New Roman" w:cs="Times New Roman"/>
          <w:highlight w:val="lightGray"/>
          <w:u w:val="none"/>
          <w:lang w:val="ru-RU"/>
        </w:rPr>
        <w:t>МСКК 1 содержит требование по получению аудиторской организацией такой информации, которую она сочтет необходимой в сложившихся обстоятельствах, до принятия задания в отношении нового клиента, при принятии решения о целесообразности продолжения существующего задания, а также при рассмотрении вопроса о принятии нового задания в отношении существующего клиента. К информации, которая способствует принятию руководителем задания решения о целесообразности принятия или продолжения отношений с клиентом и принятия и выполнения заданий по выполнению согласованных процедур, может относиться информация в отношении честности основных собственников, ключевых руководителей и лиц, отвечающих за корпоративное управление. Если руководитель задания имеет основания сомневаться в честности руководства в степени, способной негативно повлиять на выполнение задания, принятие задания может оказаться нецелесообразным.</w:t>
      </w:r>
    </w:p>
    <w:p w14:paraId="5D853D41" w14:textId="055467CA"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highlight w:val="lightGray"/>
          <w:u w:val="none"/>
          <w:lang w:val="ru-RU"/>
        </w:rPr>
      </w:pPr>
      <w:r w:rsidRPr="008371AC">
        <w:rPr>
          <w:rFonts w:ascii="Times New Roman" w:hAnsi="Times New Roman" w:cs="Times New Roman"/>
          <w:highlight w:val="lightGray"/>
          <w:u w:val="none"/>
          <w:lang w:val="ru-RU"/>
        </w:rPr>
        <w:t>МСКК 1 содержит описание обязанностей аудиторской организации по разработке политики и процедур, предназначенных для обеспечения разумной уверенности в соблюдении аудиторской организацией и ее сотрудниками соответствующих этических требований. Настоящий МССУ предусматривает обязанности руководителя задания в отношении соблюдения его рабочей группой соответствующих этических требований.</w:t>
      </w:r>
    </w:p>
    <w:p w14:paraId="5B8BCF5D" w14:textId="13905A0D"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 xml:space="preserve">Если практикующий специалист не может выполнить требование пункта 20, ему может быть целесообразно договориться с заказчиком задания об ограничении объема задания по выполнению согласованных процедур  процедурами, за которые практикующий специалист может надлежащим образом взять на себя ответственность. Заказчик задания может отдельно нанять эксперта для выполнения других процедур. </w:t>
      </w:r>
    </w:p>
    <w:p w14:paraId="1D9EFA14" w14:textId="77777777" w:rsidR="00FC4BA6" w:rsidRPr="00A3594D" w:rsidRDefault="00D16757">
      <w:pPr>
        <w:pStyle w:val="Heading3Stacked"/>
        <w:spacing w:before="240"/>
        <w:rPr>
          <w:rFonts w:ascii="Times New Roman" w:hAnsi="Times New Roman" w:cs="Times New Roman"/>
          <w:i/>
          <w:szCs w:val="20"/>
          <w:lang w:val="ru-RU"/>
        </w:rPr>
      </w:pPr>
      <w:bookmarkStart w:id="46" w:name="_Hlk528231175"/>
      <w:r w:rsidRPr="00A3594D">
        <w:rPr>
          <w:rFonts w:ascii="Times New Roman" w:hAnsi="Times New Roman" w:cs="Times New Roman"/>
          <w:b w:val="0"/>
          <w:szCs w:val="20"/>
          <w:lang w:val="ru-RU"/>
        </w:rPr>
        <w:t>Принятие и продолжение задания</w:t>
      </w:r>
      <w:bookmarkEnd w:id="46"/>
      <w:r w:rsidRPr="00A3594D">
        <w:rPr>
          <w:rFonts w:ascii="Times New Roman" w:hAnsi="Times New Roman" w:cs="Times New Roman"/>
          <w:b w:val="0"/>
          <w:szCs w:val="20"/>
          <w:lang w:val="ru-RU"/>
        </w:rPr>
        <w:t xml:space="preserve"> (см. пункты 21–23)</w:t>
      </w:r>
    </w:p>
    <w:p w14:paraId="76EC9C31" w14:textId="23DB5CFF"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П</w:t>
      </w:r>
      <w:r w:rsidR="00BF0EA1" w:rsidRPr="008371AC">
        <w:rPr>
          <w:rFonts w:ascii="Times New Roman" w:hAnsi="Times New Roman" w:cs="Times New Roman"/>
          <w:u w:val="none"/>
          <w:lang w:val="ru-RU"/>
        </w:rPr>
        <w:t>ри получении</w:t>
      </w:r>
      <w:r w:rsidRPr="008371AC">
        <w:rPr>
          <w:rFonts w:ascii="Times New Roman" w:hAnsi="Times New Roman" w:cs="Times New Roman"/>
          <w:u w:val="none"/>
          <w:lang w:val="ru-RU"/>
        </w:rPr>
        <w:t xml:space="preserve"> понимани</w:t>
      </w:r>
      <w:r w:rsidR="00BF0EA1" w:rsidRPr="008371AC">
        <w:rPr>
          <w:rFonts w:ascii="Times New Roman" w:hAnsi="Times New Roman" w:cs="Times New Roman"/>
          <w:u w:val="none"/>
          <w:lang w:val="ru-RU"/>
        </w:rPr>
        <w:t>я</w:t>
      </w:r>
      <w:r w:rsidRPr="008371AC">
        <w:rPr>
          <w:rFonts w:ascii="Times New Roman" w:hAnsi="Times New Roman" w:cs="Times New Roman"/>
          <w:u w:val="none"/>
          <w:lang w:val="ru-RU"/>
        </w:rPr>
        <w:t xml:space="preserve"> цели задания по согласованным процедурам практикующему специалисту могут стать известны признаки того, что процедуры, которые практикующий специалист должен выполнить, неуместны для целей задания по выполнению согласованных процедур. Например, практикующему специалисту могут стать известны факты или обстоятельства, указывающие на следующее:</w:t>
      </w:r>
    </w:p>
    <w:p w14:paraId="6E30F637" w14:textId="77777777"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процедуры выбираются таким образом, чтобы повлиять на принятие решений предполагаемыми пользователями;</w:t>
      </w:r>
    </w:p>
    <w:p w14:paraId="676283E7" w14:textId="21868668"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предмет задания, по которому выполняются согласованные процедуры, ненадежен</w:t>
      </w:r>
      <w:r w:rsidR="00BF0EA1" w:rsidRPr="008371AC">
        <w:rPr>
          <w:rFonts w:ascii="Times New Roman" w:hAnsi="Times New Roman" w:cs="Times New Roman"/>
          <w:szCs w:val="20"/>
          <w:lang w:val="ru-RU"/>
        </w:rPr>
        <w:t>;</w:t>
      </w:r>
    </w:p>
    <w:p w14:paraId="496B32B9" w14:textId="77777777"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 xml:space="preserve">задание, обеспечивающее уверенность, или консультационные услуги могут лучше служить потребностям заказчика задания или других предполагаемых пользователей. </w:t>
      </w:r>
    </w:p>
    <w:p w14:paraId="3085BC13" w14:textId="039161AC"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Другие действия, которые могут убедить практикующего специалиста в том</w:t>
      </w:r>
      <w:r w:rsidR="00BF0EA1" w:rsidRPr="008371AC">
        <w:rPr>
          <w:rFonts w:ascii="Times New Roman" w:hAnsi="Times New Roman" w:cs="Times New Roman"/>
          <w:u w:val="none"/>
          <w:lang w:val="ru-RU"/>
        </w:rPr>
        <w:t>,</w:t>
      </w:r>
      <w:r w:rsidRPr="008371AC">
        <w:rPr>
          <w:rFonts w:ascii="Times New Roman" w:hAnsi="Times New Roman" w:cs="Times New Roman"/>
          <w:u w:val="none"/>
          <w:lang w:val="ru-RU"/>
        </w:rPr>
        <w:t xml:space="preserve"> что условия пунктов 21 и 22 соблюдены, включают: </w:t>
      </w:r>
    </w:p>
    <w:p w14:paraId="158CE8B7" w14:textId="44E00F3A"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A3594D">
        <w:rPr>
          <w:rFonts w:ascii="Times New Roman" w:hAnsi="Times New Roman"/>
          <w:szCs w:val="20"/>
          <w:lang w:val="ru-RU"/>
        </w:rPr>
        <w:t xml:space="preserve">сравнение процедур, которые необходимо выполнить, с письменными требованиями, изложенными, </w:t>
      </w:r>
      <w:r w:rsidRPr="008371AC">
        <w:rPr>
          <w:rFonts w:ascii="Times New Roman" w:hAnsi="Times New Roman" w:cs="Times New Roman"/>
          <w:szCs w:val="20"/>
          <w:lang w:val="ru-RU"/>
        </w:rPr>
        <w:t>например, в законе или нормативном акте, или в договорном соглашении (иногда называемом «Техническое задание»), когда это необходимо</w:t>
      </w:r>
      <w:r w:rsidR="00BF0EA1" w:rsidRPr="008371AC">
        <w:rPr>
          <w:rFonts w:ascii="Times New Roman" w:hAnsi="Times New Roman" w:cs="Times New Roman"/>
          <w:szCs w:val="20"/>
          <w:lang w:val="ru-RU"/>
        </w:rPr>
        <w:t>;</w:t>
      </w:r>
    </w:p>
    <w:p w14:paraId="59C876B7" w14:textId="77777777"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обращение к заказчику задания с просьбой:</w:t>
      </w:r>
    </w:p>
    <w:p w14:paraId="7A7F3A32" w14:textId="4E00FAA4" w:rsidR="00FC4BA6" w:rsidRPr="008371AC" w:rsidRDefault="00D16757" w:rsidP="001F7442">
      <w:pPr>
        <w:pStyle w:val="IFACListStyle1"/>
        <w:numPr>
          <w:ilvl w:val="0"/>
          <w:numId w:val="55"/>
        </w:numPr>
        <w:tabs>
          <w:tab w:val="clear" w:pos="547"/>
        </w:tabs>
        <w:ind w:left="1701" w:hanging="567"/>
        <w:rPr>
          <w:rFonts w:ascii="Times New Roman" w:hAnsi="Times New Roman"/>
          <w:szCs w:val="20"/>
          <w:lang w:val="ru-RU"/>
        </w:rPr>
      </w:pPr>
      <w:r w:rsidRPr="00A3594D">
        <w:rPr>
          <w:rFonts w:ascii="Times New Roman" w:hAnsi="Times New Roman"/>
          <w:szCs w:val="20"/>
          <w:lang w:val="ru-RU"/>
        </w:rPr>
        <w:lastRenderedPageBreak/>
        <w:t>направить</w:t>
      </w:r>
      <w:r w:rsidR="007530A0" w:rsidRPr="00A3594D">
        <w:rPr>
          <w:rFonts w:ascii="Times New Roman" w:hAnsi="Times New Roman"/>
          <w:szCs w:val="20"/>
          <w:lang w:val="ru-RU"/>
        </w:rPr>
        <w:t xml:space="preserve"> информацию о </w:t>
      </w:r>
      <w:r w:rsidRPr="00A3594D">
        <w:rPr>
          <w:rFonts w:ascii="Times New Roman" w:hAnsi="Times New Roman"/>
          <w:szCs w:val="20"/>
          <w:lang w:val="ru-RU"/>
        </w:rPr>
        <w:t>предполагаемых процедур</w:t>
      </w:r>
      <w:r w:rsidR="007530A0" w:rsidRPr="00A3594D">
        <w:rPr>
          <w:rFonts w:ascii="Times New Roman" w:hAnsi="Times New Roman"/>
          <w:szCs w:val="20"/>
          <w:lang w:val="ru-RU"/>
        </w:rPr>
        <w:t>ах</w:t>
      </w:r>
      <w:r w:rsidRPr="00A3594D">
        <w:rPr>
          <w:rFonts w:ascii="Times New Roman" w:hAnsi="Times New Roman"/>
          <w:szCs w:val="20"/>
          <w:lang w:val="ru-RU"/>
        </w:rPr>
        <w:t>, а также форм</w:t>
      </w:r>
      <w:r w:rsidR="007530A0" w:rsidRPr="00A3594D">
        <w:rPr>
          <w:rFonts w:ascii="Times New Roman" w:hAnsi="Times New Roman"/>
          <w:szCs w:val="20"/>
          <w:lang w:val="ru-RU"/>
        </w:rPr>
        <w:t>е</w:t>
      </w:r>
      <w:r w:rsidRPr="00A3594D">
        <w:rPr>
          <w:rFonts w:ascii="Times New Roman" w:hAnsi="Times New Roman"/>
          <w:szCs w:val="20"/>
          <w:lang w:val="ru-RU"/>
        </w:rPr>
        <w:t xml:space="preserve"> и содержани</w:t>
      </w:r>
      <w:r w:rsidR="007530A0" w:rsidRPr="00A3594D">
        <w:rPr>
          <w:rFonts w:ascii="Times New Roman" w:hAnsi="Times New Roman"/>
          <w:szCs w:val="20"/>
          <w:lang w:val="ru-RU"/>
        </w:rPr>
        <w:t>и</w:t>
      </w:r>
      <w:r w:rsidRPr="00A3594D">
        <w:rPr>
          <w:rFonts w:ascii="Times New Roman" w:hAnsi="Times New Roman"/>
          <w:szCs w:val="20"/>
          <w:lang w:val="ru-RU"/>
        </w:rPr>
        <w:t xml:space="preserve"> отчета о согласованных процедурах, как указано в условиях задания, предполагаемому пользователю (предполагаемым пользователям);</w:t>
      </w:r>
    </w:p>
    <w:p w14:paraId="7DE889B2" w14:textId="01AD0F65" w:rsidR="00FC4BA6" w:rsidRPr="00A3594D" w:rsidRDefault="00D16757" w:rsidP="001F7442">
      <w:pPr>
        <w:pStyle w:val="IFACListStyle1"/>
        <w:numPr>
          <w:ilvl w:val="0"/>
          <w:numId w:val="55"/>
        </w:numPr>
        <w:tabs>
          <w:tab w:val="clear" w:pos="547"/>
        </w:tabs>
        <w:ind w:left="1701" w:hanging="567"/>
        <w:rPr>
          <w:rFonts w:ascii="Times New Roman" w:hAnsi="Times New Roman"/>
          <w:szCs w:val="20"/>
          <w:lang w:val="ru-RU"/>
        </w:rPr>
      </w:pPr>
      <w:r w:rsidRPr="00A3594D">
        <w:rPr>
          <w:rFonts w:ascii="Times New Roman" w:hAnsi="Times New Roman"/>
          <w:szCs w:val="20"/>
          <w:lang w:val="ru-RU"/>
        </w:rPr>
        <w:t xml:space="preserve">получить подтверждение от предполагаемого пользователя (предполагаемых пользователей) </w:t>
      </w:r>
      <w:r w:rsidR="007530A0" w:rsidRPr="00A3594D">
        <w:rPr>
          <w:rFonts w:ascii="Times New Roman" w:hAnsi="Times New Roman"/>
          <w:szCs w:val="20"/>
          <w:lang w:val="ru-RU"/>
        </w:rPr>
        <w:t xml:space="preserve">относительно </w:t>
      </w:r>
      <w:r w:rsidRPr="00A3594D">
        <w:rPr>
          <w:rFonts w:ascii="Times New Roman" w:hAnsi="Times New Roman"/>
          <w:szCs w:val="20"/>
          <w:lang w:val="ru-RU"/>
        </w:rPr>
        <w:t>выполнени</w:t>
      </w:r>
      <w:r w:rsidR="007530A0" w:rsidRPr="00A3594D">
        <w:rPr>
          <w:rFonts w:ascii="Times New Roman" w:hAnsi="Times New Roman"/>
          <w:szCs w:val="20"/>
          <w:lang w:val="ru-RU"/>
        </w:rPr>
        <w:t>я</w:t>
      </w:r>
      <w:r w:rsidRPr="00A3594D">
        <w:rPr>
          <w:rFonts w:ascii="Times New Roman" w:hAnsi="Times New Roman"/>
          <w:szCs w:val="20"/>
          <w:lang w:val="ru-RU"/>
        </w:rPr>
        <w:t xml:space="preserve"> процедур;</w:t>
      </w:r>
    </w:p>
    <w:p w14:paraId="5CF7637B" w14:textId="77777777" w:rsidR="00FC4BA6" w:rsidRPr="00A3594D" w:rsidRDefault="00D16757" w:rsidP="001F7442">
      <w:pPr>
        <w:pStyle w:val="IFACListStyle1"/>
        <w:numPr>
          <w:ilvl w:val="0"/>
          <w:numId w:val="55"/>
        </w:numPr>
        <w:tabs>
          <w:tab w:val="clear" w:pos="547"/>
        </w:tabs>
        <w:ind w:left="1701" w:hanging="567"/>
        <w:rPr>
          <w:rFonts w:ascii="Times New Roman" w:hAnsi="Times New Roman"/>
          <w:szCs w:val="20"/>
          <w:lang w:val="ru-RU"/>
        </w:rPr>
      </w:pPr>
      <w:r w:rsidRPr="00A3594D">
        <w:rPr>
          <w:rFonts w:ascii="Times New Roman" w:hAnsi="Times New Roman"/>
          <w:szCs w:val="20"/>
          <w:lang w:val="ru-RU"/>
        </w:rPr>
        <w:t>обсудить процедуры, которые необходимо выполнить, с соответствующими представителями предполагаемого пользователя (предполагаемых пользователей);</w:t>
      </w:r>
    </w:p>
    <w:p w14:paraId="19B03C3A" w14:textId="673441F9"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ознаком</w:t>
      </w:r>
      <w:r w:rsidR="00D249B6" w:rsidRPr="008371AC">
        <w:rPr>
          <w:rFonts w:ascii="Times New Roman" w:hAnsi="Times New Roman" w:cs="Times New Roman"/>
          <w:szCs w:val="20"/>
          <w:lang w:val="ru-RU"/>
        </w:rPr>
        <w:t>ление</w:t>
      </w:r>
      <w:r w:rsidRPr="008371AC">
        <w:rPr>
          <w:rFonts w:ascii="Times New Roman" w:hAnsi="Times New Roman" w:cs="Times New Roman"/>
          <w:szCs w:val="20"/>
          <w:lang w:val="ru-RU"/>
        </w:rPr>
        <w:t xml:space="preserve"> с перепиской между заказчиком задания и другим предполагаемым пользователем (предполагаемыми пользователями), если заказчик задания не является единственным предполагаемым пользователем. </w:t>
      </w:r>
    </w:p>
    <w:p w14:paraId="19034F0B" w14:textId="66269384"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 xml:space="preserve">Если условия пунктов 21 и 22 не соблюдены, маловероятно, что задание по выполнению согласованных процедур сможет удовлетворить потребности заказчика задания или других предполагаемых пользователей. В таких обстоятельствах практикующий специалист может предложить другие услуги, такие как задание, обеспечивающее уверенность, которое может быть более уместным. </w:t>
      </w:r>
    </w:p>
    <w:p w14:paraId="2EFC27E6" w14:textId="70F61E98"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 xml:space="preserve">Все условия пунктов 21 и 22 также применяются к процедурам, которые были добавлены или изменены в ходе выполнения задания. </w:t>
      </w:r>
    </w:p>
    <w:p w14:paraId="1A93604C" w14:textId="77777777" w:rsidR="00FC4BA6" w:rsidRPr="00A3594D" w:rsidRDefault="00D16757">
      <w:pPr>
        <w:pStyle w:val="IFACListStyle1"/>
        <w:keepNext/>
        <w:numPr>
          <w:ilvl w:val="0"/>
          <w:numId w:val="0"/>
        </w:numPr>
        <w:spacing w:before="240"/>
        <w:ind w:left="547" w:hanging="547"/>
        <w:rPr>
          <w:rFonts w:ascii="Times New Roman" w:hAnsi="Times New Roman"/>
          <w:szCs w:val="20"/>
          <w:lang w:val="ru-RU"/>
        </w:rPr>
      </w:pPr>
      <w:r w:rsidRPr="00A3594D">
        <w:rPr>
          <w:rFonts w:ascii="Times New Roman" w:hAnsi="Times New Roman"/>
          <w:i/>
          <w:iCs/>
          <w:szCs w:val="20"/>
          <w:lang w:val="ru-RU"/>
        </w:rPr>
        <w:t>Описание согласованных процедур и результатов</w:t>
      </w:r>
      <w:r w:rsidRPr="00A3594D">
        <w:rPr>
          <w:rFonts w:ascii="Times New Roman" w:hAnsi="Times New Roman"/>
          <w:szCs w:val="20"/>
          <w:lang w:val="ru-RU"/>
        </w:rPr>
        <w:t xml:space="preserve"> </w:t>
      </w:r>
      <w:bookmarkStart w:id="47" w:name="_Hlk24645435"/>
      <w:r w:rsidRPr="00A3594D">
        <w:rPr>
          <w:rFonts w:ascii="Times New Roman" w:hAnsi="Times New Roman"/>
          <w:szCs w:val="20"/>
          <w:lang w:val="ru-RU"/>
        </w:rPr>
        <w:t>(см. пункт 22(c)</w:t>
      </w:r>
      <w:bookmarkEnd w:id="47"/>
      <w:r w:rsidRPr="00A3594D">
        <w:rPr>
          <w:rFonts w:ascii="Times New Roman" w:hAnsi="Times New Roman"/>
          <w:szCs w:val="20"/>
          <w:lang w:val="ru-RU"/>
        </w:rPr>
        <w:t>)</w:t>
      </w:r>
    </w:p>
    <w:p w14:paraId="22E210DD" w14:textId="2D009FC9"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 xml:space="preserve">Процедуры, которые должны выполняться во время выполнения задания по согласованным процедурам, могут быть предписаны законом или нормативным актом. В некоторых случаях закон или нормативный акт могут также предписывать способ описания процедур или результатов в отчете о задании по выполнению согласованных процедур. Как указано в пункте 22(c), условием принятия задания по выполнению согласованных процедур является то, что практикующий специалист определил, что согласованные процедуры и результаты могут быть описаны объективно, с использованием </w:t>
      </w:r>
      <w:r w:rsidR="00D074D7" w:rsidRPr="008371AC">
        <w:rPr>
          <w:rFonts w:ascii="Times New Roman" w:hAnsi="Times New Roman" w:cs="Times New Roman"/>
          <w:u w:val="none"/>
          <w:lang w:val="ru-RU"/>
        </w:rPr>
        <w:t>формулировок, которые ясны</w:t>
      </w:r>
      <w:r w:rsidRPr="008371AC">
        <w:rPr>
          <w:rFonts w:ascii="Times New Roman" w:hAnsi="Times New Roman" w:cs="Times New Roman"/>
          <w:u w:val="none"/>
          <w:lang w:val="ru-RU"/>
        </w:rPr>
        <w:t>, не вводя</w:t>
      </w:r>
      <w:r w:rsidR="00D074D7" w:rsidRPr="008371AC">
        <w:rPr>
          <w:rFonts w:ascii="Times New Roman" w:hAnsi="Times New Roman" w:cs="Times New Roman"/>
          <w:u w:val="none"/>
          <w:lang w:val="ru-RU"/>
        </w:rPr>
        <w:t>т</w:t>
      </w:r>
      <w:r w:rsidRPr="008371AC">
        <w:rPr>
          <w:rFonts w:ascii="Times New Roman" w:hAnsi="Times New Roman" w:cs="Times New Roman"/>
          <w:u w:val="none"/>
          <w:lang w:val="ru-RU"/>
        </w:rPr>
        <w:t xml:space="preserve"> в заблуждение и не допускаю</w:t>
      </w:r>
      <w:r w:rsidR="00D074D7" w:rsidRPr="008371AC">
        <w:rPr>
          <w:rFonts w:ascii="Times New Roman" w:hAnsi="Times New Roman" w:cs="Times New Roman"/>
          <w:u w:val="none"/>
          <w:lang w:val="ru-RU"/>
        </w:rPr>
        <w:t>т</w:t>
      </w:r>
      <w:r w:rsidRPr="008371AC">
        <w:rPr>
          <w:rFonts w:ascii="Times New Roman" w:hAnsi="Times New Roman" w:cs="Times New Roman"/>
          <w:u w:val="none"/>
          <w:lang w:val="ru-RU"/>
        </w:rPr>
        <w:t xml:space="preserve"> раз</w:t>
      </w:r>
      <w:r w:rsidR="007530A0" w:rsidRPr="008371AC">
        <w:rPr>
          <w:rFonts w:ascii="Times New Roman" w:hAnsi="Times New Roman" w:cs="Times New Roman"/>
          <w:u w:val="none"/>
          <w:lang w:val="ru-RU"/>
        </w:rPr>
        <w:t>личных</w:t>
      </w:r>
      <w:r w:rsidRPr="008371AC">
        <w:rPr>
          <w:rFonts w:ascii="Times New Roman" w:hAnsi="Times New Roman" w:cs="Times New Roman"/>
          <w:u w:val="none"/>
          <w:lang w:val="ru-RU"/>
        </w:rPr>
        <w:t xml:space="preserve"> толковани</w:t>
      </w:r>
      <w:r w:rsidR="007530A0" w:rsidRPr="008371AC">
        <w:rPr>
          <w:rFonts w:ascii="Times New Roman" w:hAnsi="Times New Roman" w:cs="Times New Roman"/>
          <w:u w:val="none"/>
          <w:lang w:val="ru-RU"/>
        </w:rPr>
        <w:t>й</w:t>
      </w:r>
      <w:r w:rsidRPr="008371AC">
        <w:rPr>
          <w:rFonts w:ascii="Times New Roman" w:hAnsi="Times New Roman" w:cs="Times New Roman"/>
          <w:u w:val="none"/>
          <w:lang w:val="ru-RU"/>
        </w:rPr>
        <w:t>.</w:t>
      </w:r>
    </w:p>
    <w:p w14:paraId="55ADAC2D" w14:textId="0BFEB186"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Согласованные процедуры описываются объективно</w:t>
      </w:r>
      <w:r w:rsidR="00D074D7" w:rsidRPr="008371AC">
        <w:rPr>
          <w:rFonts w:ascii="Times New Roman" w:hAnsi="Times New Roman" w:cs="Times New Roman"/>
          <w:u w:val="none"/>
          <w:lang w:val="ru-RU"/>
        </w:rPr>
        <w:t xml:space="preserve"> с использованием формулировок, которые ясны</w:t>
      </w:r>
      <w:r w:rsidRPr="008371AC">
        <w:rPr>
          <w:rFonts w:ascii="Times New Roman" w:hAnsi="Times New Roman" w:cs="Times New Roman"/>
          <w:u w:val="none"/>
          <w:lang w:val="ru-RU"/>
        </w:rPr>
        <w:t>, не вводя</w:t>
      </w:r>
      <w:r w:rsidR="00D074D7" w:rsidRPr="008371AC">
        <w:rPr>
          <w:rFonts w:ascii="Times New Roman" w:hAnsi="Times New Roman" w:cs="Times New Roman"/>
          <w:u w:val="none"/>
          <w:lang w:val="ru-RU"/>
        </w:rPr>
        <w:t>т</w:t>
      </w:r>
      <w:r w:rsidRPr="008371AC">
        <w:rPr>
          <w:rFonts w:ascii="Times New Roman" w:hAnsi="Times New Roman" w:cs="Times New Roman"/>
          <w:u w:val="none"/>
          <w:lang w:val="ru-RU"/>
        </w:rPr>
        <w:t xml:space="preserve"> в заблуждение и не допускаю</w:t>
      </w:r>
      <w:r w:rsidR="00D074D7" w:rsidRPr="008371AC">
        <w:rPr>
          <w:rFonts w:ascii="Times New Roman" w:hAnsi="Times New Roman" w:cs="Times New Roman"/>
          <w:u w:val="none"/>
          <w:lang w:val="ru-RU"/>
        </w:rPr>
        <w:t>т</w:t>
      </w:r>
      <w:r w:rsidRPr="008371AC">
        <w:rPr>
          <w:rFonts w:ascii="Times New Roman" w:hAnsi="Times New Roman" w:cs="Times New Roman"/>
          <w:u w:val="none"/>
          <w:lang w:val="ru-RU"/>
        </w:rPr>
        <w:t xml:space="preserve"> различных толкований. Это означает, что они описываются на таком уровне, который будет достаточным для того, чтобы предполагаемый пользователь понял характер и объем и, если применимо, сроки выполняемых процедур. Важно понимать, что любой термин потенциально может </w:t>
      </w:r>
      <w:r w:rsidR="003475CC" w:rsidRPr="008371AC">
        <w:rPr>
          <w:rFonts w:ascii="Times New Roman" w:hAnsi="Times New Roman" w:cs="Times New Roman"/>
          <w:u w:val="none"/>
          <w:lang w:val="ru-RU"/>
        </w:rPr>
        <w:t>быть</w:t>
      </w:r>
      <w:r w:rsidRPr="008371AC">
        <w:rPr>
          <w:rFonts w:ascii="Times New Roman" w:hAnsi="Times New Roman" w:cs="Times New Roman"/>
          <w:u w:val="none"/>
          <w:lang w:val="ru-RU"/>
        </w:rPr>
        <w:t xml:space="preserve"> неясн</w:t>
      </w:r>
      <w:r w:rsidR="003475CC" w:rsidRPr="008371AC">
        <w:rPr>
          <w:rFonts w:ascii="Times New Roman" w:hAnsi="Times New Roman" w:cs="Times New Roman"/>
          <w:u w:val="none"/>
          <w:lang w:val="ru-RU"/>
        </w:rPr>
        <w:t>ым</w:t>
      </w:r>
      <w:r w:rsidRPr="008371AC">
        <w:rPr>
          <w:rFonts w:ascii="Times New Roman" w:hAnsi="Times New Roman" w:cs="Times New Roman"/>
          <w:u w:val="none"/>
          <w:lang w:val="ru-RU"/>
        </w:rPr>
        <w:t xml:space="preserve"> или вводить в заблуждение, в зависимости от контекста или его отсутствия. </w:t>
      </w:r>
      <w:r w:rsidR="0042235E" w:rsidRPr="008371AC">
        <w:rPr>
          <w:rFonts w:ascii="Times New Roman" w:hAnsi="Times New Roman" w:cs="Times New Roman"/>
          <w:u w:val="none"/>
          <w:lang w:val="ru-RU"/>
        </w:rPr>
        <w:t>Исходя из того</w:t>
      </w:r>
      <w:r w:rsidRPr="008371AC">
        <w:rPr>
          <w:rFonts w:ascii="Times New Roman" w:hAnsi="Times New Roman" w:cs="Times New Roman"/>
          <w:u w:val="none"/>
          <w:lang w:val="ru-RU"/>
        </w:rPr>
        <w:t xml:space="preserve">, что термины уместны в контексте, в котором они используются, примеры описаний действий, которые могут быть приемлемыми, </w:t>
      </w:r>
      <w:r w:rsidR="0042235E" w:rsidRPr="008371AC">
        <w:rPr>
          <w:rFonts w:ascii="Times New Roman" w:hAnsi="Times New Roman" w:cs="Times New Roman"/>
          <w:u w:val="none"/>
          <w:lang w:val="ru-RU"/>
        </w:rPr>
        <w:t>следующие</w:t>
      </w:r>
      <w:r w:rsidRPr="008371AC">
        <w:rPr>
          <w:rFonts w:ascii="Times New Roman" w:hAnsi="Times New Roman" w:cs="Times New Roman"/>
          <w:u w:val="none"/>
          <w:lang w:val="ru-RU"/>
        </w:rPr>
        <w:t>:</w:t>
      </w:r>
    </w:p>
    <w:p w14:paraId="02B3158A" w14:textId="3103E758"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подтвердить,</w:t>
      </w:r>
    </w:p>
    <w:p w14:paraId="2B4E04C8" w14:textId="7DCEDBEE"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сравнить,</w:t>
      </w:r>
    </w:p>
    <w:p w14:paraId="6B1A4898" w14:textId="03D825D0"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согласовать,</w:t>
      </w:r>
    </w:p>
    <w:p w14:paraId="6A5FDB30" w14:textId="2E247811"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отследить,</w:t>
      </w:r>
    </w:p>
    <w:p w14:paraId="7A68B6E5" w14:textId="0E9A3CD8"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осмотреть,</w:t>
      </w:r>
    </w:p>
    <w:p w14:paraId="1E3D7611" w14:textId="0D1A2621"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запросить,</w:t>
      </w:r>
    </w:p>
    <w:p w14:paraId="36E71BDB" w14:textId="481EF9F8"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пересчитать,</w:t>
      </w:r>
    </w:p>
    <w:p w14:paraId="5B246471" w14:textId="2DD49BEC"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осуществить наблюдение.</w:t>
      </w:r>
    </w:p>
    <w:p w14:paraId="1E2E329F" w14:textId="0E8D5EAA"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lastRenderedPageBreak/>
        <w:t>Термины, которые могут быть неясными, вводящими в заблуждение или допуска</w:t>
      </w:r>
      <w:r w:rsidR="00D074D7" w:rsidRPr="008371AC">
        <w:rPr>
          <w:rFonts w:ascii="Times New Roman" w:hAnsi="Times New Roman" w:cs="Times New Roman"/>
          <w:u w:val="none"/>
          <w:lang w:val="ru-RU"/>
        </w:rPr>
        <w:t>ющими</w:t>
      </w:r>
      <w:r w:rsidRPr="008371AC">
        <w:rPr>
          <w:rFonts w:ascii="Times New Roman" w:hAnsi="Times New Roman" w:cs="Times New Roman"/>
          <w:u w:val="none"/>
          <w:lang w:val="ru-RU"/>
        </w:rPr>
        <w:t xml:space="preserve"> различные толкования в зависимости от контекста, в котором они используются, могут включать, например: </w:t>
      </w:r>
    </w:p>
    <w:p w14:paraId="6D58C2FE" w14:textId="258FC5E3"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термины, которые связаны с выражением уверенности в соответствии со стандартами, выпущенными Советом по международным стандартам аудита и заданий, обеспечивающих уверенность, такие как «представить достоверно» или «достоверно и объективно», «аудит», «обзорная проверка», «уверенность», «мнение» или «вывод»;</w:t>
      </w:r>
    </w:p>
    <w:p w14:paraId="013D8430" w14:textId="506E66BA"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термины, которые подразумевают выражение мнения или вывода, обеспечивающего уверенность, например</w:t>
      </w:r>
      <w:r w:rsidR="0042235E" w:rsidRPr="008371AC">
        <w:rPr>
          <w:rFonts w:ascii="Times New Roman" w:hAnsi="Times New Roman" w:cs="Times New Roman"/>
          <w:szCs w:val="20"/>
          <w:lang w:val="ru-RU"/>
        </w:rPr>
        <w:t>:</w:t>
      </w:r>
      <w:r w:rsidRPr="008371AC">
        <w:rPr>
          <w:rFonts w:ascii="Times New Roman" w:hAnsi="Times New Roman" w:cs="Times New Roman"/>
          <w:szCs w:val="20"/>
          <w:lang w:val="ru-RU"/>
        </w:rPr>
        <w:t xml:space="preserve"> «мы подтверждаем», «мы проверяем», «мы установили» или «мы обеспечили» в отношении результатов; </w:t>
      </w:r>
    </w:p>
    <w:p w14:paraId="3004C6EF" w14:textId="3A58EB8C"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 xml:space="preserve">нечеткие или расплывчатые </w:t>
      </w:r>
      <w:r w:rsidR="0042235E" w:rsidRPr="008371AC">
        <w:rPr>
          <w:rFonts w:ascii="Times New Roman" w:hAnsi="Times New Roman" w:cs="Times New Roman"/>
          <w:szCs w:val="20"/>
          <w:lang w:val="ru-RU"/>
        </w:rPr>
        <w:t>формулировки</w:t>
      </w:r>
      <w:r w:rsidRPr="008371AC">
        <w:rPr>
          <w:rFonts w:ascii="Times New Roman" w:hAnsi="Times New Roman" w:cs="Times New Roman"/>
          <w:szCs w:val="20"/>
          <w:lang w:val="ru-RU"/>
        </w:rPr>
        <w:t>, такие как «мы получили все объяснения и выполнили такие процедуры, которые сочли необходимыми»;</w:t>
      </w:r>
    </w:p>
    <w:p w14:paraId="425079B8" w14:textId="68DE30FA"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термины, которые допускают различные толкования, например</w:t>
      </w:r>
      <w:r w:rsidR="0042235E" w:rsidRPr="008371AC">
        <w:rPr>
          <w:rFonts w:ascii="Times New Roman" w:hAnsi="Times New Roman" w:cs="Times New Roman"/>
          <w:szCs w:val="20"/>
          <w:lang w:val="ru-RU"/>
        </w:rPr>
        <w:t>:</w:t>
      </w:r>
      <w:r w:rsidRPr="008371AC">
        <w:rPr>
          <w:rFonts w:ascii="Times New Roman" w:hAnsi="Times New Roman" w:cs="Times New Roman"/>
          <w:szCs w:val="20"/>
          <w:lang w:val="ru-RU"/>
        </w:rPr>
        <w:t xml:space="preserve"> «существенные» или «значимые»;</w:t>
      </w:r>
    </w:p>
    <w:p w14:paraId="245A6458" w14:textId="2F09DBEF"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неточное описание процедур, с использованием таких глаголов</w:t>
      </w:r>
      <w:r w:rsidR="0042235E" w:rsidRPr="008371AC">
        <w:rPr>
          <w:rFonts w:ascii="Times New Roman" w:hAnsi="Times New Roman" w:cs="Times New Roman"/>
          <w:szCs w:val="20"/>
          <w:lang w:val="ru-RU"/>
        </w:rPr>
        <w:t>,</w:t>
      </w:r>
      <w:r w:rsidRPr="008371AC">
        <w:rPr>
          <w:rFonts w:ascii="Times New Roman" w:hAnsi="Times New Roman" w:cs="Times New Roman"/>
          <w:szCs w:val="20"/>
          <w:lang w:val="ru-RU"/>
        </w:rPr>
        <w:t xml:space="preserve"> как «обсудить», «оценить», «проверить», «проанализировать» или «изучить», без указания характера и объема и, если применимо, сроков выполнения процедур. Например, использование слова «обсудить» может быть неточным без указания того, с кем проводится обсуждение или заданных конкретных вопросов;</w:t>
      </w:r>
    </w:p>
    <w:p w14:paraId="3AC853B1" w14:textId="77777777"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 xml:space="preserve">термины, которые предполагают, что результаты не отражают фактические итоги, такие как «согласно нашим представлениям», «с нашей точки зрения» или «мы занимаем такую-то позицию». </w:t>
      </w:r>
    </w:p>
    <w:p w14:paraId="323F9155" w14:textId="41C6FD6B"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Например, такое описание процедур, как «обзор распределения затрат на предмет обоснованности», вряд ли будет соответствовать условию, чтобы термины были ясными, не вводили в заблуждение или не допускали различных толкований, потому что:</w:t>
      </w:r>
    </w:p>
    <w:p w14:paraId="4BB73029" w14:textId="77777777"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 xml:space="preserve">термин «обзор» может быть неправильно истолкован некоторыми пользователями как означающий, что распределение затрат было предметом задания, обеспечивающего ограниченную уверенность, даже если процедура не предполагает такой уверенности; </w:t>
      </w:r>
    </w:p>
    <w:p w14:paraId="4DBF7D45" w14:textId="00512877"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 xml:space="preserve">термин «обоснованный» может допускать различные толкования в </w:t>
      </w:r>
      <w:r w:rsidR="006D0925" w:rsidRPr="008371AC">
        <w:rPr>
          <w:rFonts w:ascii="Times New Roman" w:hAnsi="Times New Roman" w:cs="Times New Roman"/>
          <w:szCs w:val="20"/>
          <w:lang w:val="ru-RU"/>
        </w:rPr>
        <w:t>зависимости от</w:t>
      </w:r>
      <w:r w:rsidRPr="008371AC">
        <w:rPr>
          <w:rFonts w:ascii="Times New Roman" w:hAnsi="Times New Roman" w:cs="Times New Roman"/>
          <w:szCs w:val="20"/>
          <w:lang w:val="ru-RU"/>
        </w:rPr>
        <w:t xml:space="preserve"> того, что рассматривается как обоснованное.</w:t>
      </w:r>
    </w:p>
    <w:p w14:paraId="46359AE1" w14:textId="09F4C5DF"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В обстоятельствах, когда закон или нормативный акт определяет процедуру или описывает процедуру с использованием неясных, вводящих в заблуждение или допускающих различные толкования терминов, практикующий специалист может выполнить условие пункта 22(c), например, потребовав от заказчика задания:</w:t>
      </w:r>
    </w:p>
    <w:p w14:paraId="11838946" w14:textId="5E7B8719"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 xml:space="preserve">изменить </w:t>
      </w:r>
      <w:r w:rsidR="006D0925" w:rsidRPr="008371AC">
        <w:rPr>
          <w:rFonts w:ascii="Times New Roman" w:hAnsi="Times New Roman" w:cs="Times New Roman"/>
          <w:szCs w:val="20"/>
          <w:lang w:val="ru-RU"/>
        </w:rPr>
        <w:t>определение</w:t>
      </w:r>
      <w:r w:rsidRPr="008371AC">
        <w:rPr>
          <w:rFonts w:ascii="Times New Roman" w:hAnsi="Times New Roman" w:cs="Times New Roman"/>
          <w:szCs w:val="20"/>
          <w:lang w:val="ru-RU"/>
        </w:rPr>
        <w:t xml:space="preserve"> или описание процедуры, чтобы он</w:t>
      </w:r>
      <w:r w:rsidR="006D0925" w:rsidRPr="008371AC">
        <w:rPr>
          <w:rFonts w:ascii="Times New Roman" w:hAnsi="Times New Roman" w:cs="Times New Roman"/>
          <w:szCs w:val="20"/>
          <w:lang w:val="ru-RU"/>
        </w:rPr>
        <w:t>и</w:t>
      </w:r>
      <w:r w:rsidRPr="008371AC">
        <w:rPr>
          <w:rFonts w:ascii="Times New Roman" w:hAnsi="Times New Roman" w:cs="Times New Roman"/>
          <w:szCs w:val="20"/>
          <w:lang w:val="ru-RU"/>
        </w:rPr>
        <w:t xml:space="preserve"> перестал</w:t>
      </w:r>
      <w:r w:rsidR="006D0925" w:rsidRPr="008371AC">
        <w:rPr>
          <w:rFonts w:ascii="Times New Roman" w:hAnsi="Times New Roman" w:cs="Times New Roman"/>
          <w:szCs w:val="20"/>
          <w:lang w:val="ru-RU"/>
        </w:rPr>
        <w:t>и</w:t>
      </w:r>
      <w:r w:rsidRPr="008371AC">
        <w:rPr>
          <w:rFonts w:ascii="Times New Roman" w:hAnsi="Times New Roman" w:cs="Times New Roman"/>
          <w:szCs w:val="20"/>
          <w:lang w:val="ru-RU"/>
        </w:rPr>
        <w:t xml:space="preserve"> быть не</w:t>
      </w:r>
      <w:r w:rsidR="0042235E" w:rsidRPr="008371AC">
        <w:rPr>
          <w:rFonts w:ascii="Times New Roman" w:hAnsi="Times New Roman" w:cs="Times New Roman"/>
          <w:szCs w:val="20"/>
          <w:lang w:val="ru-RU"/>
        </w:rPr>
        <w:t>ясным</w:t>
      </w:r>
      <w:r w:rsidR="006D0925" w:rsidRPr="008371AC">
        <w:rPr>
          <w:rFonts w:ascii="Times New Roman" w:hAnsi="Times New Roman" w:cs="Times New Roman"/>
          <w:szCs w:val="20"/>
          <w:lang w:val="ru-RU"/>
        </w:rPr>
        <w:t>и</w:t>
      </w:r>
      <w:r w:rsidRPr="008371AC">
        <w:rPr>
          <w:rFonts w:ascii="Times New Roman" w:hAnsi="Times New Roman" w:cs="Times New Roman"/>
          <w:szCs w:val="20"/>
          <w:lang w:val="ru-RU"/>
        </w:rPr>
        <w:t>, вводящ</w:t>
      </w:r>
      <w:r w:rsidR="0042235E" w:rsidRPr="008371AC">
        <w:rPr>
          <w:rFonts w:ascii="Times New Roman" w:hAnsi="Times New Roman" w:cs="Times New Roman"/>
          <w:szCs w:val="20"/>
          <w:lang w:val="ru-RU"/>
        </w:rPr>
        <w:t>им</w:t>
      </w:r>
      <w:r w:rsidR="006D0925" w:rsidRPr="008371AC">
        <w:rPr>
          <w:rFonts w:ascii="Times New Roman" w:hAnsi="Times New Roman" w:cs="Times New Roman"/>
          <w:szCs w:val="20"/>
          <w:lang w:val="ru-RU"/>
        </w:rPr>
        <w:t>и</w:t>
      </w:r>
      <w:r w:rsidRPr="008371AC">
        <w:rPr>
          <w:rFonts w:ascii="Times New Roman" w:hAnsi="Times New Roman" w:cs="Times New Roman"/>
          <w:szCs w:val="20"/>
          <w:lang w:val="ru-RU"/>
        </w:rPr>
        <w:t xml:space="preserve"> в заблуждение или допускающ</w:t>
      </w:r>
      <w:r w:rsidR="0042235E" w:rsidRPr="008371AC">
        <w:rPr>
          <w:rFonts w:ascii="Times New Roman" w:hAnsi="Times New Roman" w:cs="Times New Roman"/>
          <w:szCs w:val="20"/>
          <w:lang w:val="ru-RU"/>
        </w:rPr>
        <w:t>им</w:t>
      </w:r>
      <w:r w:rsidR="006D0925" w:rsidRPr="008371AC">
        <w:rPr>
          <w:rFonts w:ascii="Times New Roman" w:hAnsi="Times New Roman" w:cs="Times New Roman"/>
          <w:szCs w:val="20"/>
          <w:lang w:val="ru-RU"/>
        </w:rPr>
        <w:t>и</w:t>
      </w:r>
      <w:r w:rsidRPr="008371AC">
        <w:rPr>
          <w:rFonts w:ascii="Times New Roman" w:hAnsi="Times New Roman" w:cs="Times New Roman"/>
          <w:szCs w:val="20"/>
          <w:lang w:val="ru-RU"/>
        </w:rPr>
        <w:t xml:space="preserve"> различные толкования</w:t>
      </w:r>
      <w:r w:rsidR="0042235E" w:rsidRPr="008371AC">
        <w:rPr>
          <w:rFonts w:ascii="Times New Roman" w:hAnsi="Times New Roman" w:cs="Times New Roman"/>
          <w:szCs w:val="20"/>
          <w:lang w:val="ru-RU"/>
        </w:rPr>
        <w:t>;</w:t>
      </w:r>
    </w:p>
    <w:p w14:paraId="7E360C9B" w14:textId="43FAAF4F"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если не</w:t>
      </w:r>
      <w:r w:rsidR="0042235E" w:rsidRPr="008371AC">
        <w:rPr>
          <w:rFonts w:ascii="Times New Roman" w:hAnsi="Times New Roman" w:cs="Times New Roman"/>
          <w:szCs w:val="20"/>
          <w:lang w:val="ru-RU"/>
        </w:rPr>
        <w:t>ясный</w:t>
      </w:r>
      <w:r w:rsidRPr="008371AC">
        <w:rPr>
          <w:rFonts w:ascii="Times New Roman" w:hAnsi="Times New Roman" w:cs="Times New Roman"/>
          <w:szCs w:val="20"/>
          <w:lang w:val="ru-RU"/>
        </w:rPr>
        <w:t>, вводящий в заблуждение или допускающий различные толкования термин не может быть изменен, например, из-за закона или нормативного акта, включить определение термина в отчет о задании по выполнению согласованных процедур.</w:t>
      </w:r>
    </w:p>
    <w:p w14:paraId="7A8E8FC4" w14:textId="77777777" w:rsidR="00FC4BA6" w:rsidRPr="00A3594D" w:rsidRDefault="00D16757">
      <w:pPr>
        <w:pStyle w:val="IFACListStyle1"/>
        <w:numPr>
          <w:ilvl w:val="0"/>
          <w:numId w:val="0"/>
        </w:numPr>
        <w:spacing w:before="240"/>
        <w:rPr>
          <w:rFonts w:ascii="Times New Roman" w:hAnsi="Times New Roman"/>
          <w:i/>
          <w:iCs/>
          <w:color w:val="000000"/>
          <w:szCs w:val="20"/>
          <w:lang w:val="ru-RU"/>
        </w:rPr>
      </w:pPr>
      <w:r w:rsidRPr="00A3594D">
        <w:rPr>
          <w:rFonts w:ascii="Times New Roman" w:hAnsi="Times New Roman"/>
          <w:i/>
          <w:iCs/>
          <w:color w:val="000000"/>
          <w:szCs w:val="20"/>
          <w:lang w:val="ru-RU"/>
        </w:rPr>
        <w:t xml:space="preserve">Соблюдение требований независимости </w:t>
      </w:r>
      <w:r w:rsidRPr="00A3594D">
        <w:rPr>
          <w:rFonts w:ascii="Times New Roman" w:hAnsi="Times New Roman"/>
          <w:iCs/>
          <w:color w:val="000000"/>
          <w:szCs w:val="20"/>
          <w:lang w:val="ru-RU"/>
        </w:rPr>
        <w:t>(см. пункты 22(e), 24(e))</w:t>
      </w:r>
    </w:p>
    <w:p w14:paraId="4A2E3CFA" w14:textId="0E57A0E1"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 xml:space="preserve">Пункт 22(e) применяется, когда практикующий специалист должен соблюдать требования независимости по причинам, указанным в пункте A15. Пункт 22(e) также применяется, когда практикующий специалист соглашается с заказчиком задания в условиях задания соблюдать требования независимости. Например, практикующий специалист мог изначально определить, что у него нет обязанности соблюдать требования независимости согласно соответствующим этическим требованиям, законам или нормативным актам </w:t>
      </w:r>
      <w:r w:rsidR="0042235E" w:rsidRPr="008371AC">
        <w:rPr>
          <w:rFonts w:ascii="Times New Roman" w:hAnsi="Times New Roman" w:cs="Times New Roman"/>
          <w:u w:val="none"/>
          <w:lang w:val="ru-RU"/>
        </w:rPr>
        <w:t>либо</w:t>
      </w:r>
      <w:r w:rsidRPr="008371AC">
        <w:rPr>
          <w:rFonts w:ascii="Times New Roman" w:hAnsi="Times New Roman" w:cs="Times New Roman"/>
          <w:u w:val="none"/>
          <w:lang w:val="ru-RU"/>
        </w:rPr>
        <w:t xml:space="preserve"> по другим причинам. Однако при рассмотрении </w:t>
      </w:r>
      <w:r w:rsidR="006D0925" w:rsidRPr="008371AC">
        <w:rPr>
          <w:rFonts w:ascii="Times New Roman" w:hAnsi="Times New Roman" w:cs="Times New Roman"/>
          <w:u w:val="none"/>
          <w:lang w:val="ru-RU"/>
        </w:rPr>
        <w:t xml:space="preserve">вопросов </w:t>
      </w:r>
      <w:r w:rsidRPr="008371AC">
        <w:rPr>
          <w:rFonts w:ascii="Times New Roman" w:hAnsi="Times New Roman" w:cs="Times New Roman"/>
          <w:u w:val="none"/>
          <w:lang w:val="ru-RU"/>
        </w:rPr>
        <w:t xml:space="preserve">принятия и продолжения задания или согласования условий задания знание практикующим </w:t>
      </w:r>
      <w:r w:rsidRPr="008371AC">
        <w:rPr>
          <w:rFonts w:ascii="Times New Roman" w:hAnsi="Times New Roman" w:cs="Times New Roman"/>
          <w:u w:val="none"/>
          <w:lang w:val="ru-RU"/>
        </w:rPr>
        <w:lastRenderedPageBreak/>
        <w:t xml:space="preserve">специалистом следующих </w:t>
      </w:r>
      <w:r w:rsidR="006D0925" w:rsidRPr="008371AC">
        <w:rPr>
          <w:rFonts w:ascii="Times New Roman" w:hAnsi="Times New Roman" w:cs="Times New Roman"/>
          <w:u w:val="none"/>
          <w:lang w:val="ru-RU"/>
        </w:rPr>
        <w:t>аспектов</w:t>
      </w:r>
      <w:r w:rsidRPr="008371AC">
        <w:rPr>
          <w:rFonts w:ascii="Times New Roman" w:hAnsi="Times New Roman" w:cs="Times New Roman"/>
          <w:u w:val="none"/>
          <w:lang w:val="ru-RU"/>
        </w:rPr>
        <w:t xml:space="preserve"> может указать на уместность обсуждения с заказчиком задания необходимости соблюдения определенных установленных требований независимости для целей задания по выполнению согласованных процедур: </w:t>
      </w:r>
    </w:p>
    <w:p w14:paraId="6AE61683" w14:textId="77777777"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цель выполнения задания по согласованным процедурам;</w:t>
      </w:r>
    </w:p>
    <w:p w14:paraId="17FA9BAD" w14:textId="77777777"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идентификация заказчиков задания, других предполагаемых пользователей и ответственной стороны (если она отличается от заказчика задания);</w:t>
      </w:r>
    </w:p>
    <w:p w14:paraId="0432E789" w14:textId="00DBDE48"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характер, сроки и объем процедур, которые необходимо выполнить</w:t>
      </w:r>
      <w:r w:rsidR="00EC6788" w:rsidRPr="008371AC">
        <w:rPr>
          <w:rFonts w:ascii="Times New Roman" w:hAnsi="Times New Roman" w:cs="Times New Roman"/>
          <w:szCs w:val="20"/>
          <w:lang w:val="ru-RU"/>
        </w:rPr>
        <w:t>,</w:t>
      </w:r>
      <w:r w:rsidRPr="008371AC">
        <w:rPr>
          <w:rFonts w:ascii="Times New Roman" w:hAnsi="Times New Roman" w:cs="Times New Roman"/>
          <w:szCs w:val="20"/>
          <w:lang w:val="ru-RU"/>
        </w:rPr>
        <w:t xml:space="preserve"> или</w:t>
      </w:r>
    </w:p>
    <w:p w14:paraId="2FE92246" w14:textId="77777777"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прочие задания, которые практикующий специалист выполняет или выполнил для заказчика задания, других предполагаемых пользователей или ответственной стороны (если она отличается от заказчика задания).</w:t>
      </w:r>
    </w:p>
    <w:p w14:paraId="1DD4B76A" w14:textId="6F1FCC35"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Практикующий специалист может быть аудитором финансовой отчетности заказчика задания (или ответственной стороны, если она отличается от заказчика). В таких обстоятельствах, если практикующий специалист также привлекается для выполнения задания по согласованным процедурам, предполагаемые пользователи отчета по согласованным процедурам могут предположить, что практикующий специалист является независимым для цели задания по согласованным процедурам. Таким образом, практикующий специалист может согласовать с заказчиком задания, что соблюдение практикующим специалистом требований независимости, применимы</w:t>
      </w:r>
      <w:r w:rsidR="003475CC" w:rsidRPr="008371AC">
        <w:rPr>
          <w:rFonts w:ascii="Times New Roman" w:hAnsi="Times New Roman" w:cs="Times New Roman"/>
          <w:u w:val="none"/>
          <w:lang w:val="ru-RU"/>
        </w:rPr>
        <w:t>х</w:t>
      </w:r>
      <w:r w:rsidRPr="008371AC">
        <w:rPr>
          <w:rFonts w:ascii="Times New Roman" w:hAnsi="Times New Roman" w:cs="Times New Roman"/>
          <w:u w:val="none"/>
          <w:lang w:val="ru-RU"/>
        </w:rPr>
        <w:t xml:space="preserve"> к аудиту финансовой отчетности, уместно для цели задания по выполнению согласованных процедур. В таком случае в соответствии с пунктом 24(e) в условия задания включается заявление о том, что практикующий специалист должен соблюдать такие требования независимости.</w:t>
      </w:r>
    </w:p>
    <w:p w14:paraId="048D2B23" w14:textId="77777777" w:rsidR="00FC4BA6" w:rsidRPr="00A3594D" w:rsidRDefault="00D16757">
      <w:pPr>
        <w:pStyle w:val="IFACListStyle1"/>
        <w:keepNext/>
        <w:numPr>
          <w:ilvl w:val="0"/>
          <w:numId w:val="0"/>
        </w:numPr>
        <w:spacing w:before="240"/>
        <w:jc w:val="left"/>
        <w:outlineLvl w:val="2"/>
        <w:rPr>
          <w:rFonts w:ascii="Times New Roman" w:hAnsi="Times New Roman"/>
          <w:b/>
          <w:szCs w:val="20"/>
          <w:lang w:val="ru-RU"/>
        </w:rPr>
      </w:pPr>
      <w:bookmarkStart w:id="48" w:name="_Hlk528231232"/>
      <w:r w:rsidRPr="00A3594D">
        <w:rPr>
          <w:rFonts w:ascii="Times New Roman" w:hAnsi="Times New Roman"/>
          <w:b/>
          <w:bCs/>
          <w:szCs w:val="20"/>
          <w:lang w:val="ru-RU"/>
        </w:rPr>
        <w:t>Согласование условий задания</w:t>
      </w:r>
      <w:bookmarkEnd w:id="48"/>
      <w:r w:rsidRPr="00A3594D">
        <w:rPr>
          <w:rFonts w:ascii="Times New Roman" w:hAnsi="Times New Roman"/>
          <w:b/>
          <w:bCs/>
          <w:szCs w:val="20"/>
          <w:lang w:val="ru-RU"/>
        </w:rPr>
        <w:t xml:space="preserve"> </w:t>
      </w:r>
      <w:bookmarkStart w:id="49" w:name="_Hlk8126136"/>
      <w:r w:rsidRPr="00A3594D">
        <w:rPr>
          <w:rFonts w:ascii="Times New Roman" w:hAnsi="Times New Roman"/>
          <w:szCs w:val="20"/>
          <w:lang w:val="ru-RU"/>
        </w:rPr>
        <w:t>(см. пункты 24–25)</w:t>
      </w:r>
      <w:bookmarkEnd w:id="49"/>
    </w:p>
    <w:p w14:paraId="36BC9816" w14:textId="424EE15E"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 xml:space="preserve">В соответствующих случаях в письмо-соглашение об условиях задания могут быть включены дополнительные вопросы, например: </w:t>
      </w:r>
    </w:p>
    <w:p w14:paraId="7C234A92" w14:textId="77777777"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договоренности о привлечении эксперта практикующего специалиста к некоторым аспектам задания по выполнению согласованных процедур;</w:t>
      </w:r>
    </w:p>
    <w:p w14:paraId="70F0C749" w14:textId="77777777"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любые ограничения на использование или распространение отчета о задании по выполнению согласованных процедур.</w:t>
      </w:r>
    </w:p>
    <w:p w14:paraId="601A2C49" w14:textId="6728A51F"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Иллюстративный пример письма</w:t>
      </w:r>
      <w:r w:rsidR="00EC6788" w:rsidRPr="008371AC">
        <w:rPr>
          <w:rFonts w:ascii="Times New Roman" w:hAnsi="Times New Roman" w:cs="Times New Roman"/>
          <w:u w:val="none"/>
          <w:lang w:val="ru-RU"/>
        </w:rPr>
        <w:t>-</w:t>
      </w:r>
      <w:r w:rsidRPr="008371AC">
        <w:rPr>
          <w:rFonts w:ascii="Times New Roman" w:hAnsi="Times New Roman" w:cs="Times New Roman"/>
          <w:u w:val="none"/>
          <w:lang w:val="ru-RU"/>
        </w:rPr>
        <w:t xml:space="preserve">соглашения к заданию по выполнению согласованных процедур приведен в Приложении 1. </w:t>
      </w:r>
    </w:p>
    <w:p w14:paraId="6721D498" w14:textId="1D537C2B"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 xml:space="preserve">Практикующий специалист может договориться с заказчиком задания о том, что выполняемые процедуры будут включать количественные пороговые значения для определения расхождений. В таких случаях эти количественные пороговые значения включаются в описание процедур в условиях задания. </w:t>
      </w:r>
    </w:p>
    <w:p w14:paraId="17E5B086" w14:textId="26CF324C"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 xml:space="preserve">В некоторых случаях закон или нормативный акт могут предписывать только характер выполняемых процедур. В таких обстоятельствах, в соответствии с пунктом 24 (i), практикующий специалист согласовывает сроки и объем процедур, которые должны быть выполнены, с заказчиком задания, чтобы заказчик задания имел основание для подтверждения того, что выполняемые процедуры уместны для поставленной цели задания. </w:t>
      </w:r>
    </w:p>
    <w:p w14:paraId="61B1CE55" w14:textId="75C95BAF"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 xml:space="preserve">В некоторых случаях согласование условий задания и выполнение согласованных процедур происходит последовательным и дискретным образом. В других случаях согласование условий задания и выполнение согласованных процедур является итеративным процессом, при этом изменения согласованных процедур согласовываются по мере выполнения задания в ответ на появление новой информации. Если процедуры, которые были согласованы ранее, необходимо изменить, пункт 25 требует, чтобы практикующий специалист согласовал измененные условия задания с заказчиком задания. </w:t>
      </w:r>
      <w:bookmarkStart w:id="50" w:name="_Hlk12521398"/>
      <w:r w:rsidRPr="008371AC">
        <w:rPr>
          <w:rFonts w:ascii="Times New Roman" w:hAnsi="Times New Roman" w:cs="Times New Roman"/>
          <w:u w:val="none"/>
          <w:lang w:val="ru-RU"/>
        </w:rPr>
        <w:t xml:space="preserve">Измененные условия соглашения могут, например, </w:t>
      </w:r>
      <w:r w:rsidR="00D41EC2" w:rsidRPr="008371AC">
        <w:rPr>
          <w:rFonts w:ascii="Times New Roman" w:hAnsi="Times New Roman" w:cs="Times New Roman"/>
          <w:u w:val="none"/>
          <w:lang w:val="ru-RU"/>
        </w:rPr>
        <w:t xml:space="preserve">принимать </w:t>
      </w:r>
      <w:r w:rsidR="00D41EC2" w:rsidRPr="008371AC">
        <w:rPr>
          <w:rFonts w:ascii="Times New Roman" w:hAnsi="Times New Roman" w:cs="Times New Roman"/>
          <w:u w:val="none"/>
          <w:lang w:val="ru-RU"/>
        </w:rPr>
        <w:lastRenderedPageBreak/>
        <w:t>вид</w:t>
      </w:r>
      <w:r w:rsidRPr="008371AC">
        <w:rPr>
          <w:rFonts w:ascii="Times New Roman" w:hAnsi="Times New Roman" w:cs="Times New Roman"/>
          <w:u w:val="none"/>
          <w:lang w:val="ru-RU"/>
        </w:rPr>
        <w:t xml:space="preserve"> обновленного письма-соглашения, дополнения к существующему письму-соглашению или другой формы письменного подтверждения</w:t>
      </w:r>
      <w:bookmarkEnd w:id="50"/>
      <w:r w:rsidRPr="008371AC">
        <w:rPr>
          <w:rFonts w:ascii="Times New Roman" w:hAnsi="Times New Roman" w:cs="Times New Roman"/>
          <w:u w:val="none"/>
          <w:lang w:val="ru-RU"/>
        </w:rPr>
        <w:t xml:space="preserve">. </w:t>
      </w:r>
    </w:p>
    <w:p w14:paraId="7D4581EB" w14:textId="77777777" w:rsidR="00FC4BA6" w:rsidRPr="008371AC" w:rsidRDefault="00D16757" w:rsidP="008371AC">
      <w:pPr>
        <w:pStyle w:val="IFACunderlined"/>
        <w:tabs>
          <w:tab w:val="clear" w:pos="691"/>
        </w:tabs>
        <w:ind w:left="0" w:firstLine="0"/>
        <w:rPr>
          <w:rFonts w:ascii="Times New Roman" w:hAnsi="Times New Roman" w:cs="Times New Roman"/>
          <w:u w:val="none"/>
          <w:lang w:val="ru-RU"/>
        </w:rPr>
      </w:pPr>
      <w:r w:rsidRPr="008371AC">
        <w:rPr>
          <w:rFonts w:ascii="Times New Roman" w:hAnsi="Times New Roman" w:cs="Times New Roman"/>
          <w:u w:val="none"/>
          <w:lang w:val="ru-RU"/>
        </w:rPr>
        <w:t>Повторные задания (см. пункт 26)</w:t>
      </w:r>
    </w:p>
    <w:p w14:paraId="6E961BEA" w14:textId="7DD1764A"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Практикующий специалист может принять решение не направлять каждый год соглашение об условиях задания или иной договор в письменной форме. Однако перечисленные ниже факторы могут указывать на то, что уместно пересмотреть условия задания по выполнению согласованных процедур или напомнить заказчику задания о действующих условиях задания, когда имеет место:</w:t>
      </w:r>
    </w:p>
    <w:p w14:paraId="0FB9D07A" w14:textId="53B1B13D"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 xml:space="preserve">любое указание на то, что заказчик задания неправильно понимает цель согласованных процедур </w:t>
      </w:r>
      <w:r w:rsidR="00EC6788" w:rsidRPr="008371AC">
        <w:rPr>
          <w:rFonts w:ascii="Times New Roman" w:hAnsi="Times New Roman" w:cs="Times New Roman"/>
          <w:szCs w:val="20"/>
          <w:lang w:val="ru-RU"/>
        </w:rPr>
        <w:t>либо</w:t>
      </w:r>
      <w:r w:rsidRPr="008371AC">
        <w:rPr>
          <w:rFonts w:ascii="Times New Roman" w:hAnsi="Times New Roman" w:cs="Times New Roman"/>
          <w:szCs w:val="20"/>
          <w:lang w:val="ru-RU"/>
        </w:rPr>
        <w:t xml:space="preserve"> характер, сроки или объем согласованных процедур;</w:t>
      </w:r>
    </w:p>
    <w:p w14:paraId="667FA485" w14:textId="77777777"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любые пересмотренные или особые условия задания, включая любые изменения в ранее согласованных процедурах;</w:t>
      </w:r>
    </w:p>
    <w:p w14:paraId="49D7781A" w14:textId="77777777"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изменение юридических, нормативных или договорных требований, влияющих на задание;</w:t>
      </w:r>
    </w:p>
    <w:p w14:paraId="6A276BF6" w14:textId="77777777"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 xml:space="preserve">смена руководства или лиц, отвечающих за корпоративное управление, у заказчика задания. </w:t>
      </w:r>
    </w:p>
    <w:p w14:paraId="0565B980" w14:textId="5E6C9390" w:rsidR="00FC4BA6" w:rsidRPr="00A3594D" w:rsidRDefault="00D16757">
      <w:pPr>
        <w:pStyle w:val="Heading3Stacked"/>
        <w:spacing w:before="240"/>
        <w:rPr>
          <w:rFonts w:ascii="Times New Roman" w:hAnsi="Times New Roman" w:cs="Times New Roman"/>
          <w:szCs w:val="20"/>
          <w:lang w:val="ru-RU"/>
        </w:rPr>
      </w:pPr>
      <w:bookmarkStart w:id="51" w:name="_Hlk528231274"/>
      <w:r w:rsidRPr="00A3594D">
        <w:rPr>
          <w:rFonts w:ascii="Times New Roman" w:hAnsi="Times New Roman" w:cs="Times New Roman"/>
          <w:bCs/>
          <w:szCs w:val="20"/>
          <w:lang w:val="ru-RU"/>
        </w:rPr>
        <w:t>Выполнение согласованных процедур</w:t>
      </w:r>
      <w:bookmarkEnd w:id="51"/>
      <w:r w:rsidRPr="00A3594D">
        <w:rPr>
          <w:rFonts w:ascii="Times New Roman" w:hAnsi="Times New Roman" w:cs="Times New Roman"/>
          <w:b w:val="0"/>
          <w:szCs w:val="20"/>
          <w:lang w:val="ru-RU"/>
        </w:rPr>
        <w:t xml:space="preserve"> (см</w:t>
      </w:r>
      <w:r w:rsidR="00EC6788" w:rsidRPr="00A3594D">
        <w:rPr>
          <w:rFonts w:ascii="Times New Roman" w:hAnsi="Times New Roman" w:cs="Times New Roman"/>
          <w:b w:val="0"/>
          <w:szCs w:val="20"/>
          <w:lang w:val="ru-RU"/>
        </w:rPr>
        <w:t>.</w:t>
      </w:r>
      <w:r w:rsidRPr="00A3594D">
        <w:rPr>
          <w:rFonts w:ascii="Times New Roman" w:hAnsi="Times New Roman" w:cs="Times New Roman"/>
          <w:b w:val="0"/>
          <w:szCs w:val="20"/>
          <w:lang w:val="ru-RU"/>
        </w:rPr>
        <w:t xml:space="preserve"> пункт 28)</w:t>
      </w:r>
    </w:p>
    <w:p w14:paraId="2A8A2404" w14:textId="00646315"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Практикующий специалист может решить запросить письменные заявления в некоторых обстоятельствах, например:</w:t>
      </w:r>
    </w:p>
    <w:p w14:paraId="10946FFE" w14:textId="77777777"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если согласованные процедуры включают запросы, практикующий специалист может запросить письменные заявления по ответам, которые были предоставлены устно;</w:t>
      </w:r>
    </w:p>
    <w:p w14:paraId="29992224" w14:textId="62E94AD9"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если заказчик задания не является ответственной стороной, практикующий специалист может договориться с заказчиком задания о включении в качестве согласованной процедуры запросов на представление письменных заявлений от ответственной стороны</w:t>
      </w:r>
      <w:r w:rsidR="00EC6788" w:rsidRPr="008371AC">
        <w:rPr>
          <w:rFonts w:ascii="Times New Roman" w:hAnsi="Times New Roman" w:cs="Times New Roman"/>
          <w:szCs w:val="20"/>
          <w:lang w:val="ru-RU"/>
        </w:rPr>
        <w:t>.</w:t>
      </w:r>
      <w:r w:rsidRPr="008371AC">
        <w:rPr>
          <w:rFonts w:ascii="Times New Roman" w:hAnsi="Times New Roman" w:cs="Times New Roman"/>
          <w:szCs w:val="20"/>
          <w:lang w:val="ru-RU"/>
        </w:rPr>
        <w:t xml:space="preserve"> </w:t>
      </w:r>
    </w:p>
    <w:p w14:paraId="72BF81C3" w14:textId="3929DD52" w:rsidR="00FC4BA6" w:rsidRPr="00A3594D" w:rsidRDefault="00D16757">
      <w:pPr>
        <w:pStyle w:val="Heading3Stacked"/>
        <w:spacing w:before="240"/>
        <w:rPr>
          <w:rFonts w:ascii="Times New Roman" w:hAnsi="Times New Roman" w:cs="Times New Roman"/>
          <w:szCs w:val="20"/>
          <w:lang w:val="ru-RU"/>
        </w:rPr>
      </w:pPr>
      <w:bookmarkStart w:id="52" w:name="_Hlk528231312"/>
      <w:r w:rsidRPr="00A3594D">
        <w:rPr>
          <w:rFonts w:ascii="Times New Roman" w:hAnsi="Times New Roman" w:cs="Times New Roman"/>
          <w:bCs/>
          <w:szCs w:val="20"/>
          <w:lang w:val="ru-RU"/>
        </w:rPr>
        <w:t>Использование работы эксперта практикующего специалиста</w:t>
      </w:r>
      <w:bookmarkEnd w:id="52"/>
      <w:r w:rsidRPr="00A3594D">
        <w:rPr>
          <w:rFonts w:ascii="Times New Roman" w:hAnsi="Times New Roman" w:cs="Times New Roman"/>
          <w:b w:val="0"/>
          <w:szCs w:val="20"/>
          <w:lang w:val="ru-RU"/>
        </w:rPr>
        <w:t xml:space="preserve"> (см</w:t>
      </w:r>
      <w:r w:rsidR="00EC6788" w:rsidRPr="00A3594D">
        <w:rPr>
          <w:rFonts w:ascii="Times New Roman" w:hAnsi="Times New Roman" w:cs="Times New Roman"/>
          <w:b w:val="0"/>
          <w:szCs w:val="20"/>
          <w:lang w:val="ru-RU"/>
        </w:rPr>
        <w:t>.</w:t>
      </w:r>
      <w:r w:rsidRPr="00A3594D">
        <w:rPr>
          <w:rFonts w:ascii="Times New Roman" w:hAnsi="Times New Roman" w:cs="Times New Roman"/>
          <w:b w:val="0"/>
          <w:szCs w:val="20"/>
          <w:lang w:val="ru-RU"/>
        </w:rPr>
        <w:t xml:space="preserve"> пункт 29)</w:t>
      </w:r>
    </w:p>
    <w:p w14:paraId="37E20901" w14:textId="2639E024"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Использование работы эксперта практикующего специалиста может включать использование эксперта для оказания помощи практикующему специалисту в таких вопросах</w:t>
      </w:r>
      <w:r w:rsidR="00EC6788" w:rsidRPr="008371AC">
        <w:rPr>
          <w:rFonts w:ascii="Times New Roman" w:hAnsi="Times New Roman" w:cs="Times New Roman"/>
          <w:u w:val="none"/>
          <w:lang w:val="ru-RU"/>
        </w:rPr>
        <w:t>,</w:t>
      </w:r>
      <w:r w:rsidRPr="008371AC">
        <w:rPr>
          <w:rFonts w:ascii="Times New Roman" w:hAnsi="Times New Roman" w:cs="Times New Roman"/>
          <w:u w:val="none"/>
          <w:lang w:val="ru-RU"/>
        </w:rPr>
        <w:t xml:space="preserve"> как:</w:t>
      </w:r>
    </w:p>
    <w:p w14:paraId="75804C3E" w14:textId="51BB1232"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 xml:space="preserve">обсуждение с заказчиком согласованных процедур, которые необходимо выполнить </w:t>
      </w:r>
      <w:r w:rsidR="00EC6788" w:rsidRPr="008371AC">
        <w:rPr>
          <w:rFonts w:ascii="Times New Roman" w:hAnsi="Times New Roman" w:cs="Times New Roman"/>
          <w:szCs w:val="20"/>
          <w:lang w:val="ru-RU"/>
        </w:rPr>
        <w:t>(н</w:t>
      </w:r>
      <w:r w:rsidRPr="008371AC">
        <w:rPr>
          <w:rFonts w:ascii="Times New Roman" w:hAnsi="Times New Roman" w:cs="Times New Roman"/>
          <w:szCs w:val="20"/>
          <w:lang w:val="ru-RU"/>
        </w:rPr>
        <w:t>апример, юрист может дать практикующему специалисту предложения по разработке процедуры для рассмотрения юридических аспектов контракта</w:t>
      </w:r>
      <w:r w:rsidR="00EC6788" w:rsidRPr="008371AC">
        <w:rPr>
          <w:rFonts w:ascii="Times New Roman" w:hAnsi="Times New Roman" w:cs="Times New Roman"/>
          <w:szCs w:val="20"/>
          <w:lang w:val="ru-RU"/>
        </w:rPr>
        <w:t>)</w:t>
      </w:r>
      <w:r w:rsidR="003475CC" w:rsidRPr="008371AC">
        <w:rPr>
          <w:rFonts w:ascii="Times New Roman" w:hAnsi="Times New Roman" w:cs="Times New Roman"/>
          <w:szCs w:val="20"/>
          <w:lang w:val="ru-RU"/>
        </w:rPr>
        <w:t>,</w:t>
      </w:r>
      <w:r w:rsidRPr="008371AC">
        <w:rPr>
          <w:rFonts w:ascii="Times New Roman" w:hAnsi="Times New Roman" w:cs="Times New Roman"/>
          <w:szCs w:val="20"/>
          <w:lang w:val="ru-RU"/>
        </w:rPr>
        <w:t xml:space="preserve"> или</w:t>
      </w:r>
    </w:p>
    <w:p w14:paraId="55F9E168" w14:textId="10B5DAF7"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выполнение одной или нескольких согласованных процедур</w:t>
      </w:r>
      <w:r w:rsidR="00EC6788" w:rsidRPr="008371AC">
        <w:rPr>
          <w:rFonts w:ascii="Times New Roman" w:hAnsi="Times New Roman" w:cs="Times New Roman"/>
          <w:szCs w:val="20"/>
          <w:lang w:val="ru-RU"/>
        </w:rPr>
        <w:t xml:space="preserve"> (н</w:t>
      </w:r>
      <w:r w:rsidRPr="008371AC">
        <w:rPr>
          <w:rFonts w:ascii="Times New Roman" w:hAnsi="Times New Roman" w:cs="Times New Roman"/>
          <w:szCs w:val="20"/>
          <w:lang w:val="ru-RU"/>
        </w:rPr>
        <w:t>апример, химик может выполнить одну из согласованных процедур, такую как определение уровней токсинов в образцах зерна</w:t>
      </w:r>
      <w:r w:rsidR="00EC6788" w:rsidRPr="008371AC">
        <w:rPr>
          <w:rFonts w:ascii="Times New Roman" w:hAnsi="Times New Roman" w:cs="Times New Roman"/>
          <w:szCs w:val="20"/>
          <w:lang w:val="ru-RU"/>
        </w:rPr>
        <w:t>)</w:t>
      </w:r>
      <w:r w:rsidRPr="008371AC">
        <w:rPr>
          <w:rFonts w:ascii="Times New Roman" w:hAnsi="Times New Roman" w:cs="Times New Roman"/>
          <w:szCs w:val="20"/>
          <w:lang w:val="ru-RU"/>
        </w:rPr>
        <w:t>.</w:t>
      </w:r>
    </w:p>
    <w:p w14:paraId="6E49286C" w14:textId="155891CF"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Эксперт практикующего специалиста может быть внешним экспертом, нанятым практикующим специалистом, или внутренним экспертом, который является сотрудником аудиторской организации и, следовательно, подчиняется системе контроля качества этой организации. Практикующие специалисты вправе полагаться на систему контроля качества аудиторской организации, за исключением случаев, когда информация, предоставленная организацией или другими лицами, предполагает иной подход. Степень, в которой можно полагаться на систему контроля качества, зависит от обстоятельств и влияет на характер, сроки и объем процедур, выполняемых практикующим специалистом в отношении таких вопросов, как:</w:t>
      </w:r>
    </w:p>
    <w:p w14:paraId="07A0A8AE" w14:textId="77777777"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компетентность и возможности, обеспечиваемые программами найма персонала и обучения;</w:t>
      </w:r>
    </w:p>
    <w:p w14:paraId="3973CEFD" w14:textId="2B9DDE31"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оценка практикующим специалистом объективности эксперта практикующего специалиста</w:t>
      </w:r>
      <w:r w:rsidR="00EC6788" w:rsidRPr="008371AC">
        <w:rPr>
          <w:rFonts w:ascii="Times New Roman" w:hAnsi="Times New Roman" w:cs="Times New Roman"/>
          <w:szCs w:val="20"/>
          <w:lang w:val="ru-RU"/>
        </w:rPr>
        <w:t>;</w:t>
      </w:r>
    </w:p>
    <w:p w14:paraId="2AD88718" w14:textId="77777777"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lastRenderedPageBreak/>
        <w:t>согласование вопросов с экспертом практикующего специалиста.</w:t>
      </w:r>
    </w:p>
    <w:p w14:paraId="4FC36CA0" w14:textId="77777777" w:rsidR="00FC4BA6" w:rsidRPr="00A3594D" w:rsidRDefault="00D16757">
      <w:pPr>
        <w:pStyle w:val="IFACListStyle1"/>
        <w:numPr>
          <w:ilvl w:val="0"/>
          <w:numId w:val="0"/>
        </w:numPr>
        <w:ind w:left="547"/>
        <w:rPr>
          <w:rFonts w:ascii="Times New Roman" w:hAnsi="Times New Roman"/>
          <w:szCs w:val="20"/>
          <w:lang w:val="ru-RU"/>
        </w:rPr>
      </w:pPr>
      <w:r w:rsidRPr="00A3594D">
        <w:rPr>
          <w:rFonts w:ascii="Times New Roman" w:hAnsi="Times New Roman"/>
          <w:szCs w:val="20"/>
          <w:lang w:val="ru-RU"/>
        </w:rPr>
        <w:t xml:space="preserve">Такая возможность полагаться на систему контроля качества не уменьшает ответственности практикующего специалиста за выполнение требований настоящего стандарта. </w:t>
      </w:r>
    </w:p>
    <w:p w14:paraId="172B05DA" w14:textId="01DE7411"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 xml:space="preserve">Если эксперт практикующего специалиста выполняет одну или несколько согласованных процедур, соглашение относительно характера, объема и целей работы этого эксперта, как того требует пункт 29(b), включает характер, сроки и объем процедуры (процедур), </w:t>
      </w:r>
      <w:r w:rsidR="00D41EC2" w:rsidRPr="008371AC">
        <w:rPr>
          <w:rFonts w:ascii="Times New Roman" w:hAnsi="Times New Roman" w:cs="Times New Roman"/>
          <w:u w:val="none"/>
          <w:lang w:val="ru-RU"/>
        </w:rPr>
        <w:t>которая должна (</w:t>
      </w:r>
      <w:r w:rsidRPr="008371AC">
        <w:rPr>
          <w:rFonts w:ascii="Times New Roman" w:hAnsi="Times New Roman" w:cs="Times New Roman"/>
          <w:u w:val="none"/>
          <w:lang w:val="ru-RU"/>
        </w:rPr>
        <w:t>которые должны</w:t>
      </w:r>
      <w:r w:rsidR="00D41EC2" w:rsidRPr="008371AC">
        <w:rPr>
          <w:rFonts w:ascii="Times New Roman" w:hAnsi="Times New Roman" w:cs="Times New Roman"/>
          <w:u w:val="none"/>
          <w:lang w:val="ru-RU"/>
        </w:rPr>
        <w:t>)</w:t>
      </w:r>
      <w:r w:rsidRPr="008371AC">
        <w:rPr>
          <w:rFonts w:ascii="Times New Roman" w:hAnsi="Times New Roman" w:cs="Times New Roman"/>
          <w:u w:val="none"/>
          <w:lang w:val="ru-RU"/>
        </w:rPr>
        <w:t xml:space="preserve"> выполняться экспертом практикующего специалиста. Помимо вопросов, предусмотренных пунктом 29(b), может оказаться целесообразным, если практикующий специалист достигнет соглашения с экспертом практикующего специалиста о включении таких вопросов, как:</w:t>
      </w:r>
    </w:p>
    <w:p w14:paraId="688C39DC" w14:textId="77777777" w:rsidR="00FC4BA6" w:rsidRPr="00A3594D" w:rsidRDefault="00D16757" w:rsidP="008371AC">
      <w:pPr>
        <w:pStyle w:val="IFACListStyle1"/>
        <w:numPr>
          <w:ilvl w:val="0"/>
          <w:numId w:val="0"/>
        </w:numPr>
        <w:tabs>
          <w:tab w:val="clear" w:pos="547"/>
        </w:tabs>
        <w:ind w:left="1134" w:hanging="567"/>
        <w:rPr>
          <w:rFonts w:ascii="Times New Roman" w:hAnsi="Times New Roman"/>
          <w:szCs w:val="20"/>
          <w:lang w:val="ru-RU"/>
        </w:rPr>
      </w:pPr>
      <w:r w:rsidRPr="00A3594D">
        <w:rPr>
          <w:rFonts w:ascii="Times New Roman" w:hAnsi="Times New Roman"/>
          <w:szCs w:val="20"/>
          <w:lang w:val="ru-RU"/>
        </w:rPr>
        <w:t>(a)</w:t>
      </w:r>
      <w:r w:rsidRPr="00A3594D">
        <w:rPr>
          <w:rFonts w:ascii="Times New Roman" w:hAnsi="Times New Roman"/>
          <w:szCs w:val="20"/>
          <w:lang w:val="ru-RU"/>
        </w:rPr>
        <w:tab/>
        <w:t>функции и обязанности как практикующего специалиста, так и эксперта;</w:t>
      </w:r>
    </w:p>
    <w:p w14:paraId="66949991" w14:textId="77777777" w:rsidR="00FC4BA6" w:rsidRPr="00A3594D" w:rsidRDefault="00D16757" w:rsidP="008371AC">
      <w:pPr>
        <w:pStyle w:val="IFACListStyle1"/>
        <w:numPr>
          <w:ilvl w:val="0"/>
          <w:numId w:val="0"/>
        </w:numPr>
        <w:tabs>
          <w:tab w:val="clear" w:pos="547"/>
        </w:tabs>
        <w:ind w:left="1134" w:hanging="567"/>
        <w:rPr>
          <w:rFonts w:ascii="Times New Roman" w:hAnsi="Times New Roman"/>
          <w:szCs w:val="20"/>
          <w:lang w:val="ru-RU"/>
        </w:rPr>
      </w:pPr>
      <w:r w:rsidRPr="00A3594D">
        <w:rPr>
          <w:rFonts w:ascii="Times New Roman" w:hAnsi="Times New Roman"/>
          <w:szCs w:val="20"/>
          <w:lang w:val="ru-RU"/>
        </w:rPr>
        <w:t>(b)</w:t>
      </w:r>
      <w:r w:rsidRPr="00A3594D">
        <w:rPr>
          <w:rFonts w:ascii="Times New Roman" w:hAnsi="Times New Roman"/>
          <w:szCs w:val="20"/>
          <w:lang w:val="ru-RU"/>
        </w:rPr>
        <w:tab/>
        <w:t>характер, сроки и объем обмена информацией между практикующим специалистом и экспертом, включая формы отчетов, которые должен представлять этот эксперт;</w:t>
      </w:r>
    </w:p>
    <w:p w14:paraId="6DD4380C" w14:textId="77777777" w:rsidR="00FC4BA6" w:rsidRPr="00A3594D" w:rsidRDefault="00D16757" w:rsidP="008371AC">
      <w:pPr>
        <w:pStyle w:val="IFACListStyle1"/>
        <w:numPr>
          <w:ilvl w:val="0"/>
          <w:numId w:val="0"/>
        </w:numPr>
        <w:tabs>
          <w:tab w:val="clear" w:pos="547"/>
        </w:tabs>
        <w:ind w:left="1134" w:hanging="567"/>
        <w:rPr>
          <w:rFonts w:ascii="Times New Roman" w:hAnsi="Times New Roman"/>
          <w:szCs w:val="20"/>
          <w:lang w:val="ru-RU"/>
        </w:rPr>
      </w:pPr>
      <w:r w:rsidRPr="00A3594D">
        <w:rPr>
          <w:rFonts w:ascii="Times New Roman" w:hAnsi="Times New Roman"/>
          <w:szCs w:val="20"/>
          <w:lang w:val="ru-RU"/>
        </w:rPr>
        <w:t>(c)</w:t>
      </w:r>
      <w:r w:rsidRPr="00A3594D">
        <w:rPr>
          <w:rFonts w:ascii="Times New Roman" w:hAnsi="Times New Roman"/>
          <w:szCs w:val="20"/>
          <w:lang w:val="ru-RU"/>
        </w:rPr>
        <w:tab/>
        <w:t xml:space="preserve">необходимость соблюдения экспертом практикующего специалиста требований конфиденциальности. </w:t>
      </w:r>
    </w:p>
    <w:p w14:paraId="0177258A" w14:textId="6CF3C07F"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 xml:space="preserve">Вопросы, указанные в пункте А47, могут повлиять на уровень детализации и степень формализации соглашения между практикующим специалистом и экспертом практикующего специалиста, в том числе на необходимость оформления соглашения в письменном виде. Соглашение между практикующим специалистом и экспертом практикующего специалиста часто оформляется в форме письма-соглашения об условиях задания. </w:t>
      </w:r>
    </w:p>
    <w:p w14:paraId="52E7D84D" w14:textId="5E2CAE56"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 xml:space="preserve">Если используется работа эксперта практикующего специалиста, возможно, необходимо выполнить некоторые процедуры, требуемые пунктом 29, на этапе принятия или продолжения выполнения задания. </w:t>
      </w:r>
    </w:p>
    <w:p w14:paraId="2361F285" w14:textId="77777777" w:rsidR="00FC4BA6" w:rsidRPr="00A3594D" w:rsidRDefault="00D16757">
      <w:pPr>
        <w:pStyle w:val="Heading3Stacked"/>
        <w:spacing w:before="240"/>
        <w:rPr>
          <w:rFonts w:ascii="Times New Roman" w:hAnsi="Times New Roman" w:cs="Times New Roman"/>
          <w:b w:val="0"/>
          <w:szCs w:val="20"/>
          <w:lang w:val="ru-RU"/>
        </w:rPr>
      </w:pPr>
      <w:bookmarkStart w:id="53" w:name="_Hlk528231537"/>
      <w:r w:rsidRPr="00A3594D">
        <w:rPr>
          <w:rFonts w:ascii="Times New Roman" w:hAnsi="Times New Roman" w:cs="Times New Roman"/>
          <w:bCs/>
          <w:szCs w:val="20"/>
          <w:lang w:val="ru-RU"/>
        </w:rPr>
        <w:t>Отчет о задании по выполнению согласованных процедур</w:t>
      </w:r>
      <w:bookmarkEnd w:id="53"/>
      <w:r w:rsidRPr="00A3594D">
        <w:rPr>
          <w:rFonts w:ascii="Times New Roman" w:hAnsi="Times New Roman" w:cs="Times New Roman"/>
          <w:bCs/>
          <w:szCs w:val="20"/>
          <w:lang w:val="ru-RU"/>
        </w:rPr>
        <w:t xml:space="preserve"> </w:t>
      </w:r>
      <w:r w:rsidRPr="00A3594D">
        <w:rPr>
          <w:rFonts w:ascii="Times New Roman" w:hAnsi="Times New Roman" w:cs="Times New Roman"/>
          <w:b w:val="0"/>
          <w:szCs w:val="20"/>
          <w:lang w:val="ru-RU"/>
        </w:rPr>
        <w:t>(см. пункты 30–33)</w:t>
      </w:r>
    </w:p>
    <w:p w14:paraId="7FA19082" w14:textId="41B0113A"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 xml:space="preserve">Приложение 2 содержит </w:t>
      </w:r>
      <w:r w:rsidR="00EC6788" w:rsidRPr="008371AC">
        <w:rPr>
          <w:rFonts w:ascii="Times New Roman" w:hAnsi="Times New Roman" w:cs="Times New Roman"/>
          <w:u w:val="none"/>
          <w:lang w:val="ru-RU"/>
        </w:rPr>
        <w:t xml:space="preserve">иллюстративные </w:t>
      </w:r>
      <w:r w:rsidRPr="008371AC">
        <w:rPr>
          <w:rFonts w:ascii="Times New Roman" w:hAnsi="Times New Roman" w:cs="Times New Roman"/>
          <w:u w:val="none"/>
          <w:lang w:val="ru-RU"/>
        </w:rPr>
        <w:t>примеры отчет</w:t>
      </w:r>
      <w:r w:rsidR="00EC6788" w:rsidRPr="008371AC">
        <w:rPr>
          <w:rFonts w:ascii="Times New Roman" w:hAnsi="Times New Roman" w:cs="Times New Roman"/>
          <w:u w:val="none"/>
          <w:lang w:val="ru-RU"/>
        </w:rPr>
        <w:t>ов</w:t>
      </w:r>
      <w:r w:rsidRPr="008371AC">
        <w:rPr>
          <w:rFonts w:ascii="Times New Roman" w:hAnsi="Times New Roman" w:cs="Times New Roman"/>
          <w:u w:val="none"/>
          <w:lang w:val="ru-RU"/>
        </w:rPr>
        <w:t xml:space="preserve"> о задании по выполнению согласованных процедур. </w:t>
      </w:r>
    </w:p>
    <w:p w14:paraId="7431D444" w14:textId="735887B7" w:rsidR="00FC4BA6" w:rsidRPr="00A3594D" w:rsidRDefault="00D16757">
      <w:pPr>
        <w:pStyle w:val="IFACListStyle1"/>
        <w:keepNext/>
        <w:numPr>
          <w:ilvl w:val="0"/>
          <w:numId w:val="0"/>
        </w:numPr>
        <w:spacing w:before="240"/>
        <w:ind w:left="547" w:hanging="547"/>
        <w:jc w:val="left"/>
        <w:rPr>
          <w:rFonts w:ascii="Times New Roman" w:hAnsi="Times New Roman"/>
          <w:szCs w:val="20"/>
          <w:lang w:val="ru-RU"/>
        </w:rPr>
      </w:pPr>
      <w:r w:rsidRPr="00A3594D">
        <w:rPr>
          <w:rFonts w:ascii="Times New Roman" w:hAnsi="Times New Roman"/>
          <w:i/>
          <w:iCs/>
          <w:szCs w:val="20"/>
          <w:lang w:val="ru-RU"/>
        </w:rPr>
        <w:t xml:space="preserve">Предмет задания, в отношении которого выполняются согласованные процедуры </w:t>
      </w:r>
      <w:r w:rsidR="00287F16" w:rsidRPr="00A3594D">
        <w:rPr>
          <w:rFonts w:ascii="Times New Roman" w:hAnsi="Times New Roman"/>
          <w:i/>
          <w:iCs/>
          <w:szCs w:val="20"/>
          <w:lang w:val="ru-RU"/>
        </w:rPr>
        <w:t xml:space="preserve">  </w:t>
      </w:r>
      <w:r w:rsidRPr="00A3594D">
        <w:rPr>
          <w:rFonts w:ascii="Times New Roman" w:hAnsi="Times New Roman"/>
          <w:szCs w:val="20"/>
          <w:lang w:val="ru-RU"/>
        </w:rPr>
        <w:t>(см.</w:t>
      </w:r>
      <w:r w:rsidR="00287F16" w:rsidRPr="00A3594D">
        <w:rPr>
          <w:rFonts w:ascii="Times New Roman" w:hAnsi="Times New Roman"/>
          <w:szCs w:val="20"/>
          <w:lang w:val="ru-RU"/>
        </w:rPr>
        <w:t> </w:t>
      </w:r>
      <w:r w:rsidR="003475CC" w:rsidRPr="00A3594D">
        <w:rPr>
          <w:rFonts w:ascii="Times New Roman" w:hAnsi="Times New Roman"/>
          <w:szCs w:val="20"/>
          <w:lang w:val="ru-RU"/>
        </w:rPr>
        <w:t xml:space="preserve"> </w:t>
      </w:r>
      <w:r w:rsidRPr="00A3594D">
        <w:rPr>
          <w:rFonts w:ascii="Times New Roman" w:hAnsi="Times New Roman"/>
          <w:szCs w:val="20"/>
          <w:lang w:val="ru-RU"/>
        </w:rPr>
        <w:t>пункт</w:t>
      </w:r>
      <w:r w:rsidR="00287F16" w:rsidRPr="00A3594D">
        <w:rPr>
          <w:rFonts w:ascii="Times New Roman" w:hAnsi="Times New Roman"/>
          <w:szCs w:val="20"/>
          <w:lang w:val="ru-RU"/>
        </w:rPr>
        <w:t> </w:t>
      </w:r>
      <w:r w:rsidRPr="00A3594D">
        <w:rPr>
          <w:rFonts w:ascii="Times New Roman" w:hAnsi="Times New Roman"/>
          <w:szCs w:val="20"/>
          <w:lang w:val="ru-RU"/>
        </w:rPr>
        <w:t>30 (c))</w:t>
      </w:r>
    </w:p>
    <w:p w14:paraId="36A93D73" w14:textId="1A91AF4C"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Если это применимо, чтобы избежать недоразумений, практикующий специалист может пожелать пояснить,</w:t>
      </w:r>
      <w:r w:rsidR="00287F16" w:rsidRPr="008371AC">
        <w:rPr>
          <w:rFonts w:ascii="Times New Roman" w:hAnsi="Times New Roman" w:cs="Times New Roman"/>
          <w:u w:val="none"/>
          <w:lang w:val="ru-RU"/>
        </w:rPr>
        <w:t xml:space="preserve"> </w:t>
      </w:r>
      <w:r w:rsidRPr="008371AC">
        <w:rPr>
          <w:rFonts w:ascii="Times New Roman" w:hAnsi="Times New Roman" w:cs="Times New Roman"/>
          <w:u w:val="none"/>
          <w:lang w:val="ru-RU"/>
        </w:rPr>
        <w:t xml:space="preserve">что отчет о задании по выполнению согласованных процедур не распространяется на информацию, выходящую за рамки предмета задания, в отношении которого выполняются согласованные процедуры. Например, если практикующий специалист был привлечен для выполнения согласованных процедур в отношении дебиторской задолженности и запасов организации, он может пожелать включить </w:t>
      </w:r>
      <w:r w:rsidR="00287F16" w:rsidRPr="008371AC">
        <w:rPr>
          <w:rFonts w:ascii="Times New Roman" w:hAnsi="Times New Roman" w:cs="Times New Roman"/>
          <w:u w:val="none"/>
          <w:lang w:val="ru-RU"/>
        </w:rPr>
        <w:t xml:space="preserve">в отчет </w:t>
      </w:r>
      <w:r w:rsidRPr="008371AC">
        <w:rPr>
          <w:rFonts w:ascii="Times New Roman" w:hAnsi="Times New Roman" w:cs="Times New Roman"/>
          <w:u w:val="none"/>
          <w:lang w:val="ru-RU"/>
        </w:rPr>
        <w:t>заявление о том, что отчет о задании по выполнению согласованных процедур относится только к этим счетам и не распространяется на финансовую отчетность организации в целом.</w:t>
      </w:r>
    </w:p>
    <w:p w14:paraId="15A72B4A" w14:textId="77777777" w:rsidR="00FC4BA6" w:rsidRPr="00A3594D" w:rsidRDefault="00D16757">
      <w:pPr>
        <w:pStyle w:val="IFACListStyle1"/>
        <w:keepNext/>
        <w:numPr>
          <w:ilvl w:val="0"/>
          <w:numId w:val="0"/>
        </w:numPr>
        <w:spacing w:before="240"/>
        <w:ind w:left="547" w:hanging="547"/>
        <w:jc w:val="left"/>
        <w:rPr>
          <w:rFonts w:ascii="Times New Roman" w:hAnsi="Times New Roman"/>
          <w:szCs w:val="20"/>
          <w:lang w:val="ru-RU"/>
        </w:rPr>
      </w:pPr>
      <w:r w:rsidRPr="00A3594D">
        <w:rPr>
          <w:rFonts w:ascii="Times New Roman" w:hAnsi="Times New Roman"/>
          <w:i/>
          <w:iCs/>
          <w:szCs w:val="20"/>
          <w:lang w:val="ru-RU"/>
        </w:rPr>
        <w:t xml:space="preserve">Назначение отчета о задании по выполнению согласованных процедур </w:t>
      </w:r>
      <w:r w:rsidRPr="00A3594D">
        <w:rPr>
          <w:rFonts w:ascii="Times New Roman" w:hAnsi="Times New Roman"/>
          <w:szCs w:val="20"/>
          <w:lang w:val="ru-RU"/>
        </w:rPr>
        <w:t>(см. пункт 30(d))</w:t>
      </w:r>
    </w:p>
    <w:p w14:paraId="49346670" w14:textId="61FEA630"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 xml:space="preserve">В дополнение к заявлению, предусмотренному пунктом 30(d), практикующий специалист может счесть целесообразным указать, что отчет о задании по выполнению согласованных процедур предназначен исключительно для заказчика задания и предполагаемых пользователей. В зависимости от закона или нормативного акта конкретной юрисдикции для этих целей может быть введено ограничение на распространение или использование отчета о задании по выполнению согласованных процедур. В некоторых юрисдикциях можно ограничить использование отчета о задании по выполнению согласованных процедур, но не его распространение. В других юрисдикциях можно ограничить распространение отчета о задании по выполнению согласованных процедур, но не его использование. </w:t>
      </w:r>
    </w:p>
    <w:p w14:paraId="7A4AA522" w14:textId="013A6665"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bookmarkStart w:id="54" w:name="_Hlk12522565"/>
      <w:r w:rsidRPr="008371AC">
        <w:rPr>
          <w:rFonts w:ascii="Times New Roman" w:hAnsi="Times New Roman" w:cs="Times New Roman"/>
          <w:u w:val="none"/>
          <w:lang w:val="ru-RU"/>
        </w:rPr>
        <w:lastRenderedPageBreak/>
        <w:t>Факторы, которые практикующий специалист может учитывать при принятии решения об ограничении распространения или использования отчета о задании по выполнению согласованных процедур, если это разрешено, включают, например</w:t>
      </w:r>
      <w:r w:rsidR="00287F16" w:rsidRPr="008371AC">
        <w:rPr>
          <w:rFonts w:ascii="Times New Roman" w:hAnsi="Times New Roman" w:cs="Times New Roman"/>
          <w:u w:val="none"/>
          <w:lang w:val="ru-RU"/>
        </w:rPr>
        <w:t>, следующее</w:t>
      </w:r>
      <w:r w:rsidRPr="008371AC">
        <w:rPr>
          <w:rFonts w:ascii="Times New Roman" w:hAnsi="Times New Roman" w:cs="Times New Roman"/>
          <w:u w:val="none"/>
          <w:lang w:val="ru-RU"/>
        </w:rPr>
        <w:t>:</w:t>
      </w:r>
    </w:p>
    <w:p w14:paraId="1CAE1060" w14:textId="77777777"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существует ли повышенный риск того, что пользователи, кроме предполагаемых, неправильно поймут цель согласованных процедур или неверно истолкуют результаты;</w:t>
      </w:r>
    </w:p>
    <w:p w14:paraId="5CB6F2A3" w14:textId="77777777"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предназначены ли согласованные процедуры исключительно для использования внутренними пользователями заказчика задания, такими как руководство и лица, отвечающие за корпоративное управление;</w:t>
      </w:r>
    </w:p>
    <w:p w14:paraId="71874728" w14:textId="77777777"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содержат ли согласованные процедуры или их результаты конфиденциальную информацию</w:t>
      </w:r>
      <w:bookmarkEnd w:id="54"/>
      <w:r w:rsidRPr="008371AC">
        <w:rPr>
          <w:rFonts w:ascii="Times New Roman" w:hAnsi="Times New Roman" w:cs="Times New Roman"/>
          <w:szCs w:val="20"/>
          <w:lang w:val="ru-RU"/>
        </w:rPr>
        <w:t xml:space="preserve">. </w:t>
      </w:r>
    </w:p>
    <w:p w14:paraId="6DC1B19B" w14:textId="77777777" w:rsidR="00FC4BA6" w:rsidRPr="00A3594D" w:rsidRDefault="00D16757">
      <w:pPr>
        <w:pStyle w:val="IFACListStyle1"/>
        <w:keepNext/>
        <w:numPr>
          <w:ilvl w:val="0"/>
          <w:numId w:val="0"/>
        </w:numPr>
        <w:spacing w:before="240"/>
        <w:ind w:left="547" w:hanging="547"/>
        <w:jc w:val="left"/>
        <w:rPr>
          <w:rFonts w:ascii="Times New Roman" w:hAnsi="Times New Roman"/>
          <w:szCs w:val="20"/>
          <w:lang w:val="ru-RU"/>
        </w:rPr>
      </w:pPr>
      <w:r w:rsidRPr="00A3594D">
        <w:rPr>
          <w:rFonts w:ascii="Times New Roman" w:hAnsi="Times New Roman"/>
          <w:i/>
          <w:iCs/>
          <w:szCs w:val="20"/>
          <w:lang w:val="ru-RU"/>
        </w:rPr>
        <w:t xml:space="preserve">Согласованные процедуры и результаты </w:t>
      </w:r>
      <w:r w:rsidRPr="00A3594D">
        <w:rPr>
          <w:rFonts w:ascii="Times New Roman" w:hAnsi="Times New Roman"/>
          <w:szCs w:val="20"/>
          <w:lang w:val="ru-RU"/>
        </w:rPr>
        <w:t>(см. пункты 30(n)–30(o))</w:t>
      </w:r>
    </w:p>
    <w:p w14:paraId="3AC76CB0" w14:textId="1FB926B0"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Если практикующий специалист не может избежать включения конфиденциальной</w:t>
      </w:r>
      <w:r w:rsidR="0066064A" w:rsidRPr="008371AC">
        <w:rPr>
          <w:rFonts w:ascii="Times New Roman" w:hAnsi="Times New Roman" w:cs="Times New Roman"/>
          <w:u w:val="none"/>
          <w:lang w:val="ru-RU"/>
        </w:rPr>
        <w:t xml:space="preserve"> или закрытой</w:t>
      </w:r>
      <w:r w:rsidRPr="008371AC">
        <w:rPr>
          <w:rFonts w:ascii="Times New Roman" w:hAnsi="Times New Roman" w:cs="Times New Roman"/>
          <w:u w:val="none"/>
          <w:lang w:val="ru-RU"/>
        </w:rPr>
        <w:t xml:space="preserve"> информации при описании согласованных процедур или их результатов, он может</w:t>
      </w:r>
      <w:r w:rsidR="0066064A" w:rsidRPr="008371AC">
        <w:rPr>
          <w:rFonts w:ascii="Times New Roman" w:hAnsi="Times New Roman" w:cs="Times New Roman"/>
          <w:u w:val="none"/>
          <w:lang w:val="ru-RU"/>
        </w:rPr>
        <w:t>, чтобы понять профессиональные или юридические последствия принятия того или иного направления действий,</w:t>
      </w:r>
      <w:r w:rsidRPr="008371AC">
        <w:rPr>
          <w:rFonts w:ascii="Times New Roman" w:hAnsi="Times New Roman" w:cs="Times New Roman"/>
          <w:u w:val="none"/>
          <w:lang w:val="ru-RU"/>
        </w:rPr>
        <w:t xml:space="preserve"> рассмотреть необходимость:</w:t>
      </w:r>
    </w:p>
    <w:p w14:paraId="0FA16CA3" w14:textId="77777777"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внутренней консультации, например, в самой организации или среди организаций, входящих в сеть;</w:t>
      </w:r>
    </w:p>
    <w:p w14:paraId="3ED174BE" w14:textId="1A34328E" w:rsidR="00FC4BA6" w:rsidRPr="008371AC" w:rsidRDefault="00D16757"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 xml:space="preserve">внешней консультации, например, с другим практикующим специалистом или соответствующей профессиональной организацией или </w:t>
      </w:r>
    </w:p>
    <w:p w14:paraId="1CFEC7C0" w14:textId="24317185" w:rsidR="00FC4BA6" w:rsidRPr="008371AC" w:rsidRDefault="0066064A" w:rsidP="001F7442">
      <w:pPr>
        <w:pStyle w:val="af1"/>
        <w:numPr>
          <w:ilvl w:val="0"/>
          <w:numId w:val="51"/>
        </w:numPr>
        <w:ind w:left="1134" w:hanging="567"/>
        <w:contextualSpacing w:val="0"/>
        <w:rPr>
          <w:rFonts w:ascii="Times New Roman" w:hAnsi="Times New Roman" w:cs="Times New Roman"/>
          <w:szCs w:val="20"/>
          <w:lang w:val="ru-RU"/>
        </w:rPr>
      </w:pPr>
      <w:r w:rsidRPr="008371AC">
        <w:rPr>
          <w:rFonts w:ascii="Times New Roman" w:hAnsi="Times New Roman" w:cs="Times New Roman"/>
          <w:szCs w:val="20"/>
          <w:lang w:val="ru-RU"/>
        </w:rPr>
        <w:t>использования</w:t>
      </w:r>
      <w:r w:rsidR="00D16757" w:rsidRPr="008371AC">
        <w:rPr>
          <w:rFonts w:ascii="Times New Roman" w:hAnsi="Times New Roman" w:cs="Times New Roman"/>
          <w:szCs w:val="20"/>
          <w:lang w:val="ru-RU"/>
        </w:rPr>
        <w:t xml:space="preserve"> услуг юриста</w:t>
      </w:r>
      <w:r w:rsidRPr="008371AC">
        <w:rPr>
          <w:rFonts w:ascii="Times New Roman" w:hAnsi="Times New Roman" w:cs="Times New Roman"/>
          <w:szCs w:val="20"/>
          <w:lang w:val="ru-RU"/>
        </w:rPr>
        <w:t>.</w:t>
      </w:r>
      <w:r w:rsidR="00D16757" w:rsidRPr="008371AC">
        <w:rPr>
          <w:rFonts w:ascii="Times New Roman" w:hAnsi="Times New Roman" w:cs="Times New Roman"/>
          <w:szCs w:val="20"/>
          <w:lang w:val="ru-RU"/>
        </w:rPr>
        <w:t xml:space="preserve"> </w:t>
      </w:r>
    </w:p>
    <w:p w14:paraId="7541E424" w14:textId="1D0DE384"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Могут возникнуть обстоятельства, когда тот факт, что ранее согласованные процедуры не были выполнены или были изменены, важен для рассмотрения предполагаемыми пользователями согласованных процедур и их результатов. Например, это может иметь место, когда процедуры содержатся в законе или нормативном акте. В таких обстоятельствах практикующий специалист может указать в отчете о задании по выполнению согласованных процедур процедуры, согласованные в первоначальных условиях задания, которые не могли быть выполнены или были изменены, и причины, по которым возникли эти изменения.</w:t>
      </w:r>
    </w:p>
    <w:p w14:paraId="7BDA3FA5" w14:textId="38DDED8F"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 xml:space="preserve">Практикующий специалист может указать дату, когда согласованные процедуры были согласованы в условиях задания. </w:t>
      </w:r>
    </w:p>
    <w:p w14:paraId="7EC8A5D5" w14:textId="77777777" w:rsidR="00FC4BA6" w:rsidRPr="00A3594D" w:rsidRDefault="00D16757">
      <w:pPr>
        <w:pStyle w:val="IFACListStyle1"/>
        <w:keepNext/>
        <w:numPr>
          <w:ilvl w:val="0"/>
          <w:numId w:val="0"/>
        </w:numPr>
        <w:spacing w:before="240"/>
        <w:ind w:left="547" w:hanging="547"/>
        <w:jc w:val="left"/>
        <w:rPr>
          <w:rFonts w:ascii="Times New Roman" w:hAnsi="Times New Roman"/>
          <w:szCs w:val="20"/>
          <w:lang w:val="ru-RU"/>
        </w:rPr>
      </w:pPr>
      <w:r w:rsidRPr="00A3594D">
        <w:rPr>
          <w:rFonts w:ascii="Times New Roman" w:hAnsi="Times New Roman"/>
          <w:i/>
          <w:iCs/>
          <w:szCs w:val="20"/>
          <w:lang w:val="ru-RU"/>
        </w:rPr>
        <w:t>Ссылка на эксперта практикующего специалиста</w:t>
      </w:r>
      <w:r w:rsidRPr="00A3594D">
        <w:rPr>
          <w:rFonts w:ascii="Times New Roman" w:hAnsi="Times New Roman"/>
          <w:szCs w:val="20"/>
          <w:lang w:val="ru-RU"/>
        </w:rPr>
        <w:t xml:space="preserve"> (см. пункт 31)</w:t>
      </w:r>
    </w:p>
    <w:p w14:paraId="728ED72F" w14:textId="34EF600A"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bookmarkStart w:id="55" w:name="_Hlk12521983"/>
      <w:r w:rsidRPr="008371AC">
        <w:rPr>
          <w:rFonts w:ascii="Times New Roman" w:hAnsi="Times New Roman" w:cs="Times New Roman"/>
          <w:u w:val="none"/>
          <w:lang w:val="ru-RU"/>
        </w:rPr>
        <w:t>В некоторых обстоятельствах закон или нормативный акт могут требовать в отчете о задании по выполнению согласованных процедур ссылки на эксперта практикующего специалиста, который выполнил любую из согласованных процедур. Например, такая ссылка может потребоваться в целях прозрачности в организациях государственного сектора. Практикующий специалист может также счесть это целесообразным в других обстоятельствах, например при обращении к эксперту практикующего специалиста при описании согласованных процедур. Тем не менее практикующий специалист несет исключительную ответственность за результаты, включенные в отчет о задании по выполнению согласованных процедур, и эта ответственность не уменьшается при использовании эксперта практикующего специалиста. Поэтому важно</w:t>
      </w:r>
      <w:r w:rsidR="00287F16" w:rsidRPr="008371AC">
        <w:rPr>
          <w:rFonts w:ascii="Times New Roman" w:hAnsi="Times New Roman" w:cs="Times New Roman"/>
          <w:u w:val="none"/>
          <w:lang w:val="ru-RU"/>
        </w:rPr>
        <w:t>,</w:t>
      </w:r>
      <w:r w:rsidRPr="008371AC">
        <w:rPr>
          <w:rFonts w:ascii="Times New Roman" w:hAnsi="Times New Roman" w:cs="Times New Roman"/>
          <w:u w:val="none"/>
          <w:lang w:val="ru-RU"/>
        </w:rPr>
        <w:t xml:space="preserve"> что если в отчете о задании по выполнению согласованных процедур упоминается эксперт практикующего специалиста, то в отчете не подразумевается, что ответственность практикующего специалиста снижается из-за ссылки на эксперта практикующего специалиста.</w:t>
      </w:r>
    </w:p>
    <w:p w14:paraId="6CE21B2F" w14:textId="77777777" w:rsidR="00FC4BA6" w:rsidRPr="00A3594D" w:rsidRDefault="00D16757">
      <w:pPr>
        <w:pStyle w:val="Heading3SectionHeadingsNormalStylePlus"/>
        <w:spacing w:before="240" w:line="280" w:lineRule="exact"/>
        <w:rPr>
          <w:b w:val="0"/>
        </w:rPr>
      </w:pPr>
      <w:bookmarkStart w:id="56" w:name="_Hlk528231597"/>
      <w:bookmarkEnd w:id="55"/>
      <w:r w:rsidRPr="00A3594D">
        <w:rPr>
          <w:lang w:val="ru-RU"/>
        </w:rPr>
        <w:t>Выполнение задания по выполнению согласованных процедур вместе с другим заданием</w:t>
      </w:r>
      <w:bookmarkEnd w:id="56"/>
      <w:r w:rsidRPr="00A3594D">
        <w:rPr>
          <w:b w:val="0"/>
          <w:lang w:val="ru-RU"/>
        </w:rPr>
        <w:t xml:space="preserve"> (см. пункт 34)</w:t>
      </w:r>
    </w:p>
    <w:p w14:paraId="3939D6AE" w14:textId="5E443859"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 xml:space="preserve">Практикующего специалиста могут попросить выполнить другие задания вместе с заданием по выполнению согласованных процедур, например предоставить рекомендации, вытекающие из задания по выполнению согласованных процедур. Такие запросы могут принимать форму единого запроса к практикующему специалисту о </w:t>
      </w:r>
      <w:r w:rsidRPr="008371AC">
        <w:rPr>
          <w:rFonts w:ascii="Times New Roman" w:hAnsi="Times New Roman" w:cs="Times New Roman"/>
          <w:u w:val="none"/>
          <w:lang w:val="ru-RU"/>
        </w:rPr>
        <w:lastRenderedPageBreak/>
        <w:t xml:space="preserve">выполнении согласованных процедур и разработке рекомендаций, а условия различных заданий могут быть изложены в одном письме-соглашении. Во избежание недоразумений пункт 34 требует, чтобы отчет о задании по выполнению согласованных процедур был </w:t>
      </w:r>
      <w:r w:rsidR="00FA5995" w:rsidRPr="008371AC">
        <w:rPr>
          <w:rFonts w:ascii="Times New Roman" w:hAnsi="Times New Roman" w:cs="Times New Roman"/>
          <w:u w:val="none"/>
          <w:lang w:val="ru-RU"/>
        </w:rPr>
        <w:t>явно</w:t>
      </w:r>
      <w:r w:rsidRPr="008371AC">
        <w:rPr>
          <w:rFonts w:ascii="Times New Roman" w:hAnsi="Times New Roman" w:cs="Times New Roman"/>
          <w:u w:val="none"/>
          <w:lang w:val="ru-RU"/>
        </w:rPr>
        <w:t xml:space="preserve"> отделен от отчетов о других заданиях. Например, такие рекомендации могут быть:</w:t>
      </w:r>
    </w:p>
    <w:p w14:paraId="7AEDADBE" w14:textId="1C24E375" w:rsidR="00FC4BA6" w:rsidRPr="00A3594D" w:rsidRDefault="00D16757" w:rsidP="001F7442">
      <w:pPr>
        <w:pStyle w:val="af1"/>
        <w:numPr>
          <w:ilvl w:val="0"/>
          <w:numId w:val="51"/>
        </w:numPr>
        <w:ind w:left="1134"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представлены в отдельном от отчета о задании по выполнению согласованных процедур документе или</w:t>
      </w:r>
    </w:p>
    <w:p w14:paraId="0B2F5EBE" w14:textId="4E36B0F5" w:rsidR="00FC4BA6" w:rsidRPr="00A3594D" w:rsidRDefault="00D16757" w:rsidP="001F7442">
      <w:pPr>
        <w:pStyle w:val="af1"/>
        <w:numPr>
          <w:ilvl w:val="0"/>
          <w:numId w:val="51"/>
        </w:numPr>
        <w:ind w:left="1134"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 xml:space="preserve">включены в документ, который содержит как отчет о задании по выполнению согласованных процедур, так и рекомендации, при этом рекомендации </w:t>
      </w:r>
      <w:r w:rsidR="001C5208" w:rsidRPr="00A3594D">
        <w:rPr>
          <w:rFonts w:ascii="Times New Roman" w:hAnsi="Times New Roman" w:cs="Times New Roman"/>
          <w:szCs w:val="20"/>
          <w:lang w:val="ru-RU"/>
        </w:rPr>
        <w:t>явно</w:t>
      </w:r>
      <w:r w:rsidRPr="00A3594D">
        <w:rPr>
          <w:rFonts w:ascii="Times New Roman" w:hAnsi="Times New Roman" w:cs="Times New Roman"/>
          <w:szCs w:val="20"/>
          <w:lang w:val="ru-RU"/>
        </w:rPr>
        <w:t xml:space="preserve"> отделены от отчета о задании по выполнению согласованных процедур, например, путем включения отчета о задании по выполнению согласованных процедур и рекомендаций в отдельные разделы документа.</w:t>
      </w:r>
    </w:p>
    <w:p w14:paraId="3352574C" w14:textId="77777777" w:rsidR="00FC4BA6" w:rsidRPr="00A3594D" w:rsidRDefault="00D16757">
      <w:pPr>
        <w:pStyle w:val="Heading3SectionHeadingsNormalStylePlus"/>
        <w:spacing w:before="240" w:line="280" w:lineRule="exact"/>
      </w:pPr>
      <w:bookmarkStart w:id="57" w:name="_Hlk528231627"/>
      <w:r w:rsidRPr="00A3594D">
        <w:rPr>
          <w:kern w:val="0"/>
          <w:lang w:val="ru-RU" w:eastAsia="en-US"/>
        </w:rPr>
        <w:t>Документация</w:t>
      </w:r>
      <w:bookmarkEnd w:id="57"/>
      <w:r w:rsidRPr="00A3594D">
        <w:rPr>
          <w:lang w:val="ru-RU"/>
        </w:rPr>
        <w:t xml:space="preserve"> </w:t>
      </w:r>
      <w:r w:rsidRPr="00A3594D">
        <w:rPr>
          <w:b w:val="0"/>
          <w:lang w:val="ru-RU"/>
        </w:rPr>
        <w:t xml:space="preserve">(см. пункт 35) </w:t>
      </w:r>
    </w:p>
    <w:p w14:paraId="78EBC1E4" w14:textId="232F7C59" w:rsidR="00FC4BA6" w:rsidRPr="008371AC" w:rsidRDefault="00D16757" w:rsidP="001F7442">
      <w:pPr>
        <w:pStyle w:val="IFACunderlined"/>
        <w:numPr>
          <w:ilvl w:val="0"/>
          <w:numId w:val="53"/>
        </w:numPr>
        <w:tabs>
          <w:tab w:val="clear" w:pos="691"/>
        </w:tabs>
        <w:ind w:left="567" w:hanging="567"/>
        <w:rPr>
          <w:rFonts w:ascii="Times New Roman" w:hAnsi="Times New Roman" w:cs="Times New Roman"/>
          <w:u w:val="none"/>
          <w:lang w:val="ru-RU"/>
        </w:rPr>
      </w:pPr>
      <w:r w:rsidRPr="008371AC">
        <w:rPr>
          <w:rFonts w:ascii="Times New Roman" w:hAnsi="Times New Roman" w:cs="Times New Roman"/>
          <w:u w:val="none"/>
          <w:lang w:val="ru-RU"/>
        </w:rPr>
        <w:t>A60.</w:t>
      </w:r>
      <w:r w:rsidRPr="008371AC">
        <w:rPr>
          <w:rFonts w:ascii="Times New Roman" w:hAnsi="Times New Roman" w:cs="Times New Roman"/>
          <w:u w:val="none"/>
          <w:lang w:val="ru-RU"/>
        </w:rPr>
        <w:tab/>
        <w:t>Документация о характере, сроках и объеме выполненных согласованных процедур может включать следующие записи:</w:t>
      </w:r>
    </w:p>
    <w:p w14:paraId="077A4C61" w14:textId="35DD259F" w:rsidR="00FC4BA6" w:rsidRPr="00A3594D" w:rsidRDefault="00D16757" w:rsidP="001F7442">
      <w:pPr>
        <w:pStyle w:val="af1"/>
        <w:numPr>
          <w:ilvl w:val="0"/>
          <w:numId w:val="51"/>
        </w:numPr>
        <w:ind w:left="1134"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 xml:space="preserve">идентификационные характеристики предмета (предметов) задания, по которому </w:t>
      </w:r>
      <w:r w:rsidR="00FA5995" w:rsidRPr="00A3594D">
        <w:rPr>
          <w:rFonts w:ascii="Times New Roman" w:hAnsi="Times New Roman" w:cs="Times New Roman"/>
          <w:szCs w:val="20"/>
          <w:lang w:val="ru-RU"/>
        </w:rPr>
        <w:t xml:space="preserve">(по которым) </w:t>
      </w:r>
      <w:r w:rsidRPr="00A3594D">
        <w:rPr>
          <w:rFonts w:ascii="Times New Roman" w:hAnsi="Times New Roman" w:cs="Times New Roman"/>
          <w:szCs w:val="20"/>
          <w:lang w:val="ru-RU"/>
        </w:rPr>
        <w:t xml:space="preserve">выполняются согласованные процедуры. Идентификационные характеристики будут варьироваться в зависимости от характера согласованной процедуры и предмета (предметов) задания, в отношении которого </w:t>
      </w:r>
      <w:r w:rsidR="00FA5995" w:rsidRPr="00A3594D">
        <w:rPr>
          <w:rFonts w:ascii="Times New Roman" w:hAnsi="Times New Roman" w:cs="Times New Roman"/>
          <w:szCs w:val="20"/>
          <w:lang w:val="ru-RU"/>
        </w:rPr>
        <w:t xml:space="preserve">(которых) </w:t>
      </w:r>
      <w:r w:rsidRPr="00A3594D">
        <w:rPr>
          <w:rFonts w:ascii="Times New Roman" w:hAnsi="Times New Roman" w:cs="Times New Roman"/>
          <w:szCs w:val="20"/>
          <w:lang w:val="ru-RU"/>
        </w:rPr>
        <w:t>выполняется согласованная процедура. Например:</w:t>
      </w:r>
    </w:p>
    <w:p w14:paraId="79D0E526" w14:textId="77777777" w:rsidR="00FC4BA6" w:rsidRPr="00A3594D" w:rsidRDefault="00D16757" w:rsidP="001F7442">
      <w:pPr>
        <w:pStyle w:val="af1"/>
        <w:numPr>
          <w:ilvl w:val="0"/>
          <w:numId w:val="56"/>
        </w:numPr>
        <w:ind w:left="1701"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для процедуры по заказам на закупку практикующий специалист может идентифицировать выбранные документы по их датам и уникальным номерам заказов на закупку;</w:t>
      </w:r>
    </w:p>
    <w:p w14:paraId="5DF3E0AF" w14:textId="6701B04F" w:rsidR="00FC4BA6" w:rsidRPr="00A3594D" w:rsidRDefault="00D16757" w:rsidP="001F7442">
      <w:pPr>
        <w:pStyle w:val="af1"/>
        <w:numPr>
          <w:ilvl w:val="0"/>
          <w:numId w:val="56"/>
        </w:numPr>
        <w:ind w:left="1701"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для процедуры, требующей выбора всех элементов сверх определенной суммы из заданной совокупности, практикующий специалист может записать объем процедуры и идентифицировать совокупность (например, все бухгалтерские записи, превышающие заданную величину</w:t>
      </w:r>
      <w:r w:rsidR="00287F16" w:rsidRPr="00A3594D">
        <w:rPr>
          <w:rFonts w:ascii="Times New Roman" w:hAnsi="Times New Roman" w:cs="Times New Roman"/>
          <w:szCs w:val="20"/>
          <w:lang w:val="ru-RU"/>
        </w:rPr>
        <w:t>,</w:t>
      </w:r>
      <w:r w:rsidRPr="00A3594D">
        <w:rPr>
          <w:rFonts w:ascii="Times New Roman" w:hAnsi="Times New Roman" w:cs="Times New Roman"/>
          <w:szCs w:val="20"/>
          <w:lang w:val="ru-RU"/>
        </w:rPr>
        <w:t xml:space="preserve"> из бухгалтерских регистров за определенный период, все табели учета рабочего времени для часов, записанных за определенное число за указанные месяцы</w:t>
      </w:r>
      <w:r w:rsidR="00287F16" w:rsidRPr="00A3594D">
        <w:rPr>
          <w:rFonts w:ascii="Times New Roman" w:hAnsi="Times New Roman" w:cs="Times New Roman"/>
          <w:szCs w:val="20"/>
          <w:lang w:val="ru-RU"/>
        </w:rPr>
        <w:t>,</w:t>
      </w:r>
      <w:r w:rsidRPr="00A3594D">
        <w:rPr>
          <w:rFonts w:ascii="Times New Roman" w:hAnsi="Times New Roman" w:cs="Times New Roman"/>
          <w:szCs w:val="20"/>
          <w:lang w:val="ru-RU"/>
        </w:rPr>
        <w:t xml:space="preserve"> или каждый десятый элемент в определенном списке);</w:t>
      </w:r>
    </w:p>
    <w:p w14:paraId="6FFF7968" w14:textId="08E75D08" w:rsidR="00FC4BA6" w:rsidRPr="00A3594D" w:rsidRDefault="00D16757" w:rsidP="001F7442">
      <w:pPr>
        <w:pStyle w:val="af1"/>
        <w:numPr>
          <w:ilvl w:val="0"/>
          <w:numId w:val="56"/>
        </w:numPr>
        <w:ind w:left="1701"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 xml:space="preserve">для процедуры, требующей опроса </w:t>
      </w:r>
      <w:r w:rsidR="00FA5995" w:rsidRPr="00A3594D">
        <w:rPr>
          <w:rFonts w:ascii="Times New Roman" w:hAnsi="Times New Roman" w:cs="Times New Roman"/>
          <w:szCs w:val="20"/>
          <w:lang w:val="ru-RU"/>
        </w:rPr>
        <w:t>определенных</w:t>
      </w:r>
      <w:r w:rsidR="00287F16" w:rsidRPr="00A3594D">
        <w:rPr>
          <w:rFonts w:ascii="Times New Roman" w:hAnsi="Times New Roman" w:cs="Times New Roman"/>
          <w:szCs w:val="20"/>
          <w:lang w:val="ru-RU"/>
        </w:rPr>
        <w:t xml:space="preserve"> лиц из числа</w:t>
      </w:r>
      <w:r w:rsidRPr="00A3594D">
        <w:rPr>
          <w:rFonts w:ascii="Times New Roman" w:hAnsi="Times New Roman" w:cs="Times New Roman"/>
          <w:szCs w:val="20"/>
          <w:lang w:val="ru-RU"/>
        </w:rPr>
        <w:t xml:space="preserve"> персонала, практикующий специалист может записать даты опросов, имена и должности сотрудников, а также конкретные заданные вопросы;</w:t>
      </w:r>
    </w:p>
    <w:p w14:paraId="36E170D6" w14:textId="2EE8B3BB" w:rsidR="00FC4BA6" w:rsidRPr="00A3594D" w:rsidRDefault="00D16757" w:rsidP="001F7442">
      <w:pPr>
        <w:pStyle w:val="af1"/>
        <w:numPr>
          <w:ilvl w:val="0"/>
          <w:numId w:val="56"/>
        </w:numPr>
        <w:ind w:left="1701"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для процедуры наблюдения аудитор может описать наблюдаемый процесс или вопрос, имеющих отношение к н</w:t>
      </w:r>
      <w:r w:rsidR="009858B7" w:rsidRPr="00A3594D">
        <w:rPr>
          <w:rFonts w:ascii="Times New Roman" w:hAnsi="Times New Roman" w:cs="Times New Roman"/>
          <w:szCs w:val="20"/>
          <w:lang w:val="ru-RU"/>
        </w:rPr>
        <w:t>им</w:t>
      </w:r>
      <w:r w:rsidRPr="00A3594D">
        <w:rPr>
          <w:rFonts w:ascii="Times New Roman" w:hAnsi="Times New Roman" w:cs="Times New Roman"/>
          <w:szCs w:val="20"/>
          <w:lang w:val="ru-RU"/>
        </w:rPr>
        <w:t xml:space="preserve"> лиц, соответствующие обязанности этих лиц, а также где и когда выполнялось наблюдение;</w:t>
      </w:r>
    </w:p>
    <w:p w14:paraId="01B28482" w14:textId="77777777" w:rsidR="00FC4BA6" w:rsidRPr="00A3594D" w:rsidRDefault="00D16757" w:rsidP="001F7442">
      <w:pPr>
        <w:pStyle w:val="af1"/>
        <w:numPr>
          <w:ilvl w:val="0"/>
          <w:numId w:val="51"/>
        </w:numPr>
        <w:ind w:left="1134"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кто выполнил согласованные процедуры и дату их проведения;</w:t>
      </w:r>
    </w:p>
    <w:p w14:paraId="38921CA2" w14:textId="77777777" w:rsidR="00FC4BA6" w:rsidRPr="00A3594D" w:rsidRDefault="00D16757" w:rsidP="001F7442">
      <w:pPr>
        <w:pStyle w:val="af1"/>
        <w:numPr>
          <w:ilvl w:val="0"/>
          <w:numId w:val="51"/>
        </w:numPr>
        <w:ind w:left="1134"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кто проверял работу, осуществленную по заданию по выполнению согласованных процедур, а также дату и объем такой проверки.</w:t>
      </w:r>
    </w:p>
    <w:p w14:paraId="58614F8A" w14:textId="77777777" w:rsidR="00FC4BA6" w:rsidRPr="00A3594D" w:rsidRDefault="00FC4BA6">
      <w:pPr>
        <w:jc w:val="right"/>
        <w:rPr>
          <w:rFonts w:ascii="Times New Roman" w:hAnsi="Times New Roman" w:cs="Times New Roman"/>
          <w:szCs w:val="20"/>
          <w:lang w:val="ru-RU"/>
        </w:rPr>
      </w:pPr>
      <w:bookmarkStart w:id="58" w:name="_Hlk528231675"/>
      <w:bookmarkEnd w:id="36"/>
    </w:p>
    <w:p w14:paraId="28354610" w14:textId="77777777" w:rsidR="00FC4BA6" w:rsidRPr="00A3594D" w:rsidRDefault="00D16757">
      <w:pPr>
        <w:jc w:val="right"/>
        <w:rPr>
          <w:rFonts w:ascii="Times New Roman" w:eastAsia="Times New Roman" w:hAnsi="Times New Roman" w:cs="Times New Roman"/>
          <w:b/>
          <w:bCs/>
          <w:kern w:val="12"/>
          <w:szCs w:val="20"/>
          <w:lang w:val="ru-RU"/>
        </w:rPr>
      </w:pPr>
      <w:r w:rsidRPr="00A3594D">
        <w:rPr>
          <w:rFonts w:ascii="Times New Roman" w:hAnsi="Times New Roman" w:cs="Times New Roman"/>
          <w:szCs w:val="20"/>
          <w:lang w:val="ru-RU"/>
        </w:rPr>
        <w:br w:type="page"/>
      </w:r>
    </w:p>
    <w:p w14:paraId="1ECDA0FE" w14:textId="77777777" w:rsidR="00FC4BA6" w:rsidRPr="00A3594D" w:rsidRDefault="00D16757">
      <w:pPr>
        <w:pStyle w:val="Appendix"/>
        <w:rPr>
          <w:rFonts w:ascii="Times New Roman" w:hAnsi="Times New Roman"/>
          <w:sz w:val="20"/>
          <w:lang w:val="ru-RU"/>
        </w:rPr>
      </w:pPr>
      <w:r w:rsidRPr="00A3594D">
        <w:rPr>
          <w:rFonts w:ascii="Times New Roman" w:hAnsi="Times New Roman"/>
          <w:sz w:val="20"/>
          <w:lang w:val="ru-RU"/>
        </w:rPr>
        <w:lastRenderedPageBreak/>
        <w:t>Приложение 1</w:t>
      </w:r>
      <w:bookmarkEnd w:id="58"/>
    </w:p>
    <w:p w14:paraId="51A5E732" w14:textId="6677F590" w:rsidR="00FC4BA6" w:rsidRPr="00A3594D" w:rsidRDefault="00D16757">
      <w:pPr>
        <w:pStyle w:val="AppendixTextAfter"/>
        <w:rPr>
          <w:rFonts w:ascii="Times New Roman" w:hAnsi="Times New Roman"/>
          <w:lang w:val="ru-RU"/>
        </w:rPr>
      </w:pPr>
      <w:r w:rsidRPr="00A3594D">
        <w:rPr>
          <w:rFonts w:ascii="Times New Roman" w:hAnsi="Times New Roman"/>
          <w:lang w:val="ru-RU"/>
        </w:rPr>
        <w:t>(см. пункт A40)</w:t>
      </w:r>
    </w:p>
    <w:p w14:paraId="64A34879" w14:textId="77777777" w:rsidR="00FC4BA6" w:rsidRPr="00A3594D" w:rsidRDefault="00D16757">
      <w:pPr>
        <w:pStyle w:val="Heading2ChapterHeading"/>
        <w:rPr>
          <w:rFonts w:ascii="Times New Roman" w:hAnsi="Times New Roman" w:cs="Times New Roman"/>
          <w:sz w:val="20"/>
          <w:szCs w:val="20"/>
          <w:lang w:val="ru-RU"/>
        </w:rPr>
      </w:pPr>
      <w:bookmarkStart w:id="59" w:name="_Hlk528231825"/>
      <w:r w:rsidRPr="00A3594D">
        <w:rPr>
          <w:rFonts w:ascii="Times New Roman" w:hAnsi="Times New Roman" w:cs="Times New Roman"/>
          <w:sz w:val="20"/>
          <w:szCs w:val="20"/>
          <w:lang w:val="ru-RU"/>
        </w:rPr>
        <w:t>Пример письма-соглашения об условиях задания по выполнению согласованных процедур</w:t>
      </w:r>
      <w:bookmarkEnd w:id="59"/>
    </w:p>
    <w:p w14:paraId="67202598" w14:textId="2314724D"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Ниже приведен пример письма-соглашения об условиях задания по выполнению согласованных процедур, включающий уместные требования и указания, содержащиеся в настоящем МССУ. Настоящее письмо-соглашение не является официально принятой формой и может быть использовано лишь как руководство в связи с положениями настоящего МССУ. В него следует внести изменения с учетом требований и обстоятельств конкретного задания по выполнению согласованных процедур. Данное письмо составлено к заданию о выполнении согласованных процедур одного отчетного периода и потребует адаптации, если предполагается или ожидается, что оно будет применяться к повторному заданию, как описано в настоящем МССУ. Возможно, потребуется прибегнуть к услугам юриста, чтобы определить, насколько это или какое-либо другое письмо является уместным для конкретного задания.</w:t>
      </w:r>
    </w:p>
    <w:p w14:paraId="574F17AD" w14:textId="77777777" w:rsidR="00FC4BA6" w:rsidRPr="00A3594D" w:rsidRDefault="00D16757">
      <w:pPr>
        <w:spacing w:before="240"/>
        <w:rPr>
          <w:rFonts w:ascii="Times New Roman" w:hAnsi="Times New Roman" w:cs="Times New Roman"/>
          <w:szCs w:val="20"/>
          <w:lang w:val="ru-RU"/>
        </w:rPr>
      </w:pPr>
      <w:r w:rsidRPr="00A3594D">
        <w:rPr>
          <w:rFonts w:ascii="Times New Roman" w:hAnsi="Times New Roman" w:cs="Times New Roman"/>
          <w:szCs w:val="20"/>
          <w:lang w:val="ru-RU"/>
        </w:rPr>
        <w:t>[Заказчику задания]</w:t>
      </w:r>
    </w:p>
    <w:p w14:paraId="104C316D" w14:textId="6271B768"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Вы обратились к нам с запросом, чтобы мы провели согласованные процедуры в отношении закуп</w:t>
      </w:r>
      <w:r w:rsidR="000571F8" w:rsidRPr="00A3594D">
        <w:rPr>
          <w:rFonts w:ascii="Times New Roman" w:hAnsi="Times New Roman" w:cs="Times New Roman"/>
          <w:szCs w:val="20"/>
          <w:lang w:val="ru-RU"/>
        </w:rPr>
        <w:t>ок</w:t>
      </w:r>
      <w:r w:rsidRPr="00A3594D">
        <w:rPr>
          <w:rFonts w:ascii="Times New Roman" w:hAnsi="Times New Roman" w:cs="Times New Roman"/>
          <w:szCs w:val="20"/>
          <w:lang w:val="ru-RU"/>
        </w:rPr>
        <w:t xml:space="preserve"> продукции [xyz]. Настоящее письмо-соглашение призвано подтвердить наше понимание условий и целей задания, а также характера услуг, которые мы предоставим, и ограничений, связанных с ними. Наше задание будет проводиться в соответствии с Международным стандартом сопутствующих услуг (МССУ) 4400 (пересмотренным) </w:t>
      </w:r>
      <w:r w:rsidRPr="00A3594D">
        <w:rPr>
          <w:rFonts w:ascii="Times New Roman" w:hAnsi="Times New Roman" w:cs="Times New Roman"/>
          <w:i/>
          <w:iCs/>
          <w:szCs w:val="20"/>
          <w:lang w:val="ru-RU"/>
        </w:rPr>
        <w:t>«Задания по выполнению согласованных процедур»</w:t>
      </w:r>
      <w:r w:rsidRPr="00A3594D">
        <w:rPr>
          <w:rFonts w:ascii="Times New Roman" w:hAnsi="Times New Roman" w:cs="Times New Roman"/>
          <w:szCs w:val="20"/>
          <w:lang w:val="ru-RU"/>
        </w:rPr>
        <w:t>. При выполнении согласованных процедур мы будем соблюдать [описать соответствующие этические требования], которые не требуют от нас соблюдать независимость.</w:t>
      </w:r>
    </w:p>
    <w:p w14:paraId="5610D373" w14:textId="3F95FCE7"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 xml:space="preserve">Задание по выполнению согласованных процедур, проводимое в соответствии с МССУ 4400 (пересмотренным), включает в себя выполнение нами согласованных с вами процедур и представление результатов в отчете о задании по выполнению согласованных процедур. Результаты </w:t>
      </w:r>
      <w:r w:rsidR="009858B7" w:rsidRPr="00A3594D">
        <w:rPr>
          <w:rFonts w:ascii="Times New Roman" w:hAnsi="Times New Roman" w:cs="Times New Roman"/>
          <w:szCs w:val="20"/>
          <w:lang w:val="ru-RU"/>
        </w:rPr>
        <w:t>–</w:t>
      </w:r>
      <w:r w:rsidRPr="00A3594D">
        <w:rPr>
          <w:rFonts w:ascii="Times New Roman" w:hAnsi="Times New Roman" w:cs="Times New Roman"/>
          <w:szCs w:val="20"/>
          <w:lang w:val="ru-RU"/>
        </w:rPr>
        <w:t xml:space="preserve"> это фактические результаты выполненных согласованных процедур. Вы [и, если уместно, другие стороны] подтверждаете, что эти процедуры уместны для цели данного задания. Мы не делаем никаких заявлений относительно уместности процедур. Это задание по выполнению согласованных процедур будет проводиться на основе того, что [ответственная сторона] несет ответственность за предмет задания, в отношении которого выполняются согласованные процедуры. Кроме того, это задание по выполнению согласованных процедур не является заданием, обеспечивающим уверенность. Следовательно, мы не выражаем мнения и не делаем вывода, обеспечивающего уверенность.</w:t>
      </w:r>
    </w:p>
    <w:p w14:paraId="5E8CCD19" w14:textId="781407E0"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Процедуры, которые мы будем выполнять, предназначены исключительно для того, чтобы помочь вам определить, соответствуют ли ваши закупки продукции [xyz] принятой в вашей организации политике закупок</w:t>
      </w:r>
      <w:r w:rsidRPr="00A3594D">
        <w:rPr>
          <w:rStyle w:val="a8"/>
          <w:rFonts w:ascii="Times New Roman" w:hAnsi="Times New Roman" w:cs="Times New Roman"/>
          <w:bCs/>
          <w:szCs w:val="20"/>
        </w:rPr>
        <w:footnoteReference w:id="8"/>
      </w:r>
      <w:r w:rsidR="009858B7" w:rsidRPr="00A3594D">
        <w:rPr>
          <w:rFonts w:ascii="Times New Roman" w:hAnsi="Times New Roman" w:cs="Times New Roman"/>
          <w:szCs w:val="20"/>
          <w:lang w:val="ru-RU"/>
        </w:rPr>
        <w:t>.</w:t>
      </w:r>
      <w:r w:rsidRPr="00A3594D">
        <w:rPr>
          <w:rFonts w:ascii="Times New Roman" w:hAnsi="Times New Roman" w:cs="Times New Roman"/>
          <w:szCs w:val="20"/>
          <w:lang w:val="ru-RU"/>
        </w:rPr>
        <w:t xml:space="preserve"> Следовательно</w:t>
      </w:r>
      <w:r w:rsidR="009858B7" w:rsidRPr="00A3594D">
        <w:rPr>
          <w:rFonts w:ascii="Times New Roman" w:hAnsi="Times New Roman" w:cs="Times New Roman"/>
          <w:szCs w:val="20"/>
          <w:lang w:val="ru-RU"/>
        </w:rPr>
        <w:t>,</w:t>
      </w:r>
      <w:r w:rsidRPr="00A3594D">
        <w:rPr>
          <w:rFonts w:ascii="Times New Roman" w:hAnsi="Times New Roman" w:cs="Times New Roman"/>
          <w:szCs w:val="20"/>
          <w:lang w:val="ru-RU"/>
        </w:rPr>
        <w:t xml:space="preserve"> наш отчет будет адресован вам и может не подходить для других целей. </w:t>
      </w:r>
    </w:p>
    <w:p w14:paraId="5AA52E9E" w14:textId="77777777"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 xml:space="preserve">Мы договорились о выполнении следующих процедур и о том, что по итогам нашей работы будет подготовлен отчет о ее результатах, отражающий их выполнение: </w:t>
      </w:r>
    </w:p>
    <w:p w14:paraId="0DFA4AE1" w14:textId="337F1409" w:rsidR="00FC4BA6" w:rsidRPr="00A3594D" w:rsidRDefault="00D16757" w:rsidP="001F7442">
      <w:pPr>
        <w:pStyle w:val="af1"/>
        <w:numPr>
          <w:ilvl w:val="0"/>
          <w:numId w:val="51"/>
        </w:numPr>
        <w:ind w:left="1134"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получить от руководства [ответственной стороны] список всех контрактов, подписанных в период между [1 января 20X1 года] и [31 декабря 20X1 года]</w:t>
      </w:r>
      <w:r w:rsidR="000571F8" w:rsidRPr="00A3594D">
        <w:rPr>
          <w:rFonts w:ascii="Times New Roman" w:hAnsi="Times New Roman" w:cs="Times New Roman"/>
          <w:szCs w:val="20"/>
          <w:lang w:val="ru-RU"/>
        </w:rPr>
        <w:t>,</w:t>
      </w:r>
      <w:r w:rsidRPr="00A3594D">
        <w:rPr>
          <w:rFonts w:ascii="Times New Roman" w:hAnsi="Times New Roman" w:cs="Times New Roman"/>
          <w:szCs w:val="20"/>
          <w:lang w:val="ru-RU"/>
        </w:rPr>
        <w:t xml:space="preserve"> на продукцию [xyz] («список») и определить все контракты на сумму более 25 000 долларов США;</w:t>
      </w:r>
    </w:p>
    <w:p w14:paraId="5617474B" w14:textId="37CEF96A" w:rsidR="00FC4BA6" w:rsidRPr="00A3594D" w:rsidRDefault="00D16757" w:rsidP="001F7442">
      <w:pPr>
        <w:pStyle w:val="af1"/>
        <w:numPr>
          <w:ilvl w:val="0"/>
          <w:numId w:val="51"/>
        </w:numPr>
        <w:ind w:left="1134"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t>для каждого идентифицированного контракта на сумму более 25 000 долларов США в списке сравнить контракт с информацией тендера и установить, участвовали ли в тендере по каждому контракту по крайней мере</w:t>
      </w:r>
      <w:r w:rsidR="009858B7" w:rsidRPr="00A3594D">
        <w:rPr>
          <w:rFonts w:ascii="Times New Roman" w:hAnsi="Times New Roman" w:cs="Times New Roman"/>
          <w:szCs w:val="20"/>
          <w:lang w:val="ru-RU"/>
        </w:rPr>
        <w:t xml:space="preserve"> три</w:t>
      </w:r>
      <w:r w:rsidRPr="00A3594D">
        <w:rPr>
          <w:rFonts w:ascii="Times New Roman" w:hAnsi="Times New Roman" w:cs="Times New Roman"/>
          <w:szCs w:val="20"/>
          <w:lang w:val="ru-RU"/>
        </w:rPr>
        <w:t xml:space="preserve"> подрядчика из списка предварительно отобранных подрядчиков [ответственной стороны];</w:t>
      </w:r>
    </w:p>
    <w:p w14:paraId="5616F2DE" w14:textId="2CB5260E" w:rsidR="00FC4BA6" w:rsidRPr="00A3594D" w:rsidRDefault="00D16757" w:rsidP="001F7442">
      <w:pPr>
        <w:pStyle w:val="af1"/>
        <w:numPr>
          <w:ilvl w:val="0"/>
          <w:numId w:val="51"/>
        </w:numPr>
        <w:ind w:left="1134" w:hanging="567"/>
        <w:contextualSpacing w:val="0"/>
        <w:rPr>
          <w:rFonts w:ascii="Times New Roman" w:hAnsi="Times New Roman" w:cs="Times New Roman"/>
          <w:szCs w:val="20"/>
          <w:lang w:val="ru-RU"/>
        </w:rPr>
      </w:pPr>
      <w:r w:rsidRPr="00A3594D">
        <w:rPr>
          <w:rFonts w:ascii="Times New Roman" w:hAnsi="Times New Roman" w:cs="Times New Roman"/>
          <w:szCs w:val="20"/>
          <w:lang w:val="ru-RU"/>
        </w:rPr>
        <w:lastRenderedPageBreak/>
        <w:t xml:space="preserve">для каждого идентифицированного контракта на сумму более 25 000 долларов США в списке сравнить сумму, подлежащую выплате по подписанному контракту, с суммой, </w:t>
      </w:r>
      <w:r w:rsidR="007A01A8" w:rsidRPr="00A3594D">
        <w:rPr>
          <w:rFonts w:ascii="Times New Roman" w:hAnsi="Times New Roman" w:cs="Times New Roman"/>
          <w:szCs w:val="20"/>
          <w:lang w:val="ru-RU"/>
        </w:rPr>
        <w:t>вы</w:t>
      </w:r>
      <w:r w:rsidRPr="00A3594D">
        <w:rPr>
          <w:rFonts w:ascii="Times New Roman" w:hAnsi="Times New Roman" w:cs="Times New Roman"/>
          <w:szCs w:val="20"/>
          <w:lang w:val="ru-RU"/>
        </w:rPr>
        <w:t xml:space="preserve">плаченной  в </w:t>
      </w:r>
      <w:r w:rsidR="009858B7" w:rsidRPr="00A3594D">
        <w:rPr>
          <w:rFonts w:ascii="Times New Roman" w:hAnsi="Times New Roman" w:cs="Times New Roman"/>
          <w:szCs w:val="20"/>
          <w:lang w:val="ru-RU"/>
        </w:rPr>
        <w:t>итоге</w:t>
      </w:r>
      <w:r w:rsidRPr="00A3594D">
        <w:rPr>
          <w:rFonts w:ascii="Times New Roman" w:hAnsi="Times New Roman" w:cs="Times New Roman"/>
          <w:szCs w:val="20"/>
          <w:lang w:val="ru-RU"/>
        </w:rPr>
        <w:t xml:space="preserve"> [ответственной стороной] подрядчику, и определить, совпадает ли </w:t>
      </w:r>
      <w:r w:rsidR="009858B7" w:rsidRPr="00A3594D">
        <w:rPr>
          <w:rFonts w:ascii="Times New Roman" w:hAnsi="Times New Roman" w:cs="Times New Roman"/>
          <w:szCs w:val="20"/>
          <w:lang w:val="ru-RU"/>
        </w:rPr>
        <w:t>итоговая</w:t>
      </w:r>
      <w:r w:rsidRPr="00A3594D">
        <w:rPr>
          <w:rFonts w:ascii="Times New Roman" w:hAnsi="Times New Roman" w:cs="Times New Roman"/>
          <w:szCs w:val="20"/>
          <w:lang w:val="ru-RU"/>
        </w:rPr>
        <w:t xml:space="preserve"> выплаченная сумма с согласованной в контракте суммой.</w:t>
      </w:r>
    </w:p>
    <w:p w14:paraId="49701AB2" w14:textId="77777777"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 xml:space="preserve">Процедуры должны быть выполнены в период с [дата] по [дата]. </w:t>
      </w:r>
    </w:p>
    <w:p w14:paraId="6CBCF5A7" w14:textId="77777777" w:rsidR="00FC4BA6" w:rsidRPr="00A3594D" w:rsidRDefault="00D16757">
      <w:pPr>
        <w:spacing w:before="240"/>
        <w:rPr>
          <w:rFonts w:ascii="Times New Roman" w:hAnsi="Times New Roman" w:cs="Times New Roman"/>
          <w:szCs w:val="20"/>
          <w:lang w:val="ru-RU"/>
        </w:rPr>
      </w:pPr>
      <w:r w:rsidRPr="00A3594D">
        <w:rPr>
          <w:rFonts w:ascii="Times New Roman" w:hAnsi="Times New Roman" w:cs="Times New Roman"/>
          <w:szCs w:val="20"/>
          <w:lang w:val="ru-RU"/>
        </w:rPr>
        <w:t xml:space="preserve">Наш отчет о задании по выполнению согласованных процедур </w:t>
      </w:r>
    </w:p>
    <w:p w14:paraId="28290374" w14:textId="77777777"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 xml:space="preserve">В рамках нашего задания мы выпустим отчет, в котором будут описаны согласованные процедуры и результаты выполненных процедур [вставить соответствующую ссылку на предполагаемую форму и содержание отчета о задании по выполнению согласованных процедур]. </w:t>
      </w:r>
    </w:p>
    <w:p w14:paraId="48762F50" w14:textId="5948F077"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Пожалуйста, подпишите и верните прилагаемую копию этого письма, чтобы п</w:t>
      </w:r>
      <w:r w:rsidR="009858B7" w:rsidRPr="00A3594D">
        <w:rPr>
          <w:rFonts w:ascii="Times New Roman" w:hAnsi="Times New Roman" w:cs="Times New Roman"/>
          <w:szCs w:val="20"/>
          <w:lang w:val="ru-RU"/>
        </w:rPr>
        <w:t>родемонстрировать</w:t>
      </w:r>
      <w:r w:rsidRPr="00A3594D">
        <w:rPr>
          <w:rFonts w:ascii="Times New Roman" w:hAnsi="Times New Roman" w:cs="Times New Roman"/>
          <w:szCs w:val="20"/>
          <w:lang w:val="ru-RU"/>
        </w:rPr>
        <w:t xml:space="preserve">, что вы подтверждаете и соглашаетесь с договоренностями о нашем задании, включая конкретные процедуры, которые, как мы договорились, будут выполнены, и что </w:t>
      </w:r>
      <w:r w:rsidR="009858B7" w:rsidRPr="00A3594D">
        <w:rPr>
          <w:rFonts w:ascii="Times New Roman" w:hAnsi="Times New Roman" w:cs="Times New Roman"/>
          <w:szCs w:val="20"/>
          <w:lang w:val="ru-RU"/>
        </w:rPr>
        <w:t>эти конкретные процедуры</w:t>
      </w:r>
      <w:r w:rsidRPr="00A3594D">
        <w:rPr>
          <w:rFonts w:ascii="Times New Roman" w:hAnsi="Times New Roman" w:cs="Times New Roman"/>
          <w:szCs w:val="20"/>
          <w:lang w:val="ru-RU"/>
        </w:rPr>
        <w:t xml:space="preserve"> уместны для цели задания.</w:t>
      </w:r>
    </w:p>
    <w:p w14:paraId="7901F669" w14:textId="77777777"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 xml:space="preserve">[Укажите прочую необходимую информацию, включая информацию о стоимости услуг, порядке выставления счетов и прочих специальных условиях, если применимо.] </w:t>
      </w:r>
    </w:p>
    <w:p w14:paraId="5B571EFE" w14:textId="77777777"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[Название аудиторской организации]</w:t>
      </w:r>
    </w:p>
    <w:p w14:paraId="384CD210" w14:textId="77777777"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Подтверждено и согласовано от имени [имя заказчика задания]:</w:t>
      </w:r>
    </w:p>
    <w:p w14:paraId="762376D7" w14:textId="5E3DF579"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w:t>
      </w:r>
      <w:r w:rsidR="00FA5995" w:rsidRPr="00A3594D">
        <w:rPr>
          <w:rFonts w:ascii="Times New Roman" w:hAnsi="Times New Roman" w:cs="Times New Roman"/>
          <w:szCs w:val="20"/>
          <w:lang w:val="ru-RU"/>
        </w:rPr>
        <w:t>П</w:t>
      </w:r>
      <w:r w:rsidRPr="00A3594D">
        <w:rPr>
          <w:rFonts w:ascii="Times New Roman" w:hAnsi="Times New Roman" w:cs="Times New Roman"/>
          <w:szCs w:val="20"/>
          <w:lang w:val="ru-RU"/>
        </w:rPr>
        <w:t>одпись]</w:t>
      </w:r>
    </w:p>
    <w:p w14:paraId="49931DCD" w14:textId="77777777"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[Фамилия, имя, отчество и должность]</w:t>
      </w:r>
    </w:p>
    <w:p w14:paraId="2BEB1984" w14:textId="77777777"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[Дата]</w:t>
      </w:r>
    </w:p>
    <w:p w14:paraId="753EA0D6" w14:textId="77777777" w:rsidR="00FC4BA6" w:rsidRPr="00A3594D" w:rsidRDefault="00D16757">
      <w:pPr>
        <w:pStyle w:val="Appendix"/>
        <w:rPr>
          <w:rFonts w:ascii="Times New Roman" w:hAnsi="Times New Roman"/>
          <w:sz w:val="20"/>
          <w:lang w:val="ru-RU"/>
        </w:rPr>
      </w:pPr>
      <w:r w:rsidRPr="00A3594D">
        <w:rPr>
          <w:rFonts w:ascii="Times New Roman" w:hAnsi="Times New Roman"/>
          <w:sz w:val="20"/>
          <w:lang w:val="ru-RU"/>
        </w:rPr>
        <w:lastRenderedPageBreak/>
        <w:t>Приложение 2</w:t>
      </w:r>
      <w:r w:rsidRPr="00A3594D">
        <w:rPr>
          <w:rFonts w:ascii="Times New Roman" w:hAnsi="Times New Roman"/>
          <w:b w:val="0"/>
          <w:sz w:val="20"/>
          <w:lang w:val="ru-RU"/>
        </w:rPr>
        <w:t xml:space="preserve"> </w:t>
      </w:r>
    </w:p>
    <w:p w14:paraId="7EAD214F" w14:textId="77777777" w:rsidR="00FC4BA6" w:rsidRPr="00A3594D" w:rsidRDefault="00D16757">
      <w:pPr>
        <w:pStyle w:val="AppendixTextAfter"/>
        <w:rPr>
          <w:rFonts w:ascii="Times New Roman" w:hAnsi="Times New Roman"/>
          <w:lang w:val="ru-RU"/>
        </w:rPr>
      </w:pPr>
      <w:r w:rsidRPr="00A3594D">
        <w:rPr>
          <w:rFonts w:ascii="Times New Roman" w:hAnsi="Times New Roman"/>
          <w:lang w:val="ru-RU"/>
        </w:rPr>
        <w:t>(см. пункт A51)</w:t>
      </w:r>
    </w:p>
    <w:p w14:paraId="52E3BF5F" w14:textId="77777777" w:rsidR="00FC4BA6" w:rsidRPr="00A3594D" w:rsidRDefault="00D16757">
      <w:pPr>
        <w:pStyle w:val="Heading2ChapterHeading"/>
        <w:rPr>
          <w:rFonts w:ascii="Times New Roman" w:hAnsi="Times New Roman" w:cs="Times New Roman"/>
          <w:sz w:val="20"/>
          <w:szCs w:val="20"/>
          <w:lang w:val="ru-RU"/>
        </w:rPr>
      </w:pPr>
      <w:bookmarkStart w:id="60" w:name="_Hlk528231960"/>
      <w:r w:rsidRPr="00A3594D">
        <w:rPr>
          <w:rFonts w:ascii="Times New Roman" w:hAnsi="Times New Roman" w:cs="Times New Roman"/>
          <w:sz w:val="20"/>
          <w:szCs w:val="20"/>
          <w:lang w:val="ru-RU"/>
        </w:rPr>
        <w:t>Примеры отчетов</w:t>
      </w:r>
      <w:bookmarkEnd w:id="60"/>
      <w:r w:rsidRPr="00A3594D">
        <w:rPr>
          <w:rFonts w:ascii="Times New Roman" w:hAnsi="Times New Roman" w:cs="Times New Roman"/>
          <w:sz w:val="20"/>
          <w:szCs w:val="20"/>
          <w:lang w:val="ru-RU"/>
        </w:rPr>
        <w:t xml:space="preserve"> о задании по выполнению согласованных процедур</w:t>
      </w:r>
    </w:p>
    <w:tbl>
      <w:tblPr>
        <w:tblStyle w:val="af"/>
        <w:tblW w:w="0" w:type="auto"/>
        <w:tblInd w:w="80" w:type="dxa"/>
        <w:tblLook w:val="04A0" w:firstRow="1" w:lastRow="0" w:firstColumn="1" w:lastColumn="0" w:noHBand="0" w:noVBand="1"/>
      </w:tblPr>
      <w:tblGrid>
        <w:gridCol w:w="10518"/>
      </w:tblGrid>
      <w:tr w:rsidR="00A920C8" w:rsidRPr="00CC6D94" w14:paraId="1EC35036" w14:textId="77777777" w:rsidTr="00E57DC9">
        <w:tc>
          <w:tcPr>
            <w:tcW w:w="10518" w:type="dxa"/>
          </w:tcPr>
          <w:p w14:paraId="06317A1B" w14:textId="77777777" w:rsidR="00FC4BA6" w:rsidRPr="00A3594D" w:rsidRDefault="00D16757">
            <w:pPr>
              <w:spacing w:before="120" w:after="0"/>
              <w:jc w:val="left"/>
              <w:rPr>
                <w:rFonts w:ascii="Times New Roman" w:hAnsi="Times New Roman" w:cs="Times New Roman"/>
                <w:b/>
                <w:szCs w:val="20"/>
                <w:lang w:val="ru-RU"/>
              </w:rPr>
            </w:pPr>
            <w:r w:rsidRPr="00A3594D">
              <w:rPr>
                <w:rFonts w:ascii="Times New Roman" w:hAnsi="Times New Roman" w:cs="Times New Roman"/>
                <w:b/>
                <w:bCs/>
                <w:szCs w:val="20"/>
                <w:lang w:val="ru-RU"/>
              </w:rPr>
              <w:t xml:space="preserve">Пример 1 </w:t>
            </w:r>
          </w:p>
          <w:p w14:paraId="33260213" w14:textId="77777777" w:rsidR="00FC4BA6" w:rsidRPr="00A3594D" w:rsidRDefault="00D16757">
            <w:pPr>
              <w:spacing w:before="120" w:after="120"/>
              <w:rPr>
                <w:rFonts w:ascii="Times New Roman" w:hAnsi="Times New Roman" w:cs="Times New Roman"/>
                <w:szCs w:val="20"/>
                <w:lang w:val="ru-RU"/>
              </w:rPr>
            </w:pPr>
            <w:r w:rsidRPr="00A3594D">
              <w:rPr>
                <w:rFonts w:ascii="Times New Roman" w:hAnsi="Times New Roman" w:cs="Times New Roman"/>
                <w:szCs w:val="20"/>
                <w:lang w:val="ru-RU"/>
              </w:rPr>
              <w:t>Для целей данного примера отчета о задании по выполнению согласованных процедур предполагаются следующие обстоятельства:</w:t>
            </w:r>
          </w:p>
          <w:p w14:paraId="542A6972" w14:textId="09FF008C" w:rsidR="00FC4BA6" w:rsidRPr="00A3594D" w:rsidRDefault="00D16757" w:rsidP="001F7442">
            <w:pPr>
              <w:pStyle w:val="af1"/>
              <w:numPr>
                <w:ilvl w:val="0"/>
                <w:numId w:val="57"/>
              </w:numPr>
              <w:spacing w:before="120" w:after="0"/>
              <w:ind w:left="487" w:hanging="425"/>
              <w:contextualSpacing w:val="0"/>
              <w:rPr>
                <w:rFonts w:ascii="Times New Roman" w:hAnsi="Times New Roman" w:cs="Times New Roman"/>
                <w:szCs w:val="20"/>
                <w:lang w:val="ru-RU"/>
              </w:rPr>
            </w:pPr>
            <w:r w:rsidRPr="00A3594D">
              <w:rPr>
                <w:rFonts w:ascii="Times New Roman" w:hAnsi="Times New Roman" w:cs="Times New Roman"/>
                <w:szCs w:val="20"/>
                <w:lang w:val="ru-RU"/>
              </w:rPr>
              <w:t xml:space="preserve">Заказчик задания </w:t>
            </w:r>
            <w:r w:rsidR="009858B7" w:rsidRPr="00A3594D">
              <w:rPr>
                <w:rFonts w:ascii="Times New Roman" w:hAnsi="Times New Roman" w:cs="Times New Roman"/>
                <w:szCs w:val="20"/>
                <w:lang w:val="ru-RU"/>
              </w:rPr>
              <w:t>–</w:t>
            </w:r>
            <w:r w:rsidRPr="00A3594D">
              <w:rPr>
                <w:rFonts w:ascii="Times New Roman" w:hAnsi="Times New Roman" w:cs="Times New Roman"/>
                <w:szCs w:val="20"/>
                <w:lang w:val="ru-RU"/>
              </w:rPr>
              <w:t xml:space="preserve"> адресат и единственный предполагаемый пользователь. Заказчик задания не является ответственной стороной. Например, регулирующий орган является заказчиком задания и предполагаемым пользователем, а организация, контролируемая регулирующим органом, является ответственной стороной.</w:t>
            </w:r>
          </w:p>
          <w:p w14:paraId="7A1C0C62" w14:textId="77777777" w:rsidR="00FC4BA6" w:rsidRPr="00A3594D" w:rsidRDefault="00D16757" w:rsidP="001F7442">
            <w:pPr>
              <w:pStyle w:val="af1"/>
              <w:numPr>
                <w:ilvl w:val="0"/>
                <w:numId w:val="57"/>
              </w:numPr>
              <w:spacing w:before="120" w:after="0"/>
              <w:ind w:left="487" w:hanging="425"/>
              <w:contextualSpacing w:val="0"/>
              <w:rPr>
                <w:rFonts w:ascii="Times New Roman" w:hAnsi="Times New Roman" w:cs="Times New Roman"/>
                <w:szCs w:val="20"/>
              </w:rPr>
            </w:pPr>
            <w:r w:rsidRPr="00A3594D">
              <w:rPr>
                <w:rFonts w:ascii="Times New Roman" w:hAnsi="Times New Roman" w:cs="Times New Roman"/>
                <w:szCs w:val="20"/>
                <w:lang w:val="ru-RU"/>
              </w:rPr>
              <w:t>Никаких расхождений не обнаружено.</w:t>
            </w:r>
          </w:p>
          <w:p w14:paraId="211400DE" w14:textId="77777777" w:rsidR="00FC4BA6" w:rsidRPr="00A3594D" w:rsidRDefault="00D16757" w:rsidP="001F7442">
            <w:pPr>
              <w:pStyle w:val="af1"/>
              <w:numPr>
                <w:ilvl w:val="0"/>
                <w:numId w:val="57"/>
              </w:numPr>
              <w:spacing w:before="120" w:after="0"/>
              <w:ind w:left="487" w:hanging="425"/>
              <w:contextualSpacing w:val="0"/>
              <w:rPr>
                <w:rFonts w:ascii="Times New Roman" w:hAnsi="Times New Roman" w:cs="Times New Roman"/>
                <w:szCs w:val="20"/>
                <w:lang w:val="ru-RU"/>
              </w:rPr>
            </w:pPr>
            <w:r w:rsidRPr="00A3594D">
              <w:rPr>
                <w:rFonts w:ascii="Times New Roman" w:hAnsi="Times New Roman" w:cs="Times New Roman"/>
                <w:szCs w:val="20"/>
                <w:lang w:val="ru-RU"/>
              </w:rPr>
              <w:t>Практикующий специалист не привлекал эксперта практикующего специалиста для выполнения каких-либо согласованных процедур.</w:t>
            </w:r>
          </w:p>
          <w:p w14:paraId="17720278" w14:textId="77777777" w:rsidR="00FC4BA6" w:rsidRPr="00A3594D" w:rsidRDefault="00D16757" w:rsidP="001F7442">
            <w:pPr>
              <w:pStyle w:val="af1"/>
              <w:numPr>
                <w:ilvl w:val="0"/>
                <w:numId w:val="57"/>
              </w:numPr>
              <w:spacing w:before="120" w:after="0"/>
              <w:ind w:left="487" w:hanging="425"/>
              <w:contextualSpacing w:val="0"/>
              <w:rPr>
                <w:rFonts w:ascii="Times New Roman" w:hAnsi="Times New Roman" w:cs="Times New Roman"/>
                <w:szCs w:val="20"/>
                <w:lang w:val="ru-RU"/>
              </w:rPr>
            </w:pPr>
            <w:r w:rsidRPr="00A3594D">
              <w:rPr>
                <w:rFonts w:ascii="Times New Roman" w:hAnsi="Times New Roman" w:cs="Times New Roman"/>
                <w:szCs w:val="20"/>
                <w:lang w:val="ru-RU"/>
              </w:rPr>
              <w:t>Нет никаких ограничений на использование или распространение отчета.</w:t>
            </w:r>
          </w:p>
          <w:p w14:paraId="0BD56374" w14:textId="77777777" w:rsidR="00FC4BA6" w:rsidRPr="00A3594D" w:rsidRDefault="00D16757" w:rsidP="001F7442">
            <w:pPr>
              <w:pStyle w:val="af1"/>
              <w:numPr>
                <w:ilvl w:val="0"/>
                <w:numId w:val="57"/>
              </w:numPr>
              <w:spacing w:before="120" w:after="0"/>
              <w:ind w:left="487" w:hanging="425"/>
              <w:contextualSpacing w:val="0"/>
              <w:rPr>
                <w:rFonts w:ascii="Times New Roman" w:hAnsi="Times New Roman" w:cs="Times New Roman"/>
                <w:szCs w:val="20"/>
                <w:lang w:val="ru-RU"/>
              </w:rPr>
            </w:pPr>
            <w:r w:rsidRPr="00A3594D">
              <w:rPr>
                <w:rFonts w:ascii="Times New Roman" w:hAnsi="Times New Roman" w:cs="Times New Roman"/>
                <w:szCs w:val="20"/>
                <w:lang w:val="ru-RU"/>
              </w:rPr>
              <w:t>У практикующего специалиста отсутствует обязанность по соблюдению требований независимости.</w:t>
            </w:r>
          </w:p>
          <w:p w14:paraId="145512EA" w14:textId="4EB335B9" w:rsidR="00FC4BA6" w:rsidRPr="00A3594D" w:rsidRDefault="00D16757" w:rsidP="001F7442">
            <w:pPr>
              <w:pStyle w:val="af1"/>
              <w:numPr>
                <w:ilvl w:val="0"/>
                <w:numId w:val="57"/>
              </w:numPr>
              <w:spacing w:before="120" w:after="120"/>
              <w:ind w:left="487" w:hanging="425"/>
              <w:contextualSpacing w:val="0"/>
              <w:rPr>
                <w:rFonts w:ascii="Times New Roman" w:hAnsi="Times New Roman" w:cs="Times New Roman"/>
                <w:szCs w:val="20"/>
                <w:lang w:val="ru-RU"/>
              </w:rPr>
            </w:pPr>
            <w:r w:rsidRPr="00A3594D">
              <w:rPr>
                <w:rFonts w:ascii="Times New Roman" w:hAnsi="Times New Roman" w:cs="Times New Roman"/>
                <w:szCs w:val="20"/>
                <w:lang w:val="ru-RU"/>
              </w:rPr>
              <w:t xml:space="preserve">Количественный порог в 100 долларов </w:t>
            </w:r>
            <w:r w:rsidR="0054528E" w:rsidRPr="00A3594D">
              <w:rPr>
                <w:rFonts w:ascii="Times New Roman" w:hAnsi="Times New Roman" w:cs="Times New Roman"/>
                <w:szCs w:val="20"/>
                <w:lang w:val="ru-RU"/>
              </w:rPr>
              <w:t xml:space="preserve">США </w:t>
            </w:r>
            <w:r w:rsidRPr="00A3594D">
              <w:rPr>
                <w:rFonts w:ascii="Times New Roman" w:hAnsi="Times New Roman" w:cs="Times New Roman"/>
                <w:szCs w:val="20"/>
                <w:lang w:val="ru-RU"/>
              </w:rPr>
              <w:t xml:space="preserve">для сообщения о расхождениях в </w:t>
            </w:r>
            <w:r w:rsidR="009858B7" w:rsidRPr="00A3594D">
              <w:rPr>
                <w:rFonts w:ascii="Times New Roman" w:hAnsi="Times New Roman" w:cs="Times New Roman"/>
                <w:szCs w:val="20"/>
                <w:lang w:val="ru-RU"/>
              </w:rPr>
              <w:t>п</w:t>
            </w:r>
            <w:r w:rsidRPr="00A3594D">
              <w:rPr>
                <w:rFonts w:ascii="Times New Roman" w:hAnsi="Times New Roman" w:cs="Times New Roman"/>
                <w:szCs w:val="20"/>
                <w:lang w:val="ru-RU"/>
              </w:rPr>
              <w:t>роцедуре</w:t>
            </w:r>
            <w:r w:rsidR="0054528E" w:rsidRPr="00A3594D">
              <w:rPr>
                <w:rFonts w:ascii="Times New Roman" w:hAnsi="Times New Roman" w:cs="Times New Roman"/>
                <w:szCs w:val="20"/>
                <w:lang w:val="ru-RU"/>
              </w:rPr>
              <w:t> </w:t>
            </w:r>
            <w:r w:rsidRPr="00A3594D">
              <w:rPr>
                <w:rFonts w:ascii="Times New Roman" w:hAnsi="Times New Roman" w:cs="Times New Roman"/>
                <w:szCs w:val="20"/>
                <w:lang w:val="ru-RU"/>
              </w:rPr>
              <w:t>3 был согласован с заказчиком задания.</w:t>
            </w:r>
          </w:p>
        </w:tc>
      </w:tr>
    </w:tbl>
    <w:p w14:paraId="45E8D9BF" w14:textId="77777777" w:rsidR="00FC4BA6" w:rsidRPr="00A3594D" w:rsidRDefault="00D16757">
      <w:pPr>
        <w:spacing w:before="240"/>
        <w:rPr>
          <w:rFonts w:ascii="Times New Roman" w:hAnsi="Times New Roman" w:cs="Times New Roman"/>
          <w:szCs w:val="20"/>
          <w:lang w:val="ru-RU"/>
        </w:rPr>
      </w:pPr>
      <w:r w:rsidRPr="00A3594D">
        <w:rPr>
          <w:rFonts w:ascii="Times New Roman" w:hAnsi="Times New Roman" w:cs="Times New Roman"/>
          <w:szCs w:val="20"/>
          <w:lang w:val="ru-RU"/>
        </w:rPr>
        <w:t>ОТЧЕТ О ЗАДАНИИ ПО ВЫПОЛНЕНИЮ СОГЛАСОВАННЫХ ПРОЦЕДУР В ОТНОШЕНИИ ЗАКУПОК ПРОДУКЦИИ [XYZ]</w:t>
      </w:r>
    </w:p>
    <w:p w14:paraId="10F63BB9" w14:textId="77777777"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[Адресату]</w:t>
      </w:r>
    </w:p>
    <w:p w14:paraId="515DD8AF" w14:textId="77777777" w:rsidR="00FC4BA6" w:rsidRPr="00A3594D" w:rsidRDefault="00D16757">
      <w:pPr>
        <w:spacing w:before="240"/>
        <w:jc w:val="left"/>
        <w:rPr>
          <w:rFonts w:ascii="Times New Roman" w:hAnsi="Times New Roman" w:cs="Times New Roman"/>
          <w:b/>
          <w:szCs w:val="20"/>
          <w:lang w:val="ru-RU"/>
        </w:rPr>
      </w:pPr>
      <w:r w:rsidRPr="00A3594D">
        <w:rPr>
          <w:rFonts w:ascii="Times New Roman" w:hAnsi="Times New Roman" w:cs="Times New Roman"/>
          <w:b/>
          <w:bCs/>
          <w:szCs w:val="20"/>
          <w:lang w:val="ru-RU"/>
        </w:rPr>
        <w:t>Назначение отчета о задании по выполнению согласованных процедур</w:t>
      </w:r>
    </w:p>
    <w:p w14:paraId="184E9F6C" w14:textId="10A76D75"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Наш отчет предназначен исключительно для оказания помощи [заказчику задания] в определении того, производятся ли закупки продукции [xyz] в соответствии с его политикой закупок</w:t>
      </w:r>
      <w:r w:rsidR="009858B7" w:rsidRPr="00A3594D">
        <w:rPr>
          <w:rFonts w:ascii="Times New Roman" w:hAnsi="Times New Roman" w:cs="Times New Roman"/>
          <w:szCs w:val="20"/>
          <w:lang w:val="ru-RU"/>
        </w:rPr>
        <w:t>,</w:t>
      </w:r>
      <w:r w:rsidRPr="00A3594D">
        <w:rPr>
          <w:rFonts w:ascii="Times New Roman" w:hAnsi="Times New Roman" w:cs="Times New Roman"/>
          <w:szCs w:val="20"/>
          <w:lang w:val="ru-RU"/>
        </w:rPr>
        <w:t xml:space="preserve"> и может не подходить для других целей.</w:t>
      </w:r>
    </w:p>
    <w:p w14:paraId="1B46B0A7" w14:textId="77777777" w:rsidR="00FC4BA6" w:rsidRPr="00A3594D" w:rsidRDefault="00D16757">
      <w:pPr>
        <w:spacing w:before="240"/>
        <w:jc w:val="left"/>
        <w:rPr>
          <w:rFonts w:ascii="Times New Roman" w:hAnsi="Times New Roman" w:cs="Times New Roman"/>
          <w:b/>
          <w:szCs w:val="20"/>
          <w:lang w:val="ru-RU"/>
        </w:rPr>
      </w:pPr>
      <w:r w:rsidRPr="00A3594D">
        <w:rPr>
          <w:rFonts w:ascii="Times New Roman" w:hAnsi="Times New Roman" w:cs="Times New Roman"/>
          <w:b/>
          <w:bCs/>
          <w:szCs w:val="20"/>
          <w:lang w:val="ru-RU"/>
        </w:rPr>
        <w:t>Ответственность заказчика задания и ответственной стороны</w:t>
      </w:r>
    </w:p>
    <w:p w14:paraId="01F3B5E9" w14:textId="77777777"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 xml:space="preserve">[Заказчик задания] подтвердил, что согласованные процедуры уместны для цели задания. </w:t>
      </w:r>
    </w:p>
    <w:p w14:paraId="7D966ACE" w14:textId="77777777"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[Ответственная сторона], как определено [заказчиком задания], несет ответственность за предмет задания, в отношении которого выполняются согласованные процедуры.</w:t>
      </w:r>
    </w:p>
    <w:p w14:paraId="0E8C65C4" w14:textId="77777777" w:rsidR="00FC4BA6" w:rsidRPr="00A3594D" w:rsidRDefault="00D16757">
      <w:pPr>
        <w:spacing w:before="240"/>
        <w:jc w:val="left"/>
        <w:rPr>
          <w:rFonts w:ascii="Times New Roman" w:hAnsi="Times New Roman" w:cs="Times New Roman"/>
          <w:b/>
          <w:szCs w:val="20"/>
          <w:lang w:val="ru-RU"/>
        </w:rPr>
      </w:pPr>
      <w:r w:rsidRPr="00A3594D">
        <w:rPr>
          <w:rFonts w:ascii="Times New Roman" w:hAnsi="Times New Roman" w:cs="Times New Roman"/>
          <w:b/>
          <w:bCs/>
          <w:szCs w:val="20"/>
          <w:lang w:val="ru-RU"/>
        </w:rPr>
        <w:t>Ответственность практикующего специалиста</w:t>
      </w:r>
    </w:p>
    <w:p w14:paraId="3B28BD3C" w14:textId="77777777" w:rsidR="00FC4BA6" w:rsidRPr="00A3594D" w:rsidRDefault="00D16757">
      <w:pPr>
        <w:spacing w:after="120"/>
        <w:rPr>
          <w:rFonts w:ascii="Times New Roman" w:hAnsi="Times New Roman" w:cs="Times New Roman"/>
          <w:szCs w:val="20"/>
          <w:lang w:val="ru-RU"/>
        </w:rPr>
      </w:pPr>
      <w:r w:rsidRPr="00A3594D">
        <w:rPr>
          <w:rFonts w:ascii="Times New Roman" w:hAnsi="Times New Roman" w:cs="Times New Roman"/>
          <w:szCs w:val="20"/>
          <w:lang w:val="ru-RU"/>
        </w:rPr>
        <w:t xml:space="preserve">Мы выполнили согласованные процедуры в соответствии с </w:t>
      </w:r>
      <w:r w:rsidRPr="00A3594D">
        <w:rPr>
          <w:rFonts w:ascii="Times New Roman" w:eastAsia="Calibri" w:hAnsi="Times New Roman" w:cs="Times New Roman"/>
          <w:szCs w:val="20"/>
          <w:lang w:val="ru-RU"/>
        </w:rPr>
        <w:t xml:space="preserve">Международным стандартом сопутствующих услуг (МССУ) 4400 (пересмотренным) </w:t>
      </w:r>
      <w:r w:rsidRPr="00A3594D">
        <w:rPr>
          <w:rFonts w:ascii="Times New Roman" w:eastAsia="Calibri" w:hAnsi="Times New Roman" w:cs="Times New Roman"/>
          <w:i/>
          <w:iCs/>
          <w:szCs w:val="20"/>
          <w:lang w:val="ru-RU"/>
        </w:rPr>
        <w:t>«Задания по выполнению согласованных процедур»</w:t>
      </w:r>
      <w:r w:rsidRPr="00A3594D">
        <w:rPr>
          <w:rFonts w:ascii="Times New Roman" w:eastAsia="Calibri" w:hAnsi="Times New Roman" w:cs="Times New Roman"/>
          <w:szCs w:val="20"/>
          <w:lang w:val="ru-RU"/>
        </w:rPr>
        <w:t xml:space="preserve">. </w:t>
      </w:r>
      <w:r w:rsidRPr="00A3594D">
        <w:rPr>
          <w:rFonts w:ascii="Times New Roman" w:hAnsi="Times New Roman" w:cs="Times New Roman"/>
          <w:szCs w:val="20"/>
          <w:lang w:val="ru-RU"/>
        </w:rPr>
        <w:t>Задание по выполнению согласованных процедур включает в себя выполнение нами процедур, которые были согласованы с [заказчиком задания], и отчет о результатах, которые являются фактическими результатами выполненных согласованных процедур. Мы не делаем никаких заявлений относительно уместности согласованных процедур.</w:t>
      </w:r>
    </w:p>
    <w:p w14:paraId="24F08702" w14:textId="77777777"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Это задание по выполнению согласованных процедур не является заданием, обеспечивающим уверенность. Следовательно, мы не выражаем мнения или не делаем вывода, обеспечивающего уверенность.</w:t>
      </w:r>
    </w:p>
    <w:p w14:paraId="3A7813E5" w14:textId="4C20D5B2"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lastRenderedPageBreak/>
        <w:t>Если бы мы выполнили дополнительные процедуры, мы могли бы обнаружить другие вопросы, которые также могли бы быть включены в отчет.</w:t>
      </w:r>
    </w:p>
    <w:p w14:paraId="2BA00C90" w14:textId="77777777" w:rsidR="00FC4BA6" w:rsidRPr="00A3594D" w:rsidRDefault="00D16757">
      <w:pPr>
        <w:spacing w:before="240"/>
        <w:jc w:val="left"/>
        <w:rPr>
          <w:rFonts w:ascii="Times New Roman" w:eastAsia="Calibri" w:hAnsi="Times New Roman" w:cs="Times New Roman"/>
          <w:i/>
          <w:szCs w:val="20"/>
          <w:lang w:val="ru-RU"/>
        </w:rPr>
      </w:pPr>
      <w:r w:rsidRPr="00A3594D">
        <w:rPr>
          <w:rFonts w:ascii="Times New Roman" w:eastAsia="Calibri" w:hAnsi="Times New Roman" w:cs="Times New Roman"/>
          <w:i/>
          <w:iCs/>
          <w:szCs w:val="20"/>
          <w:lang w:val="ru-RU"/>
        </w:rPr>
        <w:t>Профессиональная этика и контроль качества</w:t>
      </w:r>
      <w:r w:rsidRPr="00A3594D">
        <w:rPr>
          <w:rFonts w:ascii="Times New Roman" w:eastAsia="Calibri" w:hAnsi="Times New Roman" w:cs="Times New Roman"/>
          <w:szCs w:val="20"/>
          <w:lang w:val="ru-RU"/>
        </w:rPr>
        <w:t xml:space="preserve"> </w:t>
      </w:r>
    </w:p>
    <w:p w14:paraId="360EB805" w14:textId="77777777" w:rsidR="00FC4BA6" w:rsidRPr="00A3594D" w:rsidRDefault="00D16757">
      <w:pPr>
        <w:spacing w:after="120"/>
        <w:rPr>
          <w:rFonts w:ascii="Times New Roman" w:eastAsia="Calibri" w:hAnsi="Times New Roman" w:cs="Times New Roman"/>
          <w:szCs w:val="20"/>
          <w:lang w:val="ru-RU"/>
        </w:rPr>
      </w:pPr>
      <w:r w:rsidRPr="00A3594D">
        <w:rPr>
          <w:rFonts w:ascii="Times New Roman" w:hAnsi="Times New Roman" w:cs="Times New Roman"/>
          <w:szCs w:val="20"/>
          <w:lang w:val="ru-RU"/>
        </w:rPr>
        <w:t>Мы соблюдаем этические требования [опишите соответствующие этические требования]. Для целей данного задания мы не обязаны соблюдать требования независимости</w:t>
      </w:r>
      <w:r w:rsidRPr="00A3594D">
        <w:rPr>
          <w:rFonts w:ascii="Times New Roman" w:eastAsia="Calibri" w:hAnsi="Times New Roman" w:cs="Times New Roman"/>
          <w:szCs w:val="20"/>
          <w:lang w:val="ru-RU"/>
        </w:rPr>
        <w:t xml:space="preserve">. </w:t>
      </w:r>
    </w:p>
    <w:p w14:paraId="6DB66B22" w14:textId="4328FFE4" w:rsidR="00FC4BA6" w:rsidRPr="00A3594D" w:rsidRDefault="00D16757">
      <w:pPr>
        <w:rPr>
          <w:rFonts w:ascii="Times New Roman" w:hAnsi="Times New Roman" w:cs="Times New Roman"/>
          <w:szCs w:val="20"/>
          <w:lang w:val="ru-RU"/>
        </w:rPr>
      </w:pPr>
      <w:r w:rsidRPr="00A3594D">
        <w:rPr>
          <w:rFonts w:ascii="Times New Roman" w:eastAsia="Calibri" w:hAnsi="Times New Roman" w:cs="Times New Roman"/>
          <w:szCs w:val="20"/>
          <w:lang w:val="ru-RU"/>
        </w:rPr>
        <w:t xml:space="preserve">Наша организация применяет Международный стандарт контроля качества (МСКК) 1 </w:t>
      </w:r>
      <w:r w:rsidRPr="00A3594D">
        <w:rPr>
          <w:rFonts w:ascii="Times New Roman" w:eastAsia="Calibri" w:hAnsi="Times New Roman" w:cs="Times New Roman"/>
          <w:i/>
          <w:iCs/>
          <w:szCs w:val="20"/>
          <w:lang w:val="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sidRPr="00A3594D">
        <w:rPr>
          <w:rFonts w:ascii="Times New Roman" w:eastAsia="Calibri" w:hAnsi="Times New Roman" w:cs="Times New Roman"/>
          <w:szCs w:val="20"/>
          <w:lang w:val="ru-RU"/>
        </w:rPr>
        <w:t xml:space="preserve"> и, следовательно, поддерживает всеобъемлющую систему контроля качества, в том числе подтвержденную задокументированными политикой и процедурами относительно соблюдения этических требований, профессиональных стандартов и применимых законодательных и нормативных требований.</w:t>
      </w:r>
      <w:r w:rsidRPr="00A3594D">
        <w:rPr>
          <w:rFonts w:ascii="Times New Roman" w:hAnsi="Times New Roman" w:cs="Times New Roman"/>
          <w:szCs w:val="20"/>
          <w:lang w:val="ru-RU"/>
        </w:rPr>
        <w:t xml:space="preserve"> </w:t>
      </w:r>
    </w:p>
    <w:p w14:paraId="0A38F6F5" w14:textId="77777777" w:rsidR="00FC4BA6" w:rsidRPr="00A3594D" w:rsidRDefault="00D16757">
      <w:pPr>
        <w:spacing w:before="240"/>
        <w:jc w:val="left"/>
        <w:rPr>
          <w:rFonts w:ascii="Times New Roman" w:hAnsi="Times New Roman" w:cs="Times New Roman"/>
          <w:b/>
          <w:bCs/>
          <w:szCs w:val="20"/>
          <w:lang w:val="ru-RU"/>
        </w:rPr>
      </w:pPr>
      <w:r w:rsidRPr="00A3594D">
        <w:rPr>
          <w:rFonts w:ascii="Times New Roman" w:hAnsi="Times New Roman" w:cs="Times New Roman"/>
          <w:b/>
          <w:bCs/>
          <w:szCs w:val="20"/>
          <w:lang w:val="ru-RU"/>
        </w:rPr>
        <w:t>Процедуры и результаты</w:t>
      </w:r>
    </w:p>
    <w:p w14:paraId="4666D55E" w14:textId="77777777" w:rsidR="00FC4BA6" w:rsidRPr="00A3594D" w:rsidRDefault="00D16757">
      <w:pPr>
        <w:spacing w:after="120"/>
        <w:rPr>
          <w:rFonts w:ascii="Times New Roman" w:hAnsi="Times New Roman" w:cs="Times New Roman"/>
          <w:szCs w:val="20"/>
          <w:lang w:val="ru-RU"/>
        </w:rPr>
      </w:pPr>
      <w:r w:rsidRPr="00A3594D">
        <w:rPr>
          <w:rFonts w:ascii="Times New Roman" w:hAnsi="Times New Roman" w:cs="Times New Roman"/>
          <w:szCs w:val="20"/>
          <w:lang w:val="ru-RU"/>
        </w:rPr>
        <w:t xml:space="preserve">Мы </w:t>
      </w:r>
      <w:r w:rsidRPr="00A3594D">
        <w:rPr>
          <w:rFonts w:ascii="Times New Roman" w:eastAsia="Calibri" w:hAnsi="Times New Roman" w:cs="Times New Roman"/>
          <w:szCs w:val="20"/>
          <w:lang w:val="ru-RU"/>
        </w:rPr>
        <w:t xml:space="preserve">выполнили описанные ниже процедуры, согласованные с [заказчиком задания], в отношении закупок  продукции [xyz]. </w:t>
      </w:r>
    </w:p>
    <w:tbl>
      <w:tblPr>
        <w:tblStyle w:val="af"/>
        <w:tblW w:w="10490" w:type="dxa"/>
        <w:tblInd w:w="108" w:type="dxa"/>
        <w:tblLook w:val="04A0" w:firstRow="1" w:lastRow="0" w:firstColumn="1" w:lastColumn="0" w:noHBand="0" w:noVBand="1"/>
      </w:tblPr>
      <w:tblGrid>
        <w:gridCol w:w="427"/>
        <w:gridCol w:w="4676"/>
        <w:gridCol w:w="5387"/>
      </w:tblGrid>
      <w:tr w:rsidR="00A920C8" w:rsidRPr="00A3594D" w14:paraId="3DDB0B74" w14:textId="77777777" w:rsidTr="00E57DC9">
        <w:tc>
          <w:tcPr>
            <w:tcW w:w="427" w:type="dxa"/>
            <w:tcBorders>
              <w:top w:val="single" w:sz="4" w:space="0" w:color="auto"/>
              <w:left w:val="single" w:sz="4" w:space="0" w:color="auto"/>
              <w:bottom w:val="single" w:sz="4" w:space="0" w:color="auto"/>
              <w:right w:val="single" w:sz="4" w:space="0" w:color="auto"/>
            </w:tcBorders>
          </w:tcPr>
          <w:p w14:paraId="7214521C" w14:textId="77777777" w:rsidR="00FC4BA6" w:rsidRPr="00A3594D" w:rsidRDefault="00FC4BA6">
            <w:pPr>
              <w:spacing w:before="120" w:after="120"/>
              <w:rPr>
                <w:rFonts w:ascii="Times New Roman" w:hAnsi="Times New Roman" w:cs="Times New Roman"/>
                <w:szCs w:val="20"/>
                <w:lang w:val="ru-RU"/>
              </w:rPr>
            </w:pPr>
          </w:p>
        </w:tc>
        <w:tc>
          <w:tcPr>
            <w:tcW w:w="4676" w:type="dxa"/>
            <w:tcBorders>
              <w:top w:val="single" w:sz="4" w:space="0" w:color="auto"/>
              <w:left w:val="single" w:sz="4" w:space="0" w:color="auto"/>
              <w:bottom w:val="single" w:sz="4" w:space="0" w:color="auto"/>
              <w:right w:val="single" w:sz="4" w:space="0" w:color="auto"/>
            </w:tcBorders>
            <w:hideMark/>
          </w:tcPr>
          <w:p w14:paraId="109EE9A5" w14:textId="77777777" w:rsidR="00FC4BA6" w:rsidRPr="00A3594D" w:rsidRDefault="00D16757">
            <w:pPr>
              <w:keepNext/>
              <w:spacing w:before="120" w:after="120"/>
              <w:jc w:val="left"/>
              <w:rPr>
                <w:rFonts w:ascii="Times New Roman" w:hAnsi="Times New Roman" w:cs="Times New Roman"/>
                <w:b/>
                <w:szCs w:val="20"/>
              </w:rPr>
            </w:pPr>
            <w:r w:rsidRPr="00A3594D">
              <w:rPr>
                <w:rFonts w:ascii="Times New Roman" w:hAnsi="Times New Roman" w:cs="Times New Roman"/>
                <w:b/>
                <w:bCs/>
                <w:szCs w:val="20"/>
                <w:lang w:val="ru-RU"/>
              </w:rPr>
              <w:t>Процедуры</w:t>
            </w:r>
          </w:p>
        </w:tc>
        <w:tc>
          <w:tcPr>
            <w:tcW w:w="5387" w:type="dxa"/>
            <w:tcBorders>
              <w:top w:val="single" w:sz="4" w:space="0" w:color="auto"/>
              <w:left w:val="single" w:sz="4" w:space="0" w:color="auto"/>
              <w:bottom w:val="single" w:sz="4" w:space="0" w:color="auto"/>
              <w:right w:val="single" w:sz="4" w:space="0" w:color="auto"/>
            </w:tcBorders>
            <w:hideMark/>
          </w:tcPr>
          <w:p w14:paraId="3B7620F4" w14:textId="77777777" w:rsidR="00FC4BA6" w:rsidRPr="00A3594D" w:rsidRDefault="00D16757">
            <w:pPr>
              <w:spacing w:before="120" w:after="120"/>
              <w:jc w:val="left"/>
              <w:rPr>
                <w:rFonts w:ascii="Times New Roman" w:hAnsi="Times New Roman" w:cs="Times New Roman"/>
                <w:b/>
                <w:szCs w:val="20"/>
              </w:rPr>
            </w:pPr>
            <w:r w:rsidRPr="00A3594D">
              <w:rPr>
                <w:rFonts w:ascii="Times New Roman" w:hAnsi="Times New Roman" w:cs="Times New Roman"/>
                <w:b/>
                <w:bCs/>
                <w:szCs w:val="20"/>
                <w:lang w:val="ru-RU"/>
              </w:rPr>
              <w:t>Результаты</w:t>
            </w:r>
          </w:p>
        </w:tc>
      </w:tr>
      <w:tr w:rsidR="00A920C8" w:rsidRPr="00CC6D94" w14:paraId="04A54289" w14:textId="77777777" w:rsidTr="00E57DC9">
        <w:tc>
          <w:tcPr>
            <w:tcW w:w="427" w:type="dxa"/>
            <w:tcBorders>
              <w:top w:val="single" w:sz="4" w:space="0" w:color="auto"/>
              <w:left w:val="single" w:sz="4" w:space="0" w:color="auto"/>
              <w:bottom w:val="single" w:sz="4" w:space="0" w:color="auto"/>
              <w:right w:val="single" w:sz="4" w:space="0" w:color="auto"/>
            </w:tcBorders>
            <w:hideMark/>
          </w:tcPr>
          <w:p w14:paraId="175340AD" w14:textId="007761A5" w:rsidR="00FC4BA6" w:rsidRPr="00A3594D" w:rsidRDefault="00D16757">
            <w:pPr>
              <w:spacing w:before="120" w:after="120"/>
              <w:rPr>
                <w:rFonts w:ascii="Times New Roman" w:hAnsi="Times New Roman" w:cs="Times New Roman"/>
                <w:szCs w:val="20"/>
              </w:rPr>
            </w:pPr>
            <w:r w:rsidRPr="00A3594D">
              <w:rPr>
                <w:rFonts w:ascii="Times New Roman" w:hAnsi="Times New Roman" w:cs="Times New Roman"/>
                <w:szCs w:val="20"/>
                <w:lang w:val="ru-RU"/>
              </w:rPr>
              <w:t>1</w:t>
            </w:r>
            <w:r w:rsidR="0010107F" w:rsidRPr="00A3594D">
              <w:rPr>
                <w:rFonts w:ascii="Times New Roman" w:hAnsi="Times New Roman" w:cs="Times New Roman"/>
                <w:szCs w:val="20"/>
                <w:lang w:val="ru-RU"/>
              </w:rPr>
              <w:t>.</w:t>
            </w:r>
          </w:p>
        </w:tc>
        <w:tc>
          <w:tcPr>
            <w:tcW w:w="4676" w:type="dxa"/>
            <w:tcBorders>
              <w:top w:val="single" w:sz="4" w:space="0" w:color="auto"/>
              <w:left w:val="single" w:sz="4" w:space="0" w:color="auto"/>
              <w:bottom w:val="single" w:sz="4" w:space="0" w:color="auto"/>
              <w:right w:val="single" w:sz="4" w:space="0" w:color="auto"/>
            </w:tcBorders>
            <w:hideMark/>
          </w:tcPr>
          <w:p w14:paraId="6FE4F706" w14:textId="155600D2" w:rsidR="00FC4BA6" w:rsidRPr="00A3594D" w:rsidRDefault="00D16757">
            <w:pPr>
              <w:spacing w:before="120" w:after="120"/>
              <w:rPr>
                <w:rFonts w:ascii="Times New Roman" w:hAnsi="Times New Roman" w:cs="Times New Roman"/>
                <w:szCs w:val="20"/>
                <w:lang w:val="ru-RU"/>
              </w:rPr>
            </w:pPr>
            <w:r w:rsidRPr="00A3594D">
              <w:rPr>
                <w:rFonts w:ascii="Times New Roman" w:hAnsi="Times New Roman" w:cs="Times New Roman"/>
                <w:szCs w:val="20"/>
                <w:lang w:val="ru-RU"/>
              </w:rPr>
              <w:t>Получить от руководства [ответственной стороны] список всех контрактов, подписанных в период между [1 января 20X1 года] и [31 декабря 20X1 года]</w:t>
            </w:r>
            <w:r w:rsidR="0010107F" w:rsidRPr="00A3594D">
              <w:rPr>
                <w:rFonts w:ascii="Times New Roman" w:hAnsi="Times New Roman" w:cs="Times New Roman"/>
                <w:szCs w:val="20"/>
                <w:lang w:val="ru-RU"/>
              </w:rPr>
              <w:t>,</w:t>
            </w:r>
            <w:r w:rsidRPr="00A3594D">
              <w:rPr>
                <w:rFonts w:ascii="Times New Roman" w:hAnsi="Times New Roman" w:cs="Times New Roman"/>
                <w:szCs w:val="20"/>
                <w:lang w:val="ru-RU"/>
              </w:rPr>
              <w:t xml:space="preserve"> на продукцию [xyz] («список») и определить все контракты на сумму более 25</w:t>
            </w:r>
            <w:r w:rsidR="0010107F" w:rsidRPr="00A3594D">
              <w:rPr>
                <w:rFonts w:ascii="Times New Roman" w:hAnsi="Times New Roman" w:cs="Times New Roman"/>
                <w:szCs w:val="20"/>
                <w:lang w:val="ru-RU"/>
              </w:rPr>
              <w:t> </w:t>
            </w:r>
            <w:r w:rsidRPr="00A3594D">
              <w:rPr>
                <w:rFonts w:ascii="Times New Roman" w:hAnsi="Times New Roman" w:cs="Times New Roman"/>
                <w:szCs w:val="20"/>
                <w:lang w:val="ru-RU"/>
              </w:rPr>
              <w:t>000</w:t>
            </w:r>
            <w:r w:rsidR="0010107F" w:rsidRPr="00A3594D">
              <w:rPr>
                <w:rFonts w:ascii="Times New Roman" w:hAnsi="Times New Roman" w:cs="Times New Roman"/>
                <w:szCs w:val="20"/>
                <w:lang w:val="ru-RU"/>
              </w:rPr>
              <w:t> </w:t>
            </w:r>
            <w:r w:rsidRPr="00A3594D">
              <w:rPr>
                <w:rFonts w:ascii="Times New Roman" w:hAnsi="Times New Roman" w:cs="Times New Roman"/>
                <w:szCs w:val="20"/>
                <w:lang w:val="ru-RU"/>
              </w:rPr>
              <w:t>долларов США</w:t>
            </w:r>
            <w:r w:rsidR="0010107F" w:rsidRPr="00A3594D">
              <w:rPr>
                <w:rFonts w:ascii="Times New Roman" w:hAnsi="Times New Roman" w:cs="Times New Roman"/>
                <w:szCs w:val="20"/>
                <w:lang w:val="ru-RU"/>
              </w:rPr>
              <w:t>.</w:t>
            </w:r>
          </w:p>
        </w:tc>
        <w:tc>
          <w:tcPr>
            <w:tcW w:w="5387" w:type="dxa"/>
            <w:tcBorders>
              <w:top w:val="single" w:sz="4" w:space="0" w:color="auto"/>
              <w:left w:val="single" w:sz="4" w:space="0" w:color="auto"/>
              <w:bottom w:val="single" w:sz="4" w:space="0" w:color="auto"/>
              <w:right w:val="single" w:sz="4" w:space="0" w:color="auto"/>
            </w:tcBorders>
            <w:hideMark/>
          </w:tcPr>
          <w:p w14:paraId="3DE59AA4" w14:textId="77777777" w:rsidR="00FC4BA6" w:rsidRPr="00A3594D" w:rsidRDefault="00D16757">
            <w:pPr>
              <w:spacing w:before="120" w:after="0"/>
              <w:rPr>
                <w:rFonts w:ascii="Times New Roman" w:hAnsi="Times New Roman" w:cs="Times New Roman"/>
                <w:szCs w:val="20"/>
                <w:lang w:val="ru-RU"/>
              </w:rPr>
            </w:pPr>
            <w:r w:rsidRPr="00A3594D">
              <w:rPr>
                <w:rFonts w:ascii="Times New Roman" w:hAnsi="Times New Roman" w:cs="Times New Roman"/>
                <w:szCs w:val="20"/>
                <w:lang w:val="ru-RU"/>
              </w:rPr>
              <w:t xml:space="preserve">Мы получили от руководства список всех контрактов на продукцию [xyz], которые были подписаны в период между [1 января 20X1 года] и [31 декабря 20X1 года]. </w:t>
            </w:r>
          </w:p>
          <w:p w14:paraId="2C6A49FD" w14:textId="45C1FF86" w:rsidR="00FC4BA6" w:rsidRPr="00A3594D" w:rsidRDefault="000571F8">
            <w:pPr>
              <w:spacing w:before="120" w:after="120"/>
              <w:rPr>
                <w:rFonts w:ascii="Times New Roman" w:hAnsi="Times New Roman" w:cs="Times New Roman"/>
                <w:szCs w:val="20"/>
                <w:lang w:val="ru-RU"/>
              </w:rPr>
            </w:pPr>
            <w:r w:rsidRPr="00A3594D">
              <w:rPr>
                <w:rFonts w:ascii="Times New Roman" w:hAnsi="Times New Roman" w:cs="Times New Roman"/>
                <w:szCs w:val="20"/>
                <w:lang w:val="ru-RU"/>
              </w:rPr>
              <w:t>Мы определили, что и</w:t>
            </w:r>
            <w:r w:rsidR="00D16757" w:rsidRPr="00A3594D">
              <w:rPr>
                <w:rFonts w:ascii="Times New Roman" w:hAnsi="Times New Roman" w:cs="Times New Roman"/>
                <w:szCs w:val="20"/>
                <w:lang w:val="ru-RU"/>
              </w:rPr>
              <w:t>з 125 контрактов, включенных в список, 37 контрактов заключены на сумму более 25 000 долларов США.</w:t>
            </w:r>
          </w:p>
        </w:tc>
      </w:tr>
      <w:tr w:rsidR="00A920C8" w:rsidRPr="00CC6D94" w14:paraId="3D641FD2" w14:textId="77777777" w:rsidTr="00E57DC9">
        <w:tc>
          <w:tcPr>
            <w:tcW w:w="427" w:type="dxa"/>
            <w:tcBorders>
              <w:top w:val="single" w:sz="4" w:space="0" w:color="auto"/>
              <w:left w:val="single" w:sz="4" w:space="0" w:color="auto"/>
              <w:bottom w:val="single" w:sz="4" w:space="0" w:color="auto"/>
              <w:right w:val="single" w:sz="4" w:space="0" w:color="auto"/>
            </w:tcBorders>
            <w:hideMark/>
          </w:tcPr>
          <w:p w14:paraId="52F62A28" w14:textId="5871AB3D" w:rsidR="00FC4BA6" w:rsidRPr="00A3594D" w:rsidRDefault="00D16757">
            <w:pPr>
              <w:spacing w:before="120" w:after="120"/>
              <w:rPr>
                <w:rFonts w:ascii="Times New Roman" w:hAnsi="Times New Roman" w:cs="Times New Roman"/>
                <w:szCs w:val="20"/>
              </w:rPr>
            </w:pPr>
            <w:r w:rsidRPr="00A3594D">
              <w:rPr>
                <w:rFonts w:ascii="Times New Roman" w:hAnsi="Times New Roman" w:cs="Times New Roman"/>
                <w:szCs w:val="20"/>
                <w:lang w:val="ru-RU"/>
              </w:rPr>
              <w:t>2</w:t>
            </w:r>
            <w:r w:rsidR="0010107F" w:rsidRPr="00A3594D">
              <w:rPr>
                <w:rFonts w:ascii="Times New Roman" w:hAnsi="Times New Roman" w:cs="Times New Roman"/>
                <w:szCs w:val="20"/>
                <w:lang w:val="ru-RU"/>
              </w:rPr>
              <w:t>.</w:t>
            </w:r>
          </w:p>
        </w:tc>
        <w:tc>
          <w:tcPr>
            <w:tcW w:w="4676" w:type="dxa"/>
            <w:tcBorders>
              <w:top w:val="single" w:sz="4" w:space="0" w:color="auto"/>
              <w:left w:val="single" w:sz="4" w:space="0" w:color="auto"/>
              <w:bottom w:val="single" w:sz="4" w:space="0" w:color="auto"/>
              <w:right w:val="single" w:sz="4" w:space="0" w:color="auto"/>
            </w:tcBorders>
            <w:hideMark/>
          </w:tcPr>
          <w:p w14:paraId="48BC16B3" w14:textId="40C5BBB2" w:rsidR="00FC4BA6" w:rsidRPr="00A3594D" w:rsidRDefault="00D16757">
            <w:pPr>
              <w:spacing w:before="120" w:after="120"/>
              <w:rPr>
                <w:rFonts w:ascii="Times New Roman" w:hAnsi="Times New Roman" w:cs="Times New Roman"/>
                <w:szCs w:val="20"/>
                <w:lang w:val="ru-RU"/>
              </w:rPr>
            </w:pPr>
            <w:r w:rsidRPr="00A3594D">
              <w:rPr>
                <w:rFonts w:ascii="Times New Roman" w:hAnsi="Times New Roman" w:cs="Times New Roman"/>
                <w:szCs w:val="20"/>
                <w:lang w:val="ru-RU"/>
              </w:rPr>
              <w:t>Для каждого идентифицированного контракта на сумму более 25</w:t>
            </w:r>
            <w:r w:rsidR="0010107F" w:rsidRPr="00A3594D">
              <w:rPr>
                <w:rFonts w:ascii="Times New Roman" w:hAnsi="Times New Roman" w:cs="Times New Roman"/>
                <w:szCs w:val="20"/>
                <w:lang w:val="ru-RU"/>
              </w:rPr>
              <w:t> </w:t>
            </w:r>
            <w:r w:rsidRPr="00A3594D">
              <w:rPr>
                <w:rFonts w:ascii="Times New Roman" w:hAnsi="Times New Roman" w:cs="Times New Roman"/>
                <w:szCs w:val="20"/>
                <w:lang w:val="ru-RU"/>
              </w:rPr>
              <w:t>000</w:t>
            </w:r>
            <w:r w:rsidR="0010107F" w:rsidRPr="00A3594D">
              <w:rPr>
                <w:rFonts w:ascii="Times New Roman" w:hAnsi="Times New Roman" w:cs="Times New Roman"/>
                <w:szCs w:val="20"/>
                <w:lang w:val="ru-RU"/>
              </w:rPr>
              <w:t> </w:t>
            </w:r>
            <w:r w:rsidRPr="00A3594D">
              <w:rPr>
                <w:rFonts w:ascii="Times New Roman" w:hAnsi="Times New Roman" w:cs="Times New Roman"/>
                <w:szCs w:val="20"/>
                <w:lang w:val="ru-RU"/>
              </w:rPr>
              <w:t xml:space="preserve">долларов США в списке сравнить контракт с информацией тендера на поставку и установить, участвовали ли в тендере каждому контракту по крайней мере </w:t>
            </w:r>
            <w:r w:rsidR="0010107F" w:rsidRPr="00A3594D">
              <w:rPr>
                <w:rFonts w:ascii="Times New Roman" w:hAnsi="Times New Roman" w:cs="Times New Roman"/>
                <w:szCs w:val="20"/>
                <w:lang w:val="ru-RU"/>
              </w:rPr>
              <w:t>три</w:t>
            </w:r>
            <w:r w:rsidRPr="00A3594D">
              <w:rPr>
                <w:rFonts w:ascii="Times New Roman" w:hAnsi="Times New Roman" w:cs="Times New Roman"/>
                <w:szCs w:val="20"/>
                <w:lang w:val="ru-RU"/>
              </w:rPr>
              <w:t xml:space="preserve"> подрядчика из списка предварительно отобранных подрядчиков [ответственной стороны].</w:t>
            </w:r>
          </w:p>
        </w:tc>
        <w:tc>
          <w:tcPr>
            <w:tcW w:w="5387" w:type="dxa"/>
            <w:tcBorders>
              <w:top w:val="single" w:sz="4" w:space="0" w:color="auto"/>
              <w:left w:val="single" w:sz="4" w:space="0" w:color="auto"/>
              <w:bottom w:val="single" w:sz="4" w:space="0" w:color="auto"/>
              <w:right w:val="single" w:sz="4" w:space="0" w:color="auto"/>
            </w:tcBorders>
            <w:hideMark/>
          </w:tcPr>
          <w:p w14:paraId="72BFA685" w14:textId="0EC32A7F" w:rsidR="00FC4BA6" w:rsidRPr="00A3594D" w:rsidRDefault="00D16757">
            <w:pPr>
              <w:spacing w:before="120" w:after="0"/>
              <w:rPr>
                <w:rFonts w:ascii="Times New Roman" w:hAnsi="Times New Roman" w:cs="Times New Roman"/>
                <w:szCs w:val="20"/>
                <w:lang w:val="ru-RU"/>
              </w:rPr>
            </w:pPr>
            <w:r w:rsidRPr="00A3594D">
              <w:rPr>
                <w:rFonts w:ascii="Times New Roman" w:hAnsi="Times New Roman" w:cs="Times New Roman"/>
                <w:szCs w:val="20"/>
                <w:lang w:val="ru-RU"/>
              </w:rPr>
              <w:t>Мы изучили информацию о тендерах по 37</w:t>
            </w:r>
            <w:r w:rsidR="0010107F" w:rsidRPr="00A3594D">
              <w:rPr>
                <w:rFonts w:ascii="Times New Roman" w:hAnsi="Times New Roman" w:cs="Times New Roman"/>
                <w:szCs w:val="20"/>
                <w:lang w:val="ru-RU"/>
              </w:rPr>
              <w:t> </w:t>
            </w:r>
            <w:r w:rsidRPr="00A3594D">
              <w:rPr>
                <w:rFonts w:ascii="Times New Roman" w:hAnsi="Times New Roman" w:cs="Times New Roman"/>
                <w:szCs w:val="20"/>
                <w:lang w:val="ru-RU"/>
              </w:rPr>
              <w:t>контрактам на сумму более 25</w:t>
            </w:r>
            <w:r w:rsidR="0010107F" w:rsidRPr="00A3594D">
              <w:rPr>
                <w:rFonts w:ascii="Times New Roman" w:hAnsi="Times New Roman" w:cs="Times New Roman"/>
                <w:szCs w:val="20"/>
                <w:lang w:val="ru-RU"/>
              </w:rPr>
              <w:t> </w:t>
            </w:r>
            <w:r w:rsidRPr="00A3594D">
              <w:rPr>
                <w:rFonts w:ascii="Times New Roman" w:hAnsi="Times New Roman" w:cs="Times New Roman"/>
                <w:szCs w:val="20"/>
                <w:lang w:val="ru-RU"/>
              </w:rPr>
              <w:t>000</w:t>
            </w:r>
            <w:r w:rsidR="0010107F" w:rsidRPr="00A3594D">
              <w:rPr>
                <w:rFonts w:ascii="Times New Roman" w:hAnsi="Times New Roman" w:cs="Times New Roman"/>
                <w:szCs w:val="20"/>
                <w:lang w:val="ru-RU"/>
              </w:rPr>
              <w:t> </w:t>
            </w:r>
            <w:r w:rsidRPr="00A3594D">
              <w:rPr>
                <w:rFonts w:ascii="Times New Roman" w:hAnsi="Times New Roman" w:cs="Times New Roman"/>
                <w:szCs w:val="20"/>
                <w:lang w:val="ru-RU"/>
              </w:rPr>
              <w:t>долларов США</w:t>
            </w:r>
            <w:r w:rsidR="0010107F" w:rsidRPr="00A3594D">
              <w:rPr>
                <w:rFonts w:ascii="Times New Roman" w:hAnsi="Times New Roman" w:cs="Times New Roman"/>
                <w:szCs w:val="20"/>
                <w:lang w:val="ru-RU"/>
              </w:rPr>
              <w:t>.</w:t>
            </w:r>
            <w:r w:rsidRPr="00A3594D">
              <w:rPr>
                <w:rFonts w:ascii="Times New Roman" w:hAnsi="Times New Roman" w:cs="Times New Roman"/>
                <w:szCs w:val="20"/>
                <w:lang w:val="ru-RU"/>
              </w:rPr>
              <w:t xml:space="preserve"> Мы обнаружили, что все 37 контракт</w:t>
            </w:r>
            <w:r w:rsidR="000F7B9F" w:rsidRPr="00A3594D">
              <w:rPr>
                <w:rFonts w:ascii="Times New Roman" w:hAnsi="Times New Roman" w:cs="Times New Roman"/>
                <w:szCs w:val="20"/>
                <w:lang w:val="ru-RU"/>
              </w:rPr>
              <w:t>ов</w:t>
            </w:r>
            <w:r w:rsidRPr="00A3594D">
              <w:rPr>
                <w:rFonts w:ascii="Times New Roman" w:hAnsi="Times New Roman" w:cs="Times New Roman"/>
                <w:szCs w:val="20"/>
                <w:lang w:val="ru-RU"/>
              </w:rPr>
              <w:t xml:space="preserve"> были заключены посредством тендеров, в которых участвовали по крайней мере</w:t>
            </w:r>
            <w:r w:rsidR="0010107F" w:rsidRPr="00A3594D">
              <w:rPr>
                <w:rFonts w:ascii="Times New Roman" w:hAnsi="Times New Roman" w:cs="Times New Roman"/>
                <w:szCs w:val="20"/>
                <w:lang w:val="ru-RU"/>
              </w:rPr>
              <w:t xml:space="preserve"> три</w:t>
            </w:r>
            <w:r w:rsidRPr="00A3594D">
              <w:rPr>
                <w:rFonts w:ascii="Times New Roman" w:hAnsi="Times New Roman" w:cs="Times New Roman"/>
                <w:szCs w:val="20"/>
                <w:lang w:val="ru-RU"/>
              </w:rPr>
              <w:t xml:space="preserve"> подрядчика из списка предварительно отобранных [ответственной стороной] подрядчиков.</w:t>
            </w:r>
          </w:p>
        </w:tc>
      </w:tr>
      <w:tr w:rsidR="00A920C8" w:rsidRPr="00CC6D94" w14:paraId="66018EF7" w14:textId="77777777" w:rsidTr="00E57DC9">
        <w:tc>
          <w:tcPr>
            <w:tcW w:w="427" w:type="dxa"/>
            <w:tcBorders>
              <w:top w:val="single" w:sz="4" w:space="0" w:color="auto"/>
              <w:left w:val="single" w:sz="4" w:space="0" w:color="auto"/>
              <w:bottom w:val="single" w:sz="4" w:space="0" w:color="auto"/>
              <w:right w:val="single" w:sz="4" w:space="0" w:color="auto"/>
            </w:tcBorders>
            <w:hideMark/>
          </w:tcPr>
          <w:p w14:paraId="45259D85" w14:textId="6FBDE6AF" w:rsidR="00FC4BA6" w:rsidRPr="00A3594D" w:rsidRDefault="00D16757">
            <w:pPr>
              <w:spacing w:before="120" w:after="120"/>
              <w:rPr>
                <w:rFonts w:ascii="Times New Roman" w:hAnsi="Times New Roman" w:cs="Times New Roman"/>
                <w:szCs w:val="20"/>
              </w:rPr>
            </w:pPr>
            <w:r w:rsidRPr="00A3594D">
              <w:rPr>
                <w:rFonts w:ascii="Times New Roman" w:hAnsi="Times New Roman" w:cs="Times New Roman"/>
                <w:szCs w:val="20"/>
                <w:lang w:val="ru-RU"/>
              </w:rPr>
              <w:t>3</w:t>
            </w:r>
            <w:r w:rsidR="0010107F" w:rsidRPr="00A3594D">
              <w:rPr>
                <w:rFonts w:ascii="Times New Roman" w:hAnsi="Times New Roman" w:cs="Times New Roman"/>
                <w:szCs w:val="20"/>
                <w:lang w:val="ru-RU"/>
              </w:rPr>
              <w:t>.</w:t>
            </w:r>
          </w:p>
        </w:tc>
        <w:tc>
          <w:tcPr>
            <w:tcW w:w="4676" w:type="dxa"/>
            <w:tcBorders>
              <w:top w:val="single" w:sz="4" w:space="0" w:color="auto"/>
              <w:left w:val="single" w:sz="4" w:space="0" w:color="auto"/>
              <w:bottom w:val="single" w:sz="4" w:space="0" w:color="auto"/>
              <w:right w:val="single" w:sz="4" w:space="0" w:color="auto"/>
            </w:tcBorders>
            <w:hideMark/>
          </w:tcPr>
          <w:p w14:paraId="4F18D62D" w14:textId="2FB1290E" w:rsidR="00FC4BA6" w:rsidRPr="00A3594D" w:rsidRDefault="00D16757">
            <w:pPr>
              <w:spacing w:before="120" w:after="120"/>
              <w:rPr>
                <w:rFonts w:ascii="Times New Roman" w:hAnsi="Times New Roman" w:cs="Times New Roman"/>
                <w:szCs w:val="20"/>
                <w:lang w:val="ru-RU"/>
              </w:rPr>
            </w:pPr>
            <w:r w:rsidRPr="00A3594D">
              <w:rPr>
                <w:rFonts w:ascii="Times New Roman" w:hAnsi="Times New Roman" w:cs="Times New Roman"/>
                <w:szCs w:val="20"/>
                <w:lang w:val="ru-RU"/>
              </w:rPr>
              <w:t>Для каждого идентифицированного контракта на сумму более 25</w:t>
            </w:r>
            <w:r w:rsidR="0010107F" w:rsidRPr="00A3594D">
              <w:rPr>
                <w:rFonts w:ascii="Times New Roman" w:hAnsi="Times New Roman" w:cs="Times New Roman"/>
                <w:szCs w:val="20"/>
                <w:lang w:val="ru-RU"/>
              </w:rPr>
              <w:t> </w:t>
            </w:r>
            <w:r w:rsidRPr="00A3594D">
              <w:rPr>
                <w:rFonts w:ascii="Times New Roman" w:hAnsi="Times New Roman" w:cs="Times New Roman"/>
                <w:szCs w:val="20"/>
                <w:lang w:val="ru-RU"/>
              </w:rPr>
              <w:t>000</w:t>
            </w:r>
            <w:r w:rsidR="0010107F" w:rsidRPr="00A3594D">
              <w:rPr>
                <w:rFonts w:ascii="Times New Roman" w:hAnsi="Times New Roman" w:cs="Times New Roman"/>
                <w:szCs w:val="20"/>
                <w:lang w:val="ru-RU"/>
              </w:rPr>
              <w:t> </w:t>
            </w:r>
            <w:r w:rsidRPr="00A3594D">
              <w:rPr>
                <w:rFonts w:ascii="Times New Roman" w:hAnsi="Times New Roman" w:cs="Times New Roman"/>
                <w:szCs w:val="20"/>
                <w:lang w:val="ru-RU"/>
              </w:rPr>
              <w:t xml:space="preserve">долларов США в списке сравнить сумму, подлежащую выплате по подписанному контракту, с суммой,  </w:t>
            </w:r>
            <w:r w:rsidR="009D031D" w:rsidRPr="00A3594D">
              <w:rPr>
                <w:rFonts w:ascii="Times New Roman" w:hAnsi="Times New Roman" w:cs="Times New Roman"/>
                <w:szCs w:val="20"/>
                <w:lang w:val="ru-RU"/>
              </w:rPr>
              <w:t>вы</w:t>
            </w:r>
            <w:r w:rsidRPr="00A3594D">
              <w:rPr>
                <w:rFonts w:ascii="Times New Roman" w:hAnsi="Times New Roman" w:cs="Times New Roman"/>
                <w:szCs w:val="20"/>
                <w:lang w:val="ru-RU"/>
              </w:rPr>
              <w:t xml:space="preserve">плаченной в </w:t>
            </w:r>
            <w:r w:rsidR="0010107F" w:rsidRPr="00A3594D">
              <w:rPr>
                <w:rFonts w:ascii="Times New Roman" w:hAnsi="Times New Roman" w:cs="Times New Roman"/>
                <w:szCs w:val="20"/>
                <w:lang w:val="ru-RU"/>
              </w:rPr>
              <w:t>итоге</w:t>
            </w:r>
            <w:r w:rsidRPr="00A3594D">
              <w:rPr>
                <w:rFonts w:ascii="Times New Roman" w:hAnsi="Times New Roman" w:cs="Times New Roman"/>
                <w:szCs w:val="20"/>
                <w:lang w:val="ru-RU"/>
              </w:rPr>
              <w:t xml:space="preserve"> [ответственной стороной] подрядчику, и определить, находится ли выплаченная сумма в пределах 100 долларов США от согласованной суммы в контракте. </w:t>
            </w:r>
          </w:p>
        </w:tc>
        <w:tc>
          <w:tcPr>
            <w:tcW w:w="5387" w:type="dxa"/>
            <w:tcBorders>
              <w:top w:val="single" w:sz="4" w:space="0" w:color="auto"/>
              <w:left w:val="single" w:sz="4" w:space="0" w:color="auto"/>
              <w:bottom w:val="single" w:sz="4" w:space="0" w:color="auto"/>
              <w:right w:val="single" w:sz="4" w:space="0" w:color="auto"/>
            </w:tcBorders>
            <w:hideMark/>
          </w:tcPr>
          <w:p w14:paraId="06DD548B" w14:textId="69BEA4BD" w:rsidR="00FC4BA6" w:rsidRPr="00A3594D" w:rsidRDefault="00D16757">
            <w:pPr>
              <w:spacing w:before="120" w:after="0"/>
              <w:rPr>
                <w:rFonts w:ascii="Times New Roman" w:hAnsi="Times New Roman" w:cs="Times New Roman"/>
                <w:szCs w:val="20"/>
                <w:lang w:val="ru-RU"/>
              </w:rPr>
            </w:pPr>
            <w:r w:rsidRPr="00A3594D">
              <w:rPr>
                <w:rFonts w:ascii="Times New Roman" w:hAnsi="Times New Roman" w:cs="Times New Roman"/>
                <w:szCs w:val="20"/>
                <w:lang w:val="ru-RU"/>
              </w:rPr>
              <w:t>Мы получили подписанные документы по 37</w:t>
            </w:r>
            <w:r w:rsidR="0010107F" w:rsidRPr="00A3594D">
              <w:rPr>
                <w:rFonts w:ascii="Times New Roman" w:hAnsi="Times New Roman" w:cs="Times New Roman"/>
                <w:szCs w:val="20"/>
                <w:lang w:val="ru-RU"/>
              </w:rPr>
              <w:t> </w:t>
            </w:r>
            <w:r w:rsidRPr="00A3594D">
              <w:rPr>
                <w:rFonts w:ascii="Times New Roman" w:hAnsi="Times New Roman" w:cs="Times New Roman"/>
                <w:szCs w:val="20"/>
                <w:lang w:val="ru-RU"/>
              </w:rPr>
              <w:t>контрактам на сумму более 25 000 долларов США, включенны</w:t>
            </w:r>
            <w:r w:rsidR="000F7B9F" w:rsidRPr="00A3594D">
              <w:rPr>
                <w:rFonts w:ascii="Times New Roman" w:hAnsi="Times New Roman" w:cs="Times New Roman"/>
                <w:szCs w:val="20"/>
                <w:lang w:val="ru-RU"/>
              </w:rPr>
              <w:t>м</w:t>
            </w:r>
            <w:r w:rsidRPr="00A3594D">
              <w:rPr>
                <w:rFonts w:ascii="Times New Roman" w:hAnsi="Times New Roman" w:cs="Times New Roman"/>
                <w:szCs w:val="20"/>
                <w:lang w:val="ru-RU"/>
              </w:rPr>
              <w:t xml:space="preserve"> в список, и сравнили суммы, подлежащие </w:t>
            </w:r>
            <w:r w:rsidR="009D031D" w:rsidRPr="00A3594D">
              <w:rPr>
                <w:rFonts w:ascii="Times New Roman" w:hAnsi="Times New Roman" w:cs="Times New Roman"/>
                <w:szCs w:val="20"/>
                <w:lang w:val="ru-RU"/>
              </w:rPr>
              <w:t>вы</w:t>
            </w:r>
            <w:r w:rsidRPr="00A3594D">
              <w:rPr>
                <w:rFonts w:ascii="Times New Roman" w:hAnsi="Times New Roman" w:cs="Times New Roman"/>
                <w:szCs w:val="20"/>
                <w:lang w:val="ru-RU"/>
              </w:rPr>
              <w:t xml:space="preserve">плате по контрактам, с суммами, в итоге </w:t>
            </w:r>
            <w:r w:rsidR="009D031D" w:rsidRPr="00A3594D">
              <w:rPr>
                <w:rFonts w:ascii="Times New Roman" w:hAnsi="Times New Roman" w:cs="Times New Roman"/>
                <w:szCs w:val="20"/>
                <w:lang w:val="ru-RU"/>
              </w:rPr>
              <w:t>вы</w:t>
            </w:r>
            <w:r w:rsidRPr="00A3594D">
              <w:rPr>
                <w:rFonts w:ascii="Times New Roman" w:hAnsi="Times New Roman" w:cs="Times New Roman"/>
                <w:szCs w:val="20"/>
                <w:lang w:val="ru-RU"/>
              </w:rPr>
              <w:t xml:space="preserve">плаченными </w:t>
            </w:r>
            <w:r w:rsidR="0010107F" w:rsidRPr="00A3594D">
              <w:rPr>
                <w:rFonts w:ascii="Times New Roman" w:hAnsi="Times New Roman" w:cs="Times New Roman"/>
                <w:szCs w:val="20"/>
                <w:lang w:val="ru-RU"/>
              </w:rPr>
              <w:t>[</w:t>
            </w:r>
            <w:r w:rsidRPr="00A3594D">
              <w:rPr>
                <w:rFonts w:ascii="Times New Roman" w:hAnsi="Times New Roman" w:cs="Times New Roman"/>
                <w:szCs w:val="20"/>
                <w:lang w:val="ru-RU"/>
              </w:rPr>
              <w:t>ответственной стороной] по</w:t>
            </w:r>
            <w:r w:rsidR="008236EC" w:rsidRPr="00A3594D">
              <w:rPr>
                <w:rFonts w:ascii="Times New Roman" w:hAnsi="Times New Roman" w:cs="Times New Roman"/>
                <w:szCs w:val="20"/>
                <w:lang w:val="ru-RU"/>
              </w:rPr>
              <w:t>дрядчику</w:t>
            </w:r>
            <w:r w:rsidRPr="00A3594D">
              <w:rPr>
                <w:rFonts w:ascii="Times New Roman" w:hAnsi="Times New Roman" w:cs="Times New Roman"/>
                <w:szCs w:val="20"/>
                <w:lang w:val="ru-RU"/>
              </w:rPr>
              <w:t>.</w:t>
            </w:r>
          </w:p>
          <w:p w14:paraId="740103F4" w14:textId="51C2E0A5" w:rsidR="00FC4BA6" w:rsidRPr="00A3594D" w:rsidRDefault="00D16757">
            <w:pPr>
              <w:spacing w:before="120" w:after="120"/>
              <w:rPr>
                <w:rFonts w:ascii="Times New Roman" w:hAnsi="Times New Roman" w:cs="Times New Roman"/>
                <w:szCs w:val="20"/>
                <w:lang w:val="ru-RU"/>
              </w:rPr>
            </w:pPr>
            <w:r w:rsidRPr="00A3594D">
              <w:rPr>
                <w:rFonts w:ascii="Times New Roman" w:hAnsi="Times New Roman" w:cs="Times New Roman"/>
                <w:szCs w:val="20"/>
                <w:lang w:val="ru-RU"/>
              </w:rPr>
              <w:t xml:space="preserve">Мы обнаружили, что </w:t>
            </w:r>
            <w:r w:rsidR="00555C2E" w:rsidRPr="00A3594D">
              <w:rPr>
                <w:rFonts w:ascii="Times New Roman" w:hAnsi="Times New Roman" w:cs="Times New Roman"/>
                <w:szCs w:val="20"/>
                <w:lang w:val="ru-RU"/>
              </w:rPr>
              <w:t>итоговые</w:t>
            </w:r>
            <w:r w:rsidRPr="00A3594D">
              <w:rPr>
                <w:rFonts w:ascii="Times New Roman" w:hAnsi="Times New Roman" w:cs="Times New Roman"/>
                <w:szCs w:val="20"/>
                <w:lang w:val="ru-RU"/>
              </w:rPr>
              <w:t xml:space="preserve"> выплаченные суммы не отклонялись более чем на 100 долларов США от согласованных сумм по всем 37 контрактам, расхождений не обнаружено.</w:t>
            </w:r>
          </w:p>
        </w:tc>
      </w:tr>
    </w:tbl>
    <w:p w14:paraId="64D68626" w14:textId="77777777"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[Подпись практикующего специалиста]</w:t>
      </w:r>
    </w:p>
    <w:p w14:paraId="14E559A4" w14:textId="77777777"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lastRenderedPageBreak/>
        <w:t>[Дата отчета практикующего специалиста]</w:t>
      </w:r>
    </w:p>
    <w:p w14:paraId="3DACA964" w14:textId="77777777" w:rsidR="00FC4BA6" w:rsidRPr="00A3594D" w:rsidRDefault="00D16757">
      <w:pPr>
        <w:rPr>
          <w:rFonts w:ascii="Times New Roman" w:hAnsi="Times New Roman" w:cs="Times New Roman"/>
          <w:szCs w:val="20"/>
        </w:rPr>
      </w:pPr>
      <w:r w:rsidRPr="00A3594D">
        <w:rPr>
          <w:rFonts w:ascii="Times New Roman" w:hAnsi="Times New Roman" w:cs="Times New Roman"/>
          <w:szCs w:val="20"/>
          <w:lang w:val="ru-RU"/>
        </w:rPr>
        <w:t>[Адрес практикующего специалиста]</w:t>
      </w:r>
    </w:p>
    <w:p w14:paraId="23EB3FBD" w14:textId="77777777" w:rsidR="00FC4BA6" w:rsidRPr="00A3594D" w:rsidRDefault="00FC4BA6">
      <w:pPr>
        <w:jc w:val="left"/>
        <w:rPr>
          <w:rFonts w:ascii="Times New Roman" w:hAnsi="Times New Roman" w:cs="Times New Roman"/>
          <w:szCs w:val="20"/>
        </w:rPr>
      </w:pPr>
    </w:p>
    <w:tbl>
      <w:tblPr>
        <w:tblStyle w:val="af"/>
        <w:tblW w:w="0" w:type="auto"/>
        <w:tblInd w:w="108" w:type="dxa"/>
        <w:tblLook w:val="04A0" w:firstRow="1" w:lastRow="0" w:firstColumn="1" w:lastColumn="0" w:noHBand="0" w:noVBand="1"/>
      </w:tblPr>
      <w:tblGrid>
        <w:gridCol w:w="10490"/>
      </w:tblGrid>
      <w:tr w:rsidR="00A920C8" w:rsidRPr="00CC6D94" w14:paraId="34FABC94" w14:textId="77777777" w:rsidTr="00E57DC9">
        <w:tc>
          <w:tcPr>
            <w:tcW w:w="10490" w:type="dxa"/>
          </w:tcPr>
          <w:p w14:paraId="12F90A68" w14:textId="77777777" w:rsidR="00FC4BA6" w:rsidRPr="00A3594D" w:rsidRDefault="00D16757">
            <w:pPr>
              <w:spacing w:before="120" w:after="120"/>
              <w:jc w:val="left"/>
              <w:rPr>
                <w:rFonts w:ascii="Times New Roman" w:hAnsi="Times New Roman" w:cs="Times New Roman"/>
                <w:b/>
                <w:szCs w:val="20"/>
                <w:lang w:val="ru-RU"/>
              </w:rPr>
            </w:pPr>
            <w:r w:rsidRPr="00A3594D">
              <w:rPr>
                <w:rFonts w:ascii="Times New Roman" w:hAnsi="Times New Roman" w:cs="Times New Roman"/>
                <w:b/>
                <w:bCs/>
                <w:szCs w:val="20"/>
                <w:lang w:val="ru-RU"/>
              </w:rPr>
              <w:t xml:space="preserve">Пример 2 </w:t>
            </w:r>
          </w:p>
          <w:p w14:paraId="7710FBF7" w14:textId="77777777" w:rsidR="00FC4BA6" w:rsidRPr="00A3594D" w:rsidRDefault="00D16757">
            <w:pPr>
              <w:spacing w:before="120" w:after="120"/>
              <w:rPr>
                <w:rFonts w:ascii="Times New Roman" w:hAnsi="Times New Roman" w:cs="Times New Roman"/>
                <w:szCs w:val="20"/>
                <w:lang w:val="ru-RU"/>
              </w:rPr>
            </w:pPr>
            <w:r w:rsidRPr="00A3594D">
              <w:rPr>
                <w:rFonts w:ascii="Times New Roman" w:hAnsi="Times New Roman" w:cs="Times New Roman"/>
                <w:szCs w:val="20"/>
                <w:lang w:val="ru-RU"/>
              </w:rPr>
              <w:t>Для целей данного примера отчета о задании по выполнению согласованных процедур предполагаются следующие обстоятельства:</w:t>
            </w:r>
          </w:p>
          <w:p w14:paraId="619F17CF" w14:textId="77777777" w:rsidR="00FC4BA6" w:rsidRPr="00A3594D" w:rsidRDefault="00D16757" w:rsidP="001F7442">
            <w:pPr>
              <w:pStyle w:val="af1"/>
              <w:numPr>
                <w:ilvl w:val="0"/>
                <w:numId w:val="57"/>
              </w:numPr>
              <w:spacing w:before="120" w:after="0"/>
              <w:ind w:left="487" w:hanging="425"/>
              <w:contextualSpacing w:val="0"/>
              <w:rPr>
                <w:rFonts w:ascii="Times New Roman" w:hAnsi="Times New Roman" w:cs="Times New Roman"/>
                <w:szCs w:val="20"/>
                <w:lang w:val="ru-RU"/>
              </w:rPr>
            </w:pPr>
            <w:r w:rsidRPr="00A3594D">
              <w:rPr>
                <w:rFonts w:ascii="Times New Roman" w:hAnsi="Times New Roman" w:cs="Times New Roman"/>
                <w:szCs w:val="20"/>
                <w:lang w:val="ru-RU"/>
              </w:rPr>
              <w:t>Заказчик задания является ответственной стороной. Предполагаемый пользователь, который отличается от заказчика задания, является адресатом в дополнение к заказчику задания. Например, регулирующий орган является предполагаемым пользователем, а субъект, находящийся под надзором регулирующего органа, является заказчиком задания и ответственной стороной.</w:t>
            </w:r>
          </w:p>
          <w:p w14:paraId="2F613B63" w14:textId="77777777" w:rsidR="00FC4BA6" w:rsidRPr="00E57DC9" w:rsidRDefault="00D16757" w:rsidP="001F7442">
            <w:pPr>
              <w:pStyle w:val="af1"/>
              <w:numPr>
                <w:ilvl w:val="0"/>
                <w:numId w:val="57"/>
              </w:numPr>
              <w:spacing w:before="120" w:after="0"/>
              <w:ind w:left="487" w:hanging="425"/>
              <w:contextualSpacing w:val="0"/>
              <w:rPr>
                <w:rFonts w:ascii="Times New Roman" w:hAnsi="Times New Roman" w:cs="Times New Roman"/>
                <w:szCs w:val="20"/>
                <w:lang w:val="ru-RU"/>
              </w:rPr>
            </w:pPr>
            <w:r w:rsidRPr="00A3594D">
              <w:rPr>
                <w:rFonts w:ascii="Times New Roman" w:hAnsi="Times New Roman" w:cs="Times New Roman"/>
                <w:szCs w:val="20"/>
                <w:lang w:val="ru-RU"/>
              </w:rPr>
              <w:t>Обнаружены расхождения.</w:t>
            </w:r>
          </w:p>
          <w:p w14:paraId="403020FA" w14:textId="77777777" w:rsidR="00FC4BA6" w:rsidRPr="00A3594D" w:rsidRDefault="00D16757" w:rsidP="001F7442">
            <w:pPr>
              <w:pStyle w:val="af1"/>
              <w:numPr>
                <w:ilvl w:val="0"/>
                <w:numId w:val="57"/>
              </w:numPr>
              <w:spacing w:before="120" w:after="0"/>
              <w:ind w:left="487" w:hanging="425"/>
              <w:contextualSpacing w:val="0"/>
              <w:rPr>
                <w:rFonts w:ascii="Times New Roman" w:hAnsi="Times New Roman" w:cs="Times New Roman"/>
                <w:szCs w:val="20"/>
                <w:lang w:val="ru-RU"/>
              </w:rPr>
            </w:pPr>
            <w:r w:rsidRPr="00A3594D">
              <w:rPr>
                <w:rFonts w:ascii="Times New Roman" w:hAnsi="Times New Roman" w:cs="Times New Roman"/>
                <w:szCs w:val="20"/>
                <w:lang w:val="ru-RU"/>
              </w:rPr>
              <w:t>Практикующий специалист нанял эксперта практикующего специалиста для выполнения согласованной процедуры, и ссылка на этого эксперта включена в отчет по согласованной процедуре.</w:t>
            </w:r>
          </w:p>
          <w:p w14:paraId="116DF2C3" w14:textId="77777777" w:rsidR="00FC4BA6" w:rsidRPr="00A3594D" w:rsidRDefault="00D16757" w:rsidP="001F7442">
            <w:pPr>
              <w:pStyle w:val="af1"/>
              <w:numPr>
                <w:ilvl w:val="0"/>
                <w:numId w:val="57"/>
              </w:numPr>
              <w:spacing w:before="120" w:after="0"/>
              <w:ind w:left="487" w:hanging="425"/>
              <w:contextualSpacing w:val="0"/>
              <w:rPr>
                <w:rFonts w:ascii="Times New Roman" w:hAnsi="Times New Roman" w:cs="Times New Roman"/>
                <w:szCs w:val="20"/>
                <w:lang w:val="ru-RU"/>
              </w:rPr>
            </w:pPr>
            <w:r w:rsidRPr="00A3594D">
              <w:rPr>
                <w:rFonts w:ascii="Times New Roman" w:hAnsi="Times New Roman" w:cs="Times New Roman"/>
                <w:szCs w:val="20"/>
                <w:lang w:val="ru-RU"/>
              </w:rPr>
              <w:t>Есть ограничение на использование и распространение отчета.</w:t>
            </w:r>
          </w:p>
          <w:p w14:paraId="4206D172" w14:textId="3C30E8B1" w:rsidR="00FC4BA6" w:rsidRPr="00A3594D" w:rsidRDefault="00D16757" w:rsidP="001F7442">
            <w:pPr>
              <w:pStyle w:val="af1"/>
              <w:numPr>
                <w:ilvl w:val="0"/>
                <w:numId w:val="57"/>
              </w:numPr>
              <w:spacing w:before="120" w:after="0"/>
              <w:ind w:left="487" w:hanging="425"/>
              <w:contextualSpacing w:val="0"/>
              <w:rPr>
                <w:rFonts w:ascii="Times New Roman" w:hAnsi="Times New Roman" w:cs="Times New Roman"/>
                <w:szCs w:val="20"/>
                <w:lang w:val="ru-RU"/>
              </w:rPr>
            </w:pPr>
            <w:r w:rsidRPr="00A3594D">
              <w:rPr>
                <w:rFonts w:ascii="Times New Roman" w:hAnsi="Times New Roman" w:cs="Times New Roman"/>
                <w:szCs w:val="20"/>
                <w:lang w:val="ru-RU"/>
              </w:rPr>
              <w:t>Практикующий специалист является аудитором финансовой отчетности заказчика задания, который является ответственной стороной. Практикующий специалист согласовал с заказчиком задания, что соблюдение им требований независимости, применимых к аудиту финансовой отчетности, уместно для цели задания по выполнению согласованных процедур. Практикующий специалист согласился включить в условия задания соблюдение требований независимости, применимых к аудиту финансовой отчетности, для целей задания по выполнению согласованных процедур.</w:t>
            </w:r>
          </w:p>
          <w:p w14:paraId="1A9DDB82" w14:textId="77777777" w:rsidR="00FC4BA6" w:rsidRPr="00A3594D" w:rsidRDefault="00D16757" w:rsidP="001F7442">
            <w:pPr>
              <w:pStyle w:val="af1"/>
              <w:numPr>
                <w:ilvl w:val="0"/>
                <w:numId w:val="57"/>
              </w:numPr>
              <w:spacing w:before="120" w:after="0"/>
              <w:ind w:left="487" w:hanging="425"/>
              <w:contextualSpacing w:val="0"/>
              <w:rPr>
                <w:rFonts w:ascii="Times New Roman" w:hAnsi="Times New Roman" w:cs="Times New Roman"/>
                <w:szCs w:val="20"/>
                <w:lang w:val="ru-RU"/>
              </w:rPr>
            </w:pPr>
            <w:r w:rsidRPr="00A3594D">
              <w:rPr>
                <w:rFonts w:ascii="Times New Roman" w:hAnsi="Times New Roman" w:cs="Times New Roman"/>
                <w:szCs w:val="20"/>
                <w:lang w:val="ru-RU"/>
              </w:rPr>
              <w:t>Практикующий специалист указал дату, на которую достигнуто соглашение о выполнении задания по согласованным процедурам.</w:t>
            </w:r>
          </w:p>
        </w:tc>
      </w:tr>
    </w:tbl>
    <w:p w14:paraId="12215601" w14:textId="77777777" w:rsidR="00FC4BA6" w:rsidRPr="00A3594D" w:rsidRDefault="00D16757">
      <w:pPr>
        <w:spacing w:before="240"/>
        <w:rPr>
          <w:rFonts w:ascii="Times New Roman" w:hAnsi="Times New Roman" w:cs="Times New Roman"/>
          <w:szCs w:val="20"/>
          <w:lang w:val="ru-RU"/>
        </w:rPr>
      </w:pPr>
      <w:r w:rsidRPr="00A3594D">
        <w:rPr>
          <w:rFonts w:ascii="Times New Roman" w:hAnsi="Times New Roman" w:cs="Times New Roman"/>
          <w:szCs w:val="20"/>
          <w:lang w:val="ru-RU"/>
        </w:rPr>
        <w:t>ЗАДАНИЕ ПО ВЫПОЛНЕНИЮ СОГЛАСОВАННЫХ ПРОЦЕДУР В ОТНОШЕНИИ ЗАКУПОК ПРОДУКЦИИ [XYZ]</w:t>
      </w:r>
    </w:p>
    <w:p w14:paraId="23ED2ED8" w14:textId="77777777"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[Адресатам]</w:t>
      </w:r>
    </w:p>
    <w:p w14:paraId="5D2ADD13" w14:textId="77777777" w:rsidR="00FC4BA6" w:rsidRPr="00A3594D" w:rsidRDefault="00D16757">
      <w:pPr>
        <w:spacing w:before="240"/>
        <w:jc w:val="left"/>
        <w:rPr>
          <w:rFonts w:ascii="Times New Roman" w:hAnsi="Times New Roman" w:cs="Times New Roman"/>
          <w:b/>
          <w:szCs w:val="20"/>
          <w:lang w:val="ru-RU"/>
        </w:rPr>
      </w:pPr>
      <w:r w:rsidRPr="00A3594D">
        <w:rPr>
          <w:rFonts w:ascii="Times New Roman" w:hAnsi="Times New Roman" w:cs="Times New Roman"/>
          <w:b/>
          <w:bCs/>
          <w:szCs w:val="20"/>
          <w:lang w:val="ru-RU"/>
        </w:rPr>
        <w:t>Назначение отчета о задании по выполнению согласованных процедур и ограничение использования и распространения</w:t>
      </w:r>
    </w:p>
    <w:p w14:paraId="506FFC1E" w14:textId="73474E89"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Наш отчет предназначен исключительно для оказания помощи [предполагаемому пользователю] в определении того, соответствуют ли закупки продукции [xyz] [заказчиком задания] политике закупок [предполагаемого пользователя]</w:t>
      </w:r>
      <w:r w:rsidR="0010107F" w:rsidRPr="00A3594D">
        <w:rPr>
          <w:rFonts w:ascii="Times New Roman" w:hAnsi="Times New Roman" w:cs="Times New Roman"/>
          <w:szCs w:val="20"/>
          <w:lang w:val="ru-RU"/>
        </w:rPr>
        <w:t>,</w:t>
      </w:r>
      <w:r w:rsidRPr="00A3594D">
        <w:rPr>
          <w:rFonts w:ascii="Times New Roman" w:hAnsi="Times New Roman" w:cs="Times New Roman"/>
          <w:szCs w:val="20"/>
          <w:lang w:val="ru-RU"/>
        </w:rPr>
        <w:t xml:space="preserve"> и может не подходить для других целей. Этот отчет предназначен исключительно для [заказчика задания] и [предполагаемых пользователей] и не должен использоваться другими сторонами или распространяться среди них. </w:t>
      </w:r>
    </w:p>
    <w:p w14:paraId="7327D90C" w14:textId="77777777" w:rsidR="00FC4BA6" w:rsidRPr="00A3594D" w:rsidRDefault="00D16757">
      <w:pPr>
        <w:spacing w:before="240"/>
        <w:jc w:val="left"/>
        <w:rPr>
          <w:rFonts w:ascii="Times New Roman" w:hAnsi="Times New Roman" w:cs="Times New Roman"/>
          <w:b/>
          <w:szCs w:val="20"/>
          <w:lang w:val="ru-RU"/>
        </w:rPr>
      </w:pPr>
      <w:r w:rsidRPr="00A3594D">
        <w:rPr>
          <w:rFonts w:ascii="Times New Roman" w:hAnsi="Times New Roman" w:cs="Times New Roman"/>
          <w:b/>
          <w:bCs/>
          <w:szCs w:val="20"/>
          <w:lang w:val="ru-RU"/>
        </w:rPr>
        <w:t>Ответственность заказчика задания</w:t>
      </w:r>
    </w:p>
    <w:p w14:paraId="5ABE8C81" w14:textId="77777777"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 xml:space="preserve">[Заказчик задания] подтвердил, что согласованные процедуры уместны для цели задания. </w:t>
      </w:r>
    </w:p>
    <w:p w14:paraId="5B212779" w14:textId="77777777"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[Заказчик задания (он же ответственная сторона)] несет ответственность за предмет задания, в отношении которого выполняются согласованные процедуры.</w:t>
      </w:r>
    </w:p>
    <w:p w14:paraId="21F43B67" w14:textId="77777777" w:rsidR="00FC4BA6" w:rsidRPr="00A3594D" w:rsidRDefault="00D16757">
      <w:pPr>
        <w:spacing w:before="240"/>
        <w:jc w:val="left"/>
        <w:rPr>
          <w:rFonts w:ascii="Times New Roman" w:hAnsi="Times New Roman" w:cs="Times New Roman"/>
          <w:b/>
          <w:szCs w:val="20"/>
          <w:lang w:val="ru-RU"/>
        </w:rPr>
      </w:pPr>
      <w:r w:rsidRPr="00A3594D">
        <w:rPr>
          <w:rFonts w:ascii="Times New Roman" w:hAnsi="Times New Roman" w:cs="Times New Roman"/>
          <w:b/>
          <w:bCs/>
          <w:szCs w:val="20"/>
          <w:lang w:val="ru-RU"/>
        </w:rPr>
        <w:t>Ответственность практикующего специалиста</w:t>
      </w:r>
    </w:p>
    <w:p w14:paraId="3197AE38" w14:textId="3487C9CD"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 xml:space="preserve">Мы выполнили согласованные процедуры в соответствии с </w:t>
      </w:r>
      <w:r w:rsidRPr="00A3594D">
        <w:rPr>
          <w:rFonts w:ascii="Times New Roman" w:eastAsia="Calibri" w:hAnsi="Times New Roman" w:cs="Times New Roman"/>
          <w:szCs w:val="20"/>
          <w:lang w:val="ru-RU"/>
        </w:rPr>
        <w:t xml:space="preserve">Международным стандартом сопутствующих услуг (МССУ) 4400 (пересмотренным) </w:t>
      </w:r>
      <w:r w:rsidRPr="00A3594D">
        <w:rPr>
          <w:rFonts w:ascii="Times New Roman" w:eastAsia="Calibri" w:hAnsi="Times New Roman" w:cs="Times New Roman"/>
          <w:i/>
          <w:iCs/>
          <w:szCs w:val="20"/>
          <w:lang w:val="ru-RU"/>
        </w:rPr>
        <w:t>«Задания по выполнению согласованных процедур»</w:t>
      </w:r>
      <w:r w:rsidRPr="00A3594D">
        <w:rPr>
          <w:rFonts w:ascii="Times New Roman" w:eastAsia="Calibri" w:hAnsi="Times New Roman" w:cs="Times New Roman"/>
          <w:szCs w:val="20"/>
          <w:lang w:val="ru-RU"/>
        </w:rPr>
        <w:t>.</w:t>
      </w:r>
      <w:r w:rsidR="0010107F" w:rsidRPr="00A3594D">
        <w:rPr>
          <w:rFonts w:ascii="Times New Roman" w:eastAsia="Calibri" w:hAnsi="Times New Roman" w:cs="Times New Roman"/>
          <w:szCs w:val="20"/>
          <w:lang w:val="ru-RU"/>
        </w:rPr>
        <w:t xml:space="preserve"> </w:t>
      </w:r>
      <w:r w:rsidRPr="00A3594D">
        <w:rPr>
          <w:rFonts w:ascii="Times New Roman" w:hAnsi="Times New Roman" w:cs="Times New Roman"/>
          <w:szCs w:val="20"/>
          <w:lang w:val="ru-RU"/>
        </w:rPr>
        <w:t xml:space="preserve">Задание по выполнению согласованных </w:t>
      </w:r>
      <w:r w:rsidRPr="00A3594D">
        <w:rPr>
          <w:rFonts w:ascii="Times New Roman" w:hAnsi="Times New Roman" w:cs="Times New Roman"/>
          <w:szCs w:val="20"/>
          <w:lang w:val="ru-RU"/>
        </w:rPr>
        <w:lastRenderedPageBreak/>
        <w:t>процедур включает в себя выполнение нами процедур, которые были согласованы с [заказчиком задания], и отчет о результатах, которые являются фактическими результатами выполненных согласованных процедур. Мы не делаем никаких заявлений относительно уместности согласованных процедур.</w:t>
      </w:r>
    </w:p>
    <w:p w14:paraId="23035EFB" w14:textId="77777777"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Это задание по выполнению согласованных процедур не является заданием, обеспечивающим уверенность. Следовательно, мы не выражаем мнения или не делаем вывода, обеспечивающего уверенность.</w:t>
      </w:r>
    </w:p>
    <w:p w14:paraId="535F8558" w14:textId="3B5BA478"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Если бы мы выполнили дополнительные процедуры, мы могли бы обнаружить другие вопросы, которые также могли бы быть включены в отчет.</w:t>
      </w:r>
    </w:p>
    <w:p w14:paraId="128B69B9" w14:textId="77777777" w:rsidR="00FC4BA6" w:rsidRPr="00A3594D" w:rsidRDefault="00D16757">
      <w:pPr>
        <w:spacing w:before="240"/>
        <w:jc w:val="left"/>
        <w:rPr>
          <w:rFonts w:ascii="Times New Roman" w:eastAsia="Calibri" w:hAnsi="Times New Roman" w:cs="Times New Roman"/>
          <w:i/>
          <w:szCs w:val="20"/>
          <w:lang w:val="ru-RU"/>
        </w:rPr>
      </w:pPr>
      <w:r w:rsidRPr="00A3594D">
        <w:rPr>
          <w:rFonts w:ascii="Times New Roman" w:eastAsia="Calibri" w:hAnsi="Times New Roman" w:cs="Times New Roman"/>
          <w:i/>
          <w:iCs/>
          <w:szCs w:val="20"/>
          <w:lang w:val="ru-RU"/>
        </w:rPr>
        <w:t>Профессиональная этика и контроль качества</w:t>
      </w:r>
      <w:r w:rsidRPr="00A3594D">
        <w:rPr>
          <w:rFonts w:ascii="Times New Roman" w:eastAsia="Calibri" w:hAnsi="Times New Roman" w:cs="Times New Roman"/>
          <w:szCs w:val="20"/>
          <w:lang w:val="ru-RU"/>
        </w:rPr>
        <w:t xml:space="preserve"> </w:t>
      </w:r>
    </w:p>
    <w:p w14:paraId="09638F24" w14:textId="45C16516" w:rsidR="00FC4BA6" w:rsidRPr="00A3594D" w:rsidRDefault="00D16757">
      <w:pPr>
        <w:rPr>
          <w:rFonts w:ascii="Times New Roman" w:eastAsia="Calibri" w:hAnsi="Times New Roman" w:cs="Times New Roman"/>
          <w:szCs w:val="20"/>
          <w:lang w:val="ru-RU"/>
        </w:rPr>
      </w:pPr>
      <w:r w:rsidRPr="00A3594D">
        <w:rPr>
          <w:rFonts w:ascii="Times New Roman" w:hAnsi="Times New Roman" w:cs="Times New Roman"/>
          <w:szCs w:val="20"/>
          <w:lang w:val="ru-RU"/>
        </w:rPr>
        <w:t>Мы соблюдаем этические требования [опишите соответствующие этические требования] и требования независимости</w:t>
      </w:r>
      <w:r w:rsidRPr="00A3594D">
        <w:rPr>
          <w:rFonts w:ascii="Times New Roman" w:eastAsia="Calibri" w:hAnsi="Times New Roman" w:cs="Times New Roman"/>
          <w:szCs w:val="20"/>
          <w:lang w:val="ru-RU"/>
        </w:rPr>
        <w:t xml:space="preserve"> в соответствии с [опишите соответствующие требования независимости]</w:t>
      </w:r>
      <w:bookmarkStart w:id="61" w:name="_Hlk33695653"/>
      <w:r w:rsidRPr="00A3594D">
        <w:rPr>
          <w:rStyle w:val="a8"/>
          <w:rFonts w:ascii="Times New Roman" w:hAnsi="Times New Roman" w:cs="Times New Roman"/>
          <w:bCs/>
          <w:szCs w:val="20"/>
        </w:rPr>
        <w:footnoteReference w:id="9"/>
      </w:r>
      <w:bookmarkEnd w:id="61"/>
      <w:r w:rsidR="0010107F" w:rsidRPr="00A3594D">
        <w:rPr>
          <w:rFonts w:ascii="Times New Roman" w:eastAsia="Calibri" w:hAnsi="Times New Roman" w:cs="Times New Roman"/>
          <w:szCs w:val="20"/>
          <w:lang w:val="ru-RU"/>
        </w:rPr>
        <w:t>.</w:t>
      </w:r>
      <w:r w:rsidRPr="00A3594D">
        <w:rPr>
          <w:rFonts w:ascii="Times New Roman" w:eastAsia="Calibri" w:hAnsi="Times New Roman" w:cs="Times New Roman"/>
          <w:szCs w:val="20"/>
          <w:lang w:val="ru-RU"/>
        </w:rPr>
        <w:t xml:space="preserve"> </w:t>
      </w:r>
    </w:p>
    <w:p w14:paraId="4B76FCA5" w14:textId="3DA10582" w:rsidR="00FC4BA6" w:rsidRPr="00A3594D" w:rsidRDefault="00D16757">
      <w:pPr>
        <w:rPr>
          <w:rFonts w:ascii="Times New Roman" w:hAnsi="Times New Roman" w:cs="Times New Roman"/>
          <w:szCs w:val="20"/>
          <w:lang w:val="ru-RU"/>
        </w:rPr>
      </w:pPr>
      <w:r w:rsidRPr="00A3594D">
        <w:rPr>
          <w:rFonts w:ascii="Times New Roman" w:eastAsia="Calibri" w:hAnsi="Times New Roman" w:cs="Times New Roman"/>
          <w:szCs w:val="20"/>
          <w:lang w:val="ru-RU"/>
        </w:rPr>
        <w:t xml:space="preserve">Наша организация применяет Международный стандарт контроля качества (МСКК) 1 </w:t>
      </w:r>
      <w:r w:rsidRPr="00A3594D">
        <w:rPr>
          <w:rFonts w:ascii="Times New Roman" w:eastAsia="Calibri" w:hAnsi="Times New Roman" w:cs="Times New Roman"/>
          <w:i/>
          <w:iCs/>
          <w:szCs w:val="20"/>
          <w:lang w:val="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sidRPr="00A3594D">
        <w:rPr>
          <w:rFonts w:ascii="Times New Roman" w:eastAsia="Calibri" w:hAnsi="Times New Roman" w:cs="Times New Roman"/>
          <w:szCs w:val="20"/>
          <w:lang w:val="ru-RU"/>
        </w:rPr>
        <w:t xml:space="preserve"> и, следовательно, поддерживает всеобъемлющую систему контроля качества, в том числе подтвержденную задокументированными политикой и процедурами относительно соблюдения этических требований, профессиональных стандартов и применимых законодательных и нормативных требований.</w:t>
      </w:r>
      <w:r w:rsidRPr="00A3594D">
        <w:rPr>
          <w:rFonts w:ascii="Times New Roman" w:hAnsi="Times New Roman" w:cs="Times New Roman"/>
          <w:szCs w:val="20"/>
          <w:lang w:val="ru-RU"/>
        </w:rPr>
        <w:t xml:space="preserve"> </w:t>
      </w:r>
    </w:p>
    <w:p w14:paraId="2EC711FF" w14:textId="77777777" w:rsidR="00FC4BA6" w:rsidRPr="00A3594D" w:rsidRDefault="00D16757">
      <w:pPr>
        <w:spacing w:before="240"/>
        <w:jc w:val="left"/>
        <w:rPr>
          <w:rFonts w:ascii="Times New Roman" w:hAnsi="Times New Roman" w:cs="Times New Roman"/>
          <w:b/>
          <w:bCs/>
          <w:szCs w:val="20"/>
          <w:lang w:val="ru-RU"/>
        </w:rPr>
      </w:pPr>
      <w:r w:rsidRPr="00A3594D">
        <w:rPr>
          <w:rFonts w:ascii="Times New Roman" w:hAnsi="Times New Roman" w:cs="Times New Roman"/>
          <w:b/>
          <w:bCs/>
          <w:szCs w:val="20"/>
          <w:lang w:val="ru-RU"/>
        </w:rPr>
        <w:t>Процедуры и результаты</w:t>
      </w:r>
    </w:p>
    <w:p w14:paraId="260A2520" w14:textId="4F7EF19F" w:rsidR="00FC4BA6" w:rsidRPr="00A3594D" w:rsidRDefault="00D16757">
      <w:pPr>
        <w:spacing w:after="120"/>
        <w:rPr>
          <w:rFonts w:ascii="Times New Roman" w:hAnsi="Times New Roman" w:cs="Times New Roman"/>
          <w:szCs w:val="20"/>
          <w:lang w:val="ru-RU"/>
        </w:rPr>
      </w:pPr>
      <w:r w:rsidRPr="00A3594D">
        <w:rPr>
          <w:rFonts w:ascii="Times New Roman" w:hAnsi="Times New Roman" w:cs="Times New Roman"/>
          <w:szCs w:val="20"/>
          <w:lang w:val="ru-RU"/>
        </w:rPr>
        <w:t xml:space="preserve">Мы </w:t>
      </w:r>
      <w:r w:rsidRPr="00A3594D">
        <w:rPr>
          <w:rFonts w:ascii="Times New Roman" w:eastAsia="Calibri" w:hAnsi="Times New Roman" w:cs="Times New Roman"/>
          <w:szCs w:val="20"/>
          <w:lang w:val="ru-RU"/>
        </w:rPr>
        <w:t>выполнили описанные ниже процедуры, согласованные с [заказчиком задания] в условиях задания от [</w:t>
      </w:r>
      <w:r w:rsidR="0010107F" w:rsidRPr="00A3594D">
        <w:rPr>
          <w:rFonts w:ascii="Times New Roman" w:eastAsia="Calibri" w:hAnsi="Times New Roman" w:cs="Times New Roman"/>
          <w:szCs w:val="20"/>
          <w:lang w:val="ru-RU"/>
        </w:rPr>
        <w:t>дата</w:t>
      </w:r>
      <w:r w:rsidRPr="00A3594D">
        <w:rPr>
          <w:rFonts w:ascii="Times New Roman" w:eastAsia="Calibri" w:hAnsi="Times New Roman" w:cs="Times New Roman"/>
          <w:szCs w:val="20"/>
          <w:lang w:val="ru-RU"/>
        </w:rPr>
        <w:t xml:space="preserve">], в отношении закупок продукции [xyz]. </w:t>
      </w:r>
    </w:p>
    <w:tbl>
      <w:tblPr>
        <w:tblStyle w:val="af"/>
        <w:tblW w:w="0" w:type="auto"/>
        <w:tblInd w:w="85" w:type="dxa"/>
        <w:tblLook w:val="04A0" w:firstRow="1" w:lastRow="0" w:firstColumn="1" w:lastColumn="0" w:noHBand="0" w:noVBand="1"/>
      </w:tblPr>
      <w:tblGrid>
        <w:gridCol w:w="366"/>
        <w:gridCol w:w="4619"/>
        <w:gridCol w:w="5528"/>
      </w:tblGrid>
      <w:tr w:rsidR="00A920C8" w:rsidRPr="00A3594D" w14:paraId="3F7B2A60" w14:textId="77777777" w:rsidTr="00E57DC9">
        <w:trPr>
          <w:tblHeader/>
        </w:trPr>
        <w:tc>
          <w:tcPr>
            <w:tcW w:w="366" w:type="dxa"/>
            <w:tcBorders>
              <w:top w:val="single" w:sz="4" w:space="0" w:color="auto"/>
              <w:left w:val="single" w:sz="4" w:space="0" w:color="auto"/>
              <w:bottom w:val="single" w:sz="4" w:space="0" w:color="auto"/>
              <w:right w:val="single" w:sz="4" w:space="0" w:color="auto"/>
            </w:tcBorders>
          </w:tcPr>
          <w:p w14:paraId="6E3F0D05" w14:textId="77777777" w:rsidR="00FC4BA6" w:rsidRPr="00A3594D" w:rsidRDefault="00FC4BA6">
            <w:pPr>
              <w:spacing w:before="120" w:after="120"/>
              <w:rPr>
                <w:rFonts w:ascii="Times New Roman" w:hAnsi="Times New Roman" w:cs="Times New Roman"/>
                <w:szCs w:val="20"/>
                <w:lang w:val="ru-RU"/>
              </w:rPr>
            </w:pPr>
          </w:p>
        </w:tc>
        <w:tc>
          <w:tcPr>
            <w:tcW w:w="4619" w:type="dxa"/>
            <w:tcBorders>
              <w:top w:val="single" w:sz="4" w:space="0" w:color="auto"/>
              <w:left w:val="single" w:sz="4" w:space="0" w:color="auto"/>
              <w:bottom w:val="single" w:sz="4" w:space="0" w:color="auto"/>
              <w:right w:val="single" w:sz="4" w:space="0" w:color="auto"/>
            </w:tcBorders>
            <w:hideMark/>
          </w:tcPr>
          <w:p w14:paraId="03E37534" w14:textId="77777777" w:rsidR="00FC4BA6" w:rsidRPr="00A3594D" w:rsidRDefault="00D16757">
            <w:pPr>
              <w:keepNext/>
              <w:spacing w:before="120" w:after="120"/>
              <w:jc w:val="left"/>
              <w:rPr>
                <w:rFonts w:ascii="Times New Roman" w:hAnsi="Times New Roman" w:cs="Times New Roman"/>
                <w:b/>
                <w:szCs w:val="20"/>
              </w:rPr>
            </w:pPr>
            <w:r w:rsidRPr="00A3594D">
              <w:rPr>
                <w:rFonts w:ascii="Times New Roman" w:hAnsi="Times New Roman" w:cs="Times New Roman"/>
                <w:b/>
                <w:bCs/>
                <w:szCs w:val="20"/>
                <w:lang w:val="ru-RU"/>
              </w:rPr>
              <w:t>Процедуры</w:t>
            </w:r>
          </w:p>
        </w:tc>
        <w:tc>
          <w:tcPr>
            <w:tcW w:w="5528" w:type="dxa"/>
            <w:tcBorders>
              <w:top w:val="single" w:sz="4" w:space="0" w:color="auto"/>
              <w:left w:val="single" w:sz="4" w:space="0" w:color="auto"/>
              <w:bottom w:val="single" w:sz="4" w:space="0" w:color="auto"/>
              <w:right w:val="single" w:sz="4" w:space="0" w:color="auto"/>
            </w:tcBorders>
            <w:hideMark/>
          </w:tcPr>
          <w:p w14:paraId="4813ED15" w14:textId="77777777" w:rsidR="00FC4BA6" w:rsidRPr="00A3594D" w:rsidRDefault="00D16757">
            <w:pPr>
              <w:spacing w:before="120" w:after="120"/>
              <w:jc w:val="left"/>
              <w:rPr>
                <w:rFonts w:ascii="Times New Roman" w:hAnsi="Times New Roman" w:cs="Times New Roman"/>
                <w:b/>
                <w:szCs w:val="20"/>
              </w:rPr>
            </w:pPr>
            <w:r w:rsidRPr="00A3594D">
              <w:rPr>
                <w:rFonts w:ascii="Times New Roman" w:hAnsi="Times New Roman" w:cs="Times New Roman"/>
                <w:b/>
                <w:bCs/>
                <w:szCs w:val="20"/>
                <w:lang w:val="ru-RU"/>
              </w:rPr>
              <w:t>Результаты</w:t>
            </w:r>
          </w:p>
        </w:tc>
      </w:tr>
      <w:tr w:rsidR="00A920C8" w:rsidRPr="00CC6D94" w14:paraId="395232BD" w14:textId="77777777" w:rsidTr="00E57DC9">
        <w:tc>
          <w:tcPr>
            <w:tcW w:w="366" w:type="dxa"/>
            <w:tcBorders>
              <w:top w:val="single" w:sz="4" w:space="0" w:color="auto"/>
              <w:left w:val="single" w:sz="4" w:space="0" w:color="auto"/>
              <w:bottom w:val="single" w:sz="4" w:space="0" w:color="auto"/>
              <w:right w:val="single" w:sz="4" w:space="0" w:color="auto"/>
            </w:tcBorders>
            <w:hideMark/>
          </w:tcPr>
          <w:p w14:paraId="7315865B" w14:textId="4D34429F" w:rsidR="00FC4BA6" w:rsidRPr="00A3594D" w:rsidRDefault="00D16757">
            <w:pPr>
              <w:spacing w:before="120" w:after="120"/>
              <w:rPr>
                <w:rFonts w:ascii="Times New Roman" w:hAnsi="Times New Roman" w:cs="Times New Roman"/>
                <w:szCs w:val="20"/>
              </w:rPr>
            </w:pPr>
            <w:r w:rsidRPr="00A3594D">
              <w:rPr>
                <w:rFonts w:ascii="Times New Roman" w:hAnsi="Times New Roman" w:cs="Times New Roman"/>
                <w:szCs w:val="20"/>
                <w:lang w:val="ru-RU"/>
              </w:rPr>
              <w:t>1</w:t>
            </w:r>
            <w:r w:rsidR="0010107F" w:rsidRPr="00A3594D">
              <w:rPr>
                <w:rFonts w:ascii="Times New Roman" w:hAnsi="Times New Roman" w:cs="Times New Roman"/>
                <w:szCs w:val="20"/>
                <w:lang w:val="ru-RU"/>
              </w:rPr>
              <w:t>.</w:t>
            </w:r>
          </w:p>
        </w:tc>
        <w:tc>
          <w:tcPr>
            <w:tcW w:w="4619" w:type="dxa"/>
            <w:tcBorders>
              <w:top w:val="single" w:sz="4" w:space="0" w:color="auto"/>
              <w:left w:val="single" w:sz="4" w:space="0" w:color="auto"/>
              <w:bottom w:val="single" w:sz="4" w:space="0" w:color="auto"/>
              <w:right w:val="single" w:sz="4" w:space="0" w:color="auto"/>
            </w:tcBorders>
            <w:hideMark/>
          </w:tcPr>
          <w:p w14:paraId="1BD036F7" w14:textId="54084384" w:rsidR="00FC4BA6" w:rsidRPr="00A3594D" w:rsidRDefault="00D16757">
            <w:pPr>
              <w:spacing w:before="120" w:after="120"/>
              <w:rPr>
                <w:rFonts w:ascii="Times New Roman" w:hAnsi="Times New Roman" w:cs="Times New Roman"/>
                <w:szCs w:val="20"/>
                <w:lang w:val="ru-RU"/>
              </w:rPr>
            </w:pPr>
            <w:r w:rsidRPr="00A3594D">
              <w:rPr>
                <w:rFonts w:ascii="Times New Roman" w:hAnsi="Times New Roman" w:cs="Times New Roman"/>
                <w:szCs w:val="20"/>
                <w:lang w:val="ru-RU"/>
              </w:rPr>
              <w:t>Получить от руководства [заказчика задания] список всех контрактов, подписанных в период между [1 января 20X1 года] и [31 декабря 20X1 года]</w:t>
            </w:r>
            <w:r w:rsidR="0010107F" w:rsidRPr="00A3594D">
              <w:rPr>
                <w:rFonts w:ascii="Times New Roman" w:hAnsi="Times New Roman" w:cs="Times New Roman"/>
                <w:szCs w:val="20"/>
                <w:lang w:val="ru-RU"/>
              </w:rPr>
              <w:t>,</w:t>
            </w:r>
            <w:r w:rsidRPr="00A3594D">
              <w:rPr>
                <w:rFonts w:ascii="Times New Roman" w:hAnsi="Times New Roman" w:cs="Times New Roman"/>
                <w:szCs w:val="20"/>
                <w:lang w:val="ru-RU"/>
              </w:rPr>
              <w:t xml:space="preserve"> на продукцию [xyz] («список») и определить все контракты на сумму более 25 000 долларов США.</w:t>
            </w:r>
          </w:p>
        </w:tc>
        <w:tc>
          <w:tcPr>
            <w:tcW w:w="5528" w:type="dxa"/>
            <w:tcBorders>
              <w:top w:val="single" w:sz="4" w:space="0" w:color="auto"/>
              <w:left w:val="single" w:sz="4" w:space="0" w:color="auto"/>
              <w:bottom w:val="single" w:sz="4" w:space="0" w:color="auto"/>
              <w:right w:val="single" w:sz="4" w:space="0" w:color="auto"/>
            </w:tcBorders>
            <w:hideMark/>
          </w:tcPr>
          <w:p w14:paraId="1DD95668" w14:textId="77777777" w:rsidR="00FC4BA6" w:rsidRPr="00A3594D" w:rsidRDefault="00D16757">
            <w:pPr>
              <w:spacing w:before="120" w:after="120"/>
              <w:rPr>
                <w:rFonts w:ascii="Times New Roman" w:hAnsi="Times New Roman" w:cs="Times New Roman"/>
                <w:szCs w:val="20"/>
                <w:lang w:val="ru-RU"/>
              </w:rPr>
            </w:pPr>
            <w:r w:rsidRPr="00A3594D">
              <w:rPr>
                <w:rFonts w:ascii="Times New Roman" w:hAnsi="Times New Roman" w:cs="Times New Roman"/>
                <w:szCs w:val="20"/>
                <w:lang w:val="ru-RU"/>
              </w:rPr>
              <w:t xml:space="preserve">Мы получили от руководства список всех контрактов на продукцию [xyz], которые были подписаны в период между [1 января 20X1 года] и [31 декабря 20X1 года]. </w:t>
            </w:r>
          </w:p>
          <w:p w14:paraId="35D4A1DC" w14:textId="612F7AC6" w:rsidR="00FC4BA6" w:rsidRPr="00A3594D" w:rsidRDefault="000571F8">
            <w:pPr>
              <w:spacing w:before="120" w:after="120"/>
              <w:rPr>
                <w:rFonts w:ascii="Times New Roman" w:hAnsi="Times New Roman" w:cs="Times New Roman"/>
                <w:szCs w:val="20"/>
                <w:lang w:val="ru-RU"/>
              </w:rPr>
            </w:pPr>
            <w:r w:rsidRPr="00A3594D">
              <w:rPr>
                <w:rFonts w:ascii="Times New Roman" w:hAnsi="Times New Roman" w:cs="Times New Roman"/>
                <w:szCs w:val="20"/>
                <w:lang w:val="ru-RU"/>
              </w:rPr>
              <w:t>Мы определили, что и</w:t>
            </w:r>
            <w:r w:rsidR="00D16757" w:rsidRPr="00A3594D">
              <w:rPr>
                <w:rFonts w:ascii="Times New Roman" w:hAnsi="Times New Roman" w:cs="Times New Roman"/>
                <w:szCs w:val="20"/>
                <w:lang w:val="ru-RU"/>
              </w:rPr>
              <w:t>з 125 контрактов, включенных в список, 37 контрактов заключены на сумму более 25 000 долларов США.</w:t>
            </w:r>
          </w:p>
        </w:tc>
      </w:tr>
      <w:tr w:rsidR="00A920C8" w:rsidRPr="00CC6D94" w14:paraId="55DE990D" w14:textId="77777777" w:rsidTr="00E57DC9">
        <w:tc>
          <w:tcPr>
            <w:tcW w:w="366" w:type="dxa"/>
            <w:tcBorders>
              <w:top w:val="single" w:sz="4" w:space="0" w:color="auto"/>
              <w:left w:val="single" w:sz="4" w:space="0" w:color="auto"/>
              <w:bottom w:val="single" w:sz="4" w:space="0" w:color="auto"/>
              <w:right w:val="single" w:sz="4" w:space="0" w:color="auto"/>
            </w:tcBorders>
            <w:hideMark/>
          </w:tcPr>
          <w:p w14:paraId="217150E2" w14:textId="3BDEF85E" w:rsidR="00FC4BA6" w:rsidRPr="00A3594D" w:rsidRDefault="00D16757">
            <w:pPr>
              <w:spacing w:before="120" w:after="120"/>
              <w:rPr>
                <w:rFonts w:ascii="Times New Roman" w:hAnsi="Times New Roman" w:cs="Times New Roman"/>
                <w:szCs w:val="20"/>
              </w:rPr>
            </w:pPr>
            <w:r w:rsidRPr="00A3594D">
              <w:rPr>
                <w:rFonts w:ascii="Times New Roman" w:hAnsi="Times New Roman" w:cs="Times New Roman"/>
                <w:szCs w:val="20"/>
                <w:lang w:val="ru-RU"/>
              </w:rPr>
              <w:lastRenderedPageBreak/>
              <w:t>2</w:t>
            </w:r>
            <w:r w:rsidR="0010107F" w:rsidRPr="00A3594D">
              <w:rPr>
                <w:rFonts w:ascii="Times New Roman" w:hAnsi="Times New Roman" w:cs="Times New Roman"/>
                <w:szCs w:val="20"/>
                <w:lang w:val="ru-RU"/>
              </w:rPr>
              <w:t>.</w:t>
            </w:r>
          </w:p>
        </w:tc>
        <w:tc>
          <w:tcPr>
            <w:tcW w:w="4619" w:type="dxa"/>
            <w:tcBorders>
              <w:top w:val="single" w:sz="4" w:space="0" w:color="auto"/>
              <w:left w:val="single" w:sz="4" w:space="0" w:color="auto"/>
              <w:bottom w:val="single" w:sz="4" w:space="0" w:color="auto"/>
              <w:right w:val="single" w:sz="4" w:space="0" w:color="auto"/>
            </w:tcBorders>
            <w:hideMark/>
          </w:tcPr>
          <w:p w14:paraId="1338A7E0" w14:textId="0088B7AC" w:rsidR="00FC4BA6" w:rsidRPr="00A3594D" w:rsidRDefault="00D16757">
            <w:pPr>
              <w:spacing w:before="120" w:after="120"/>
              <w:rPr>
                <w:rFonts w:ascii="Times New Roman" w:hAnsi="Times New Roman" w:cs="Times New Roman"/>
                <w:szCs w:val="20"/>
                <w:lang w:val="ru-RU"/>
              </w:rPr>
            </w:pPr>
            <w:r w:rsidRPr="00A3594D">
              <w:rPr>
                <w:rFonts w:ascii="Times New Roman" w:hAnsi="Times New Roman" w:cs="Times New Roman"/>
                <w:szCs w:val="20"/>
                <w:lang w:val="ru-RU"/>
              </w:rPr>
              <w:t>Для каждого идентифицированного контракта на сумму более 25</w:t>
            </w:r>
            <w:r w:rsidR="0010107F" w:rsidRPr="00A3594D">
              <w:rPr>
                <w:rFonts w:ascii="Times New Roman" w:hAnsi="Times New Roman" w:cs="Times New Roman"/>
                <w:szCs w:val="20"/>
                <w:lang w:val="ru-RU"/>
              </w:rPr>
              <w:t> </w:t>
            </w:r>
            <w:r w:rsidRPr="00A3594D">
              <w:rPr>
                <w:rFonts w:ascii="Times New Roman" w:hAnsi="Times New Roman" w:cs="Times New Roman"/>
                <w:szCs w:val="20"/>
                <w:lang w:val="ru-RU"/>
              </w:rPr>
              <w:t>000</w:t>
            </w:r>
            <w:r w:rsidR="0010107F" w:rsidRPr="00A3594D">
              <w:rPr>
                <w:rFonts w:ascii="Times New Roman" w:hAnsi="Times New Roman" w:cs="Times New Roman"/>
                <w:szCs w:val="20"/>
                <w:lang w:val="ru-RU"/>
              </w:rPr>
              <w:t> </w:t>
            </w:r>
            <w:r w:rsidRPr="00A3594D">
              <w:rPr>
                <w:rFonts w:ascii="Times New Roman" w:hAnsi="Times New Roman" w:cs="Times New Roman"/>
                <w:szCs w:val="20"/>
                <w:lang w:val="ru-RU"/>
              </w:rPr>
              <w:t xml:space="preserve">долларов США в списке сравнить контракт с информацией тендера на поставку и установить, участвовали ли в тендере по каждому контракту по крайней мере </w:t>
            </w:r>
            <w:r w:rsidR="009D031D" w:rsidRPr="00A3594D">
              <w:rPr>
                <w:rFonts w:ascii="Times New Roman" w:hAnsi="Times New Roman" w:cs="Times New Roman"/>
                <w:szCs w:val="20"/>
                <w:lang w:val="ru-RU"/>
              </w:rPr>
              <w:t>три</w:t>
            </w:r>
            <w:r w:rsidRPr="00A3594D">
              <w:rPr>
                <w:rFonts w:ascii="Times New Roman" w:hAnsi="Times New Roman" w:cs="Times New Roman"/>
                <w:szCs w:val="20"/>
                <w:lang w:val="ru-RU"/>
              </w:rPr>
              <w:t xml:space="preserve"> подрядчика из списка предварительно отобранных [заказчиком задания] подрядчиков. Для получения информации о тендерах, которая была представлена на [иностранном языке], перевести информацию о тендерах с помощью переводчика, нанятого практикующим специалистом, до проведения сравнения.</w:t>
            </w:r>
          </w:p>
        </w:tc>
        <w:tc>
          <w:tcPr>
            <w:tcW w:w="5528" w:type="dxa"/>
            <w:tcBorders>
              <w:top w:val="single" w:sz="4" w:space="0" w:color="auto"/>
              <w:left w:val="single" w:sz="4" w:space="0" w:color="auto"/>
              <w:bottom w:val="single" w:sz="4" w:space="0" w:color="auto"/>
              <w:right w:val="single" w:sz="4" w:space="0" w:color="auto"/>
            </w:tcBorders>
            <w:hideMark/>
          </w:tcPr>
          <w:p w14:paraId="7F8CF192" w14:textId="7E9CB305" w:rsidR="00FC4BA6" w:rsidRPr="00A3594D" w:rsidRDefault="00D16757">
            <w:pPr>
              <w:spacing w:before="120" w:after="0"/>
              <w:rPr>
                <w:rFonts w:ascii="Times New Roman" w:hAnsi="Times New Roman" w:cs="Times New Roman"/>
                <w:szCs w:val="20"/>
                <w:lang w:val="ru-RU"/>
              </w:rPr>
            </w:pPr>
            <w:r w:rsidRPr="00A3594D">
              <w:rPr>
                <w:rFonts w:ascii="Times New Roman" w:hAnsi="Times New Roman" w:cs="Times New Roman"/>
                <w:szCs w:val="20"/>
                <w:lang w:val="ru-RU"/>
              </w:rPr>
              <w:t>Мы изучили информацию о тендерах по 37</w:t>
            </w:r>
            <w:r w:rsidR="009D031D" w:rsidRPr="00A3594D">
              <w:rPr>
                <w:rFonts w:ascii="Times New Roman" w:hAnsi="Times New Roman" w:cs="Times New Roman"/>
                <w:szCs w:val="20"/>
                <w:lang w:val="ru-RU"/>
              </w:rPr>
              <w:t> </w:t>
            </w:r>
            <w:r w:rsidRPr="00A3594D">
              <w:rPr>
                <w:rFonts w:ascii="Times New Roman" w:hAnsi="Times New Roman" w:cs="Times New Roman"/>
                <w:szCs w:val="20"/>
                <w:lang w:val="ru-RU"/>
              </w:rPr>
              <w:t xml:space="preserve">контрактам на сумму более 25 000 долларов США. Из 37 контрактов, заключенных посредством тендеров, 5 были представлены на [иностранном языке]. Мы наняли переводчика, который помог нам в переводе </w:t>
            </w:r>
            <w:r w:rsidR="008236EC" w:rsidRPr="00A3594D">
              <w:rPr>
                <w:rFonts w:ascii="Times New Roman" w:hAnsi="Times New Roman" w:cs="Times New Roman"/>
                <w:szCs w:val="20"/>
                <w:lang w:val="ru-RU"/>
              </w:rPr>
              <w:t xml:space="preserve">документов по </w:t>
            </w:r>
            <w:r w:rsidRPr="00A3594D">
              <w:rPr>
                <w:rFonts w:ascii="Times New Roman" w:hAnsi="Times New Roman" w:cs="Times New Roman"/>
                <w:szCs w:val="20"/>
                <w:lang w:val="ru-RU"/>
              </w:rPr>
              <w:t>эти</w:t>
            </w:r>
            <w:r w:rsidR="008236EC" w:rsidRPr="00A3594D">
              <w:rPr>
                <w:rFonts w:ascii="Times New Roman" w:hAnsi="Times New Roman" w:cs="Times New Roman"/>
                <w:szCs w:val="20"/>
                <w:lang w:val="ru-RU"/>
              </w:rPr>
              <w:t>м</w:t>
            </w:r>
            <w:r w:rsidRPr="00A3594D">
              <w:rPr>
                <w:rFonts w:ascii="Times New Roman" w:hAnsi="Times New Roman" w:cs="Times New Roman"/>
                <w:szCs w:val="20"/>
                <w:lang w:val="ru-RU"/>
              </w:rPr>
              <w:t xml:space="preserve"> </w:t>
            </w:r>
            <w:r w:rsidR="008236EC" w:rsidRPr="00A3594D">
              <w:rPr>
                <w:rFonts w:ascii="Times New Roman" w:hAnsi="Times New Roman" w:cs="Times New Roman"/>
                <w:szCs w:val="20"/>
                <w:lang w:val="ru-RU"/>
              </w:rPr>
              <w:t>пяти</w:t>
            </w:r>
            <w:r w:rsidR="000571F8" w:rsidRPr="00A3594D">
              <w:rPr>
                <w:rFonts w:ascii="Times New Roman" w:hAnsi="Times New Roman" w:cs="Times New Roman"/>
                <w:szCs w:val="20"/>
                <w:lang w:val="ru-RU"/>
              </w:rPr>
              <w:t xml:space="preserve"> </w:t>
            </w:r>
            <w:r w:rsidR="008236EC" w:rsidRPr="00A3594D">
              <w:rPr>
                <w:rFonts w:ascii="Times New Roman" w:hAnsi="Times New Roman" w:cs="Times New Roman"/>
                <w:szCs w:val="20"/>
                <w:lang w:val="ru-RU"/>
              </w:rPr>
              <w:t>случаям</w:t>
            </w:r>
            <w:r w:rsidRPr="00A3594D">
              <w:rPr>
                <w:rFonts w:ascii="Times New Roman" w:hAnsi="Times New Roman" w:cs="Times New Roman"/>
                <w:szCs w:val="20"/>
                <w:lang w:val="ru-RU"/>
              </w:rPr>
              <w:t>.</w:t>
            </w:r>
          </w:p>
          <w:p w14:paraId="5D1C6CE4" w14:textId="00BECE56" w:rsidR="00FC4BA6" w:rsidRPr="00A3594D" w:rsidRDefault="00D16757">
            <w:pPr>
              <w:spacing w:before="120" w:after="0"/>
              <w:rPr>
                <w:rFonts w:ascii="Times New Roman" w:hAnsi="Times New Roman" w:cs="Times New Roman"/>
                <w:szCs w:val="20"/>
                <w:lang w:val="ru-RU"/>
              </w:rPr>
            </w:pPr>
            <w:r w:rsidRPr="00A3594D">
              <w:rPr>
                <w:rFonts w:ascii="Times New Roman" w:hAnsi="Times New Roman" w:cs="Times New Roman"/>
                <w:szCs w:val="20"/>
                <w:lang w:val="ru-RU"/>
              </w:rPr>
              <w:t xml:space="preserve">Мы обнаружили, что в 36 </w:t>
            </w:r>
            <w:r w:rsidR="009D031D" w:rsidRPr="00A3594D">
              <w:rPr>
                <w:rFonts w:ascii="Times New Roman" w:hAnsi="Times New Roman" w:cs="Times New Roman"/>
                <w:szCs w:val="20"/>
                <w:lang w:val="ru-RU"/>
              </w:rPr>
              <w:t xml:space="preserve">случаях </w:t>
            </w:r>
            <w:r w:rsidRPr="00A3594D">
              <w:rPr>
                <w:rFonts w:ascii="Times New Roman" w:hAnsi="Times New Roman" w:cs="Times New Roman"/>
                <w:szCs w:val="20"/>
                <w:lang w:val="ru-RU"/>
              </w:rPr>
              <w:t xml:space="preserve">из 37 в тендерах участвовали по крайней мере </w:t>
            </w:r>
            <w:r w:rsidR="009D031D" w:rsidRPr="00A3594D">
              <w:rPr>
                <w:rFonts w:ascii="Times New Roman" w:hAnsi="Times New Roman" w:cs="Times New Roman"/>
                <w:szCs w:val="20"/>
                <w:lang w:val="ru-RU"/>
              </w:rPr>
              <w:t>три</w:t>
            </w:r>
            <w:r w:rsidRPr="00A3594D">
              <w:rPr>
                <w:rFonts w:ascii="Times New Roman" w:hAnsi="Times New Roman" w:cs="Times New Roman"/>
                <w:szCs w:val="20"/>
                <w:lang w:val="ru-RU"/>
              </w:rPr>
              <w:t xml:space="preserve"> подрядчика из списка предварительно отобранных [заказчиком задания] подрядчиков.</w:t>
            </w:r>
          </w:p>
          <w:p w14:paraId="268A549A" w14:textId="2C365BFC" w:rsidR="00FC4BA6" w:rsidRPr="00A3594D" w:rsidRDefault="00D16757">
            <w:pPr>
              <w:spacing w:before="120" w:after="0"/>
              <w:rPr>
                <w:rFonts w:ascii="Times New Roman" w:hAnsi="Times New Roman" w:cs="Times New Roman"/>
                <w:color w:val="000000"/>
                <w:szCs w:val="20"/>
                <w:u w:val="single"/>
                <w:lang w:val="ru-RU"/>
              </w:rPr>
            </w:pPr>
            <w:r w:rsidRPr="00A3594D">
              <w:rPr>
                <w:rFonts w:ascii="Times New Roman" w:hAnsi="Times New Roman" w:cs="Times New Roman"/>
                <w:szCs w:val="20"/>
                <w:lang w:val="ru-RU"/>
              </w:rPr>
              <w:t xml:space="preserve">Мы обнаружили </w:t>
            </w:r>
            <w:r w:rsidR="009D031D" w:rsidRPr="00A3594D">
              <w:rPr>
                <w:rFonts w:ascii="Times New Roman" w:hAnsi="Times New Roman" w:cs="Times New Roman"/>
                <w:szCs w:val="20"/>
                <w:lang w:val="ru-RU"/>
              </w:rPr>
              <w:t>один</w:t>
            </w:r>
            <w:r w:rsidRPr="00A3594D">
              <w:rPr>
                <w:rFonts w:ascii="Times New Roman" w:hAnsi="Times New Roman" w:cs="Times New Roman"/>
                <w:szCs w:val="20"/>
                <w:lang w:val="ru-RU"/>
              </w:rPr>
              <w:t xml:space="preserve"> контракт стоимостью 65</w:t>
            </w:r>
            <w:r w:rsidR="000571F8" w:rsidRPr="00A3594D">
              <w:rPr>
                <w:rFonts w:ascii="Times New Roman" w:hAnsi="Times New Roman" w:cs="Times New Roman"/>
                <w:szCs w:val="20"/>
                <w:lang w:val="ru-RU"/>
              </w:rPr>
              <w:t> </w:t>
            </w:r>
            <w:r w:rsidRPr="00A3594D">
              <w:rPr>
                <w:rFonts w:ascii="Times New Roman" w:hAnsi="Times New Roman" w:cs="Times New Roman"/>
                <w:szCs w:val="20"/>
                <w:lang w:val="ru-RU"/>
              </w:rPr>
              <w:t>000</w:t>
            </w:r>
            <w:r w:rsidR="000571F8" w:rsidRPr="00A3594D">
              <w:rPr>
                <w:rFonts w:ascii="Times New Roman" w:hAnsi="Times New Roman" w:cs="Times New Roman"/>
                <w:szCs w:val="20"/>
                <w:lang w:val="ru-RU"/>
              </w:rPr>
              <w:t> </w:t>
            </w:r>
            <w:r w:rsidRPr="00A3594D">
              <w:rPr>
                <w:rFonts w:ascii="Times New Roman" w:hAnsi="Times New Roman" w:cs="Times New Roman"/>
                <w:szCs w:val="20"/>
                <w:lang w:val="ru-RU"/>
              </w:rPr>
              <w:t>долларов</w:t>
            </w:r>
            <w:r w:rsidR="009D031D" w:rsidRPr="00A3594D">
              <w:rPr>
                <w:rFonts w:ascii="Times New Roman" w:hAnsi="Times New Roman" w:cs="Times New Roman"/>
                <w:szCs w:val="20"/>
                <w:lang w:val="ru-RU"/>
              </w:rPr>
              <w:t xml:space="preserve"> США</w:t>
            </w:r>
            <w:r w:rsidRPr="00A3594D">
              <w:rPr>
                <w:rFonts w:ascii="Times New Roman" w:hAnsi="Times New Roman" w:cs="Times New Roman"/>
                <w:szCs w:val="20"/>
                <w:lang w:val="ru-RU"/>
              </w:rPr>
              <w:t>, в отношении которого не был проведен тендер. Руководство заявило нам, что причина того, что этот контракт не был предметом тендера, заключалась в чрезвычайной ситуации, связанной с соблюдением договорных сроков.</w:t>
            </w:r>
          </w:p>
          <w:p w14:paraId="23DC4F65" w14:textId="77777777" w:rsidR="00FC4BA6" w:rsidRPr="00A3594D" w:rsidRDefault="00D16757">
            <w:pPr>
              <w:spacing w:before="120" w:after="120"/>
              <w:rPr>
                <w:rFonts w:ascii="Times New Roman" w:hAnsi="Times New Roman" w:cs="Times New Roman"/>
                <w:szCs w:val="20"/>
                <w:lang w:val="ru-RU"/>
              </w:rPr>
            </w:pPr>
            <w:r w:rsidRPr="00A3594D">
              <w:rPr>
                <w:rFonts w:ascii="Times New Roman" w:hAnsi="Times New Roman" w:cs="Times New Roman"/>
                <w:color w:val="000000"/>
                <w:szCs w:val="20"/>
                <w:lang w:val="ru-RU"/>
              </w:rPr>
              <w:t>Привлечение переводчика для оказания нам помощи в переводе отчетов о тендерах не снижает нашу ответственность за выполнение процедур и сообщение результатов.</w:t>
            </w:r>
          </w:p>
        </w:tc>
      </w:tr>
      <w:tr w:rsidR="00A920C8" w:rsidRPr="00CC6D94" w14:paraId="6405EDFA" w14:textId="77777777" w:rsidTr="00E57DC9">
        <w:tc>
          <w:tcPr>
            <w:tcW w:w="366" w:type="dxa"/>
            <w:tcBorders>
              <w:top w:val="single" w:sz="4" w:space="0" w:color="auto"/>
              <w:left w:val="single" w:sz="4" w:space="0" w:color="auto"/>
              <w:bottom w:val="single" w:sz="4" w:space="0" w:color="auto"/>
              <w:right w:val="single" w:sz="4" w:space="0" w:color="auto"/>
            </w:tcBorders>
            <w:hideMark/>
          </w:tcPr>
          <w:p w14:paraId="57A26CE0" w14:textId="3FCE209B" w:rsidR="00FC4BA6" w:rsidRPr="00A3594D" w:rsidRDefault="00D16757">
            <w:pPr>
              <w:spacing w:before="120" w:after="120"/>
              <w:rPr>
                <w:rFonts w:ascii="Times New Roman" w:hAnsi="Times New Roman" w:cs="Times New Roman"/>
                <w:szCs w:val="20"/>
              </w:rPr>
            </w:pPr>
            <w:r w:rsidRPr="00A3594D">
              <w:rPr>
                <w:rFonts w:ascii="Times New Roman" w:hAnsi="Times New Roman" w:cs="Times New Roman"/>
                <w:szCs w:val="20"/>
                <w:lang w:val="ru-RU"/>
              </w:rPr>
              <w:t>3</w:t>
            </w:r>
            <w:r w:rsidR="009D031D" w:rsidRPr="00A3594D">
              <w:rPr>
                <w:rFonts w:ascii="Times New Roman" w:hAnsi="Times New Roman" w:cs="Times New Roman"/>
                <w:szCs w:val="20"/>
                <w:lang w:val="ru-RU"/>
              </w:rPr>
              <w:t>.</w:t>
            </w:r>
          </w:p>
        </w:tc>
        <w:tc>
          <w:tcPr>
            <w:tcW w:w="4619" w:type="dxa"/>
            <w:tcBorders>
              <w:top w:val="single" w:sz="4" w:space="0" w:color="auto"/>
              <w:left w:val="single" w:sz="4" w:space="0" w:color="auto"/>
              <w:bottom w:val="single" w:sz="4" w:space="0" w:color="auto"/>
              <w:right w:val="single" w:sz="4" w:space="0" w:color="auto"/>
            </w:tcBorders>
            <w:hideMark/>
          </w:tcPr>
          <w:p w14:paraId="0D37AF76" w14:textId="7E7BD390" w:rsidR="00FC4BA6" w:rsidRPr="00A3594D" w:rsidRDefault="00D16757">
            <w:pPr>
              <w:spacing w:before="120" w:after="120"/>
              <w:rPr>
                <w:rFonts w:ascii="Times New Roman" w:hAnsi="Times New Roman" w:cs="Times New Roman"/>
                <w:szCs w:val="20"/>
                <w:lang w:val="ru-RU"/>
              </w:rPr>
            </w:pPr>
            <w:r w:rsidRPr="00A3594D">
              <w:rPr>
                <w:rFonts w:ascii="Times New Roman" w:hAnsi="Times New Roman" w:cs="Times New Roman"/>
                <w:szCs w:val="20"/>
                <w:lang w:val="ru-RU"/>
              </w:rPr>
              <w:t>Для каждого идентифицированного контракта на сумму более 25</w:t>
            </w:r>
            <w:r w:rsidR="009D031D" w:rsidRPr="00A3594D">
              <w:rPr>
                <w:rFonts w:ascii="Times New Roman" w:hAnsi="Times New Roman" w:cs="Times New Roman"/>
                <w:szCs w:val="20"/>
                <w:lang w:val="ru-RU"/>
              </w:rPr>
              <w:t> </w:t>
            </w:r>
            <w:r w:rsidRPr="00A3594D">
              <w:rPr>
                <w:rFonts w:ascii="Times New Roman" w:hAnsi="Times New Roman" w:cs="Times New Roman"/>
                <w:szCs w:val="20"/>
                <w:lang w:val="ru-RU"/>
              </w:rPr>
              <w:t>000</w:t>
            </w:r>
            <w:r w:rsidR="009D031D" w:rsidRPr="00A3594D">
              <w:rPr>
                <w:rFonts w:ascii="Times New Roman" w:hAnsi="Times New Roman" w:cs="Times New Roman"/>
                <w:szCs w:val="20"/>
                <w:lang w:val="ru-RU"/>
              </w:rPr>
              <w:t> </w:t>
            </w:r>
            <w:r w:rsidRPr="00A3594D">
              <w:rPr>
                <w:rFonts w:ascii="Times New Roman" w:hAnsi="Times New Roman" w:cs="Times New Roman"/>
                <w:szCs w:val="20"/>
                <w:lang w:val="ru-RU"/>
              </w:rPr>
              <w:t xml:space="preserve">долларов США в списке сравнить сумму, подлежащую выплате по подписанному контракту, с суммой, </w:t>
            </w:r>
            <w:r w:rsidR="009D031D" w:rsidRPr="00A3594D">
              <w:rPr>
                <w:rFonts w:ascii="Times New Roman" w:hAnsi="Times New Roman" w:cs="Times New Roman"/>
                <w:szCs w:val="20"/>
                <w:lang w:val="ru-RU"/>
              </w:rPr>
              <w:t>вы</w:t>
            </w:r>
            <w:r w:rsidRPr="00A3594D">
              <w:rPr>
                <w:rFonts w:ascii="Times New Roman" w:hAnsi="Times New Roman" w:cs="Times New Roman"/>
                <w:szCs w:val="20"/>
                <w:lang w:val="ru-RU"/>
              </w:rPr>
              <w:t xml:space="preserve">плаченной в </w:t>
            </w:r>
            <w:r w:rsidR="009D031D" w:rsidRPr="00A3594D">
              <w:rPr>
                <w:rFonts w:ascii="Times New Roman" w:hAnsi="Times New Roman" w:cs="Times New Roman"/>
                <w:szCs w:val="20"/>
                <w:lang w:val="ru-RU"/>
              </w:rPr>
              <w:t>итоге</w:t>
            </w:r>
            <w:r w:rsidRPr="00A3594D">
              <w:rPr>
                <w:rFonts w:ascii="Times New Roman" w:hAnsi="Times New Roman" w:cs="Times New Roman"/>
                <w:szCs w:val="20"/>
                <w:lang w:val="ru-RU"/>
              </w:rPr>
              <w:t xml:space="preserve"> [заказчиком задания] подрядчику, и определить, совпадает ли </w:t>
            </w:r>
            <w:r w:rsidR="009D031D" w:rsidRPr="00A3594D">
              <w:rPr>
                <w:rFonts w:ascii="Times New Roman" w:hAnsi="Times New Roman" w:cs="Times New Roman"/>
                <w:szCs w:val="20"/>
                <w:lang w:val="ru-RU"/>
              </w:rPr>
              <w:t>итоговая</w:t>
            </w:r>
            <w:r w:rsidRPr="00A3594D">
              <w:rPr>
                <w:rFonts w:ascii="Times New Roman" w:hAnsi="Times New Roman" w:cs="Times New Roman"/>
                <w:szCs w:val="20"/>
                <w:lang w:val="ru-RU"/>
              </w:rPr>
              <w:t xml:space="preserve"> выплаченная сумма с согласованной в контракте суммой.</w:t>
            </w:r>
          </w:p>
        </w:tc>
        <w:tc>
          <w:tcPr>
            <w:tcW w:w="5528" w:type="dxa"/>
            <w:tcBorders>
              <w:top w:val="single" w:sz="4" w:space="0" w:color="auto"/>
              <w:left w:val="single" w:sz="4" w:space="0" w:color="auto"/>
              <w:bottom w:val="single" w:sz="4" w:space="0" w:color="auto"/>
              <w:right w:val="single" w:sz="4" w:space="0" w:color="auto"/>
            </w:tcBorders>
            <w:hideMark/>
          </w:tcPr>
          <w:p w14:paraId="2C52EC6E" w14:textId="3F9B4268" w:rsidR="00FC4BA6" w:rsidRPr="00A3594D" w:rsidRDefault="00D16757">
            <w:pPr>
              <w:spacing w:before="120" w:after="0"/>
              <w:rPr>
                <w:rFonts w:ascii="Times New Roman" w:hAnsi="Times New Roman" w:cs="Times New Roman"/>
                <w:szCs w:val="20"/>
                <w:lang w:val="ru-RU"/>
              </w:rPr>
            </w:pPr>
            <w:r w:rsidRPr="00A3594D">
              <w:rPr>
                <w:rFonts w:ascii="Times New Roman" w:hAnsi="Times New Roman" w:cs="Times New Roman"/>
                <w:szCs w:val="20"/>
                <w:lang w:val="ru-RU"/>
              </w:rPr>
              <w:t>Мы получили подписанные документы по 37</w:t>
            </w:r>
            <w:r w:rsidR="009D031D" w:rsidRPr="00A3594D">
              <w:rPr>
                <w:rFonts w:ascii="Times New Roman" w:hAnsi="Times New Roman" w:cs="Times New Roman"/>
                <w:szCs w:val="20"/>
                <w:lang w:val="ru-RU"/>
              </w:rPr>
              <w:t> </w:t>
            </w:r>
            <w:r w:rsidRPr="00A3594D">
              <w:rPr>
                <w:rFonts w:ascii="Times New Roman" w:hAnsi="Times New Roman" w:cs="Times New Roman"/>
                <w:szCs w:val="20"/>
                <w:lang w:val="ru-RU"/>
              </w:rPr>
              <w:t xml:space="preserve">контрактам на сумму более 25 000 долларов США, включенным в список, и сравнили суммы, подлежащие </w:t>
            </w:r>
            <w:r w:rsidR="007A01A8" w:rsidRPr="00A3594D">
              <w:rPr>
                <w:rFonts w:ascii="Times New Roman" w:hAnsi="Times New Roman" w:cs="Times New Roman"/>
                <w:szCs w:val="20"/>
                <w:lang w:val="ru-RU"/>
              </w:rPr>
              <w:t>вы</w:t>
            </w:r>
            <w:r w:rsidRPr="00A3594D">
              <w:rPr>
                <w:rFonts w:ascii="Times New Roman" w:hAnsi="Times New Roman" w:cs="Times New Roman"/>
                <w:szCs w:val="20"/>
                <w:lang w:val="ru-RU"/>
              </w:rPr>
              <w:t xml:space="preserve">плате по контрактам, с суммами, в итоге </w:t>
            </w:r>
            <w:r w:rsidR="007A01A8" w:rsidRPr="00A3594D">
              <w:rPr>
                <w:rFonts w:ascii="Times New Roman" w:hAnsi="Times New Roman" w:cs="Times New Roman"/>
                <w:szCs w:val="20"/>
                <w:lang w:val="ru-RU"/>
              </w:rPr>
              <w:t>вы</w:t>
            </w:r>
            <w:r w:rsidRPr="00A3594D">
              <w:rPr>
                <w:rFonts w:ascii="Times New Roman" w:hAnsi="Times New Roman" w:cs="Times New Roman"/>
                <w:szCs w:val="20"/>
                <w:lang w:val="ru-RU"/>
              </w:rPr>
              <w:t>плаченными [заказчиком задания] по</w:t>
            </w:r>
            <w:r w:rsidR="008236EC" w:rsidRPr="00A3594D">
              <w:rPr>
                <w:rFonts w:ascii="Times New Roman" w:hAnsi="Times New Roman" w:cs="Times New Roman"/>
                <w:szCs w:val="20"/>
                <w:lang w:val="ru-RU"/>
              </w:rPr>
              <w:t>дрядчику</w:t>
            </w:r>
            <w:r w:rsidRPr="00A3594D">
              <w:rPr>
                <w:rFonts w:ascii="Times New Roman" w:hAnsi="Times New Roman" w:cs="Times New Roman"/>
                <w:szCs w:val="20"/>
                <w:lang w:val="ru-RU"/>
              </w:rPr>
              <w:t>.</w:t>
            </w:r>
          </w:p>
          <w:p w14:paraId="0444F209" w14:textId="1E421004" w:rsidR="00FC4BA6" w:rsidRPr="00A3594D" w:rsidRDefault="00D16757">
            <w:pPr>
              <w:spacing w:before="120" w:after="120"/>
              <w:rPr>
                <w:rFonts w:ascii="Times New Roman" w:hAnsi="Times New Roman" w:cs="Times New Roman"/>
                <w:szCs w:val="20"/>
                <w:lang w:val="ru-RU"/>
              </w:rPr>
            </w:pPr>
            <w:r w:rsidRPr="00A3594D">
              <w:rPr>
                <w:rFonts w:ascii="Times New Roman" w:hAnsi="Times New Roman" w:cs="Times New Roman"/>
                <w:szCs w:val="20"/>
                <w:lang w:val="ru-RU"/>
              </w:rPr>
              <w:t xml:space="preserve">Мы обнаружили, что суммы, подлежащие </w:t>
            </w:r>
            <w:r w:rsidR="009D031D" w:rsidRPr="00A3594D">
              <w:rPr>
                <w:rFonts w:ascii="Times New Roman" w:hAnsi="Times New Roman" w:cs="Times New Roman"/>
                <w:szCs w:val="20"/>
                <w:lang w:val="ru-RU"/>
              </w:rPr>
              <w:t>вы</w:t>
            </w:r>
            <w:r w:rsidRPr="00A3594D">
              <w:rPr>
                <w:rFonts w:ascii="Times New Roman" w:hAnsi="Times New Roman" w:cs="Times New Roman"/>
                <w:szCs w:val="20"/>
                <w:lang w:val="ru-RU"/>
              </w:rPr>
              <w:t>плате</w:t>
            </w:r>
            <w:r w:rsidR="009D031D" w:rsidRPr="00A3594D">
              <w:rPr>
                <w:rFonts w:ascii="Times New Roman" w:hAnsi="Times New Roman" w:cs="Times New Roman"/>
                <w:szCs w:val="20"/>
                <w:lang w:val="ru-RU"/>
              </w:rPr>
              <w:t xml:space="preserve"> по</w:t>
            </w:r>
            <w:r w:rsidRPr="00A3594D">
              <w:rPr>
                <w:rFonts w:ascii="Times New Roman" w:hAnsi="Times New Roman" w:cs="Times New Roman"/>
                <w:szCs w:val="20"/>
                <w:lang w:val="ru-RU"/>
              </w:rPr>
              <w:t xml:space="preserve"> подписанны</w:t>
            </w:r>
            <w:r w:rsidR="009D031D" w:rsidRPr="00A3594D">
              <w:rPr>
                <w:rFonts w:ascii="Times New Roman" w:hAnsi="Times New Roman" w:cs="Times New Roman"/>
                <w:szCs w:val="20"/>
                <w:lang w:val="ru-RU"/>
              </w:rPr>
              <w:t>м</w:t>
            </w:r>
            <w:r w:rsidRPr="00A3594D">
              <w:rPr>
                <w:rFonts w:ascii="Times New Roman" w:hAnsi="Times New Roman" w:cs="Times New Roman"/>
                <w:szCs w:val="20"/>
                <w:lang w:val="ru-RU"/>
              </w:rPr>
              <w:t xml:space="preserve"> контракт</w:t>
            </w:r>
            <w:r w:rsidR="009D031D" w:rsidRPr="00A3594D">
              <w:rPr>
                <w:rFonts w:ascii="Times New Roman" w:hAnsi="Times New Roman" w:cs="Times New Roman"/>
                <w:szCs w:val="20"/>
                <w:lang w:val="ru-RU"/>
              </w:rPr>
              <w:t>ам,</w:t>
            </w:r>
            <w:r w:rsidRPr="00A3594D">
              <w:rPr>
                <w:rFonts w:ascii="Times New Roman" w:hAnsi="Times New Roman" w:cs="Times New Roman"/>
                <w:szCs w:val="20"/>
                <w:lang w:val="ru-RU"/>
              </w:rPr>
              <w:t xml:space="preserve"> отличались от сумм, в итоге </w:t>
            </w:r>
            <w:r w:rsidR="009D031D" w:rsidRPr="00A3594D">
              <w:rPr>
                <w:rFonts w:ascii="Times New Roman" w:hAnsi="Times New Roman" w:cs="Times New Roman"/>
                <w:szCs w:val="20"/>
                <w:lang w:val="ru-RU"/>
              </w:rPr>
              <w:t>вы</w:t>
            </w:r>
            <w:r w:rsidRPr="00A3594D">
              <w:rPr>
                <w:rFonts w:ascii="Times New Roman" w:hAnsi="Times New Roman" w:cs="Times New Roman"/>
                <w:szCs w:val="20"/>
                <w:lang w:val="ru-RU"/>
              </w:rPr>
              <w:t>плаченных [заказчиком задания]</w:t>
            </w:r>
            <w:r w:rsidR="009D031D" w:rsidRPr="00A3594D">
              <w:rPr>
                <w:rFonts w:ascii="Times New Roman" w:hAnsi="Times New Roman" w:cs="Times New Roman"/>
                <w:szCs w:val="20"/>
                <w:lang w:val="ru-RU"/>
              </w:rPr>
              <w:t>,</w:t>
            </w:r>
            <w:r w:rsidRPr="00A3594D">
              <w:rPr>
                <w:rFonts w:ascii="Times New Roman" w:hAnsi="Times New Roman" w:cs="Times New Roman"/>
                <w:szCs w:val="20"/>
                <w:lang w:val="ru-RU"/>
              </w:rPr>
              <w:t xml:space="preserve"> </w:t>
            </w:r>
            <w:r w:rsidR="009D031D" w:rsidRPr="00A3594D">
              <w:rPr>
                <w:rFonts w:ascii="Times New Roman" w:hAnsi="Times New Roman" w:cs="Times New Roman"/>
                <w:szCs w:val="20"/>
                <w:lang w:val="ru-RU"/>
              </w:rPr>
              <w:t>в</w:t>
            </w:r>
            <w:r w:rsidRPr="00A3594D">
              <w:rPr>
                <w:rFonts w:ascii="Times New Roman" w:hAnsi="Times New Roman" w:cs="Times New Roman"/>
                <w:szCs w:val="20"/>
                <w:lang w:val="ru-RU"/>
              </w:rPr>
              <w:t xml:space="preserve"> 26</w:t>
            </w:r>
            <w:r w:rsidR="009D031D" w:rsidRPr="00A3594D">
              <w:rPr>
                <w:rFonts w:ascii="Times New Roman" w:hAnsi="Times New Roman" w:cs="Times New Roman"/>
                <w:szCs w:val="20"/>
                <w:lang w:val="ru-RU"/>
              </w:rPr>
              <w:t xml:space="preserve"> контрактах </w:t>
            </w:r>
            <w:r w:rsidRPr="00A3594D">
              <w:rPr>
                <w:rFonts w:ascii="Times New Roman" w:hAnsi="Times New Roman" w:cs="Times New Roman"/>
                <w:szCs w:val="20"/>
                <w:lang w:val="ru-RU"/>
              </w:rPr>
              <w:t>из 37. Во всех этих случаях руководство пояснило нам, что разница в суммах должна была соответствовать увеличению на 1% ставки налога с продаж в [юрисдикции], которое вступило в силу в сентябре 20X1 года.</w:t>
            </w:r>
          </w:p>
        </w:tc>
      </w:tr>
    </w:tbl>
    <w:p w14:paraId="52877E30" w14:textId="77777777"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[Подпись практикующего специалиста]</w:t>
      </w:r>
    </w:p>
    <w:p w14:paraId="3300E6A2" w14:textId="77777777"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[Дата отчета практикующего специалиста]</w:t>
      </w:r>
    </w:p>
    <w:p w14:paraId="449C9D9B" w14:textId="77777777" w:rsidR="00FC4BA6" w:rsidRPr="00A3594D" w:rsidRDefault="00D16757">
      <w:pPr>
        <w:rPr>
          <w:rFonts w:ascii="Times New Roman" w:hAnsi="Times New Roman" w:cs="Times New Roman"/>
          <w:szCs w:val="20"/>
          <w:lang w:val="ru-RU"/>
        </w:rPr>
      </w:pPr>
      <w:r w:rsidRPr="00A3594D">
        <w:rPr>
          <w:rFonts w:ascii="Times New Roman" w:hAnsi="Times New Roman" w:cs="Times New Roman"/>
          <w:szCs w:val="20"/>
          <w:lang w:val="ru-RU"/>
        </w:rPr>
        <w:t>[Адрес практикующего специалиста]</w:t>
      </w:r>
      <w:bookmarkEnd w:id="1"/>
      <w:bookmarkEnd w:id="2"/>
    </w:p>
    <w:p w14:paraId="47572B75" w14:textId="77777777" w:rsidR="00FC4BA6" w:rsidRPr="00A3594D" w:rsidRDefault="00FC4BA6">
      <w:pPr>
        <w:rPr>
          <w:rFonts w:ascii="Times New Roman" w:hAnsi="Times New Roman" w:cs="Times New Roman"/>
          <w:szCs w:val="20"/>
          <w:lang w:val="ru-RU"/>
        </w:rPr>
      </w:pPr>
    </w:p>
    <w:p w14:paraId="762B13C6" w14:textId="77777777" w:rsidR="00FC4BA6" w:rsidRPr="00A3594D" w:rsidRDefault="00FC4BA6">
      <w:pPr>
        <w:rPr>
          <w:rFonts w:ascii="Times New Roman" w:hAnsi="Times New Roman" w:cs="Times New Roman"/>
          <w:szCs w:val="20"/>
          <w:lang w:val="ru-RU"/>
        </w:rPr>
      </w:pPr>
    </w:p>
    <w:p w14:paraId="6DA27ED3" w14:textId="77777777" w:rsidR="00FC4BA6" w:rsidRPr="00A3594D" w:rsidRDefault="00FC4BA6">
      <w:pPr>
        <w:rPr>
          <w:rFonts w:ascii="Times New Roman" w:hAnsi="Times New Roman" w:cs="Times New Roman"/>
          <w:szCs w:val="20"/>
          <w:lang w:val="ru-RU"/>
        </w:rPr>
      </w:pPr>
    </w:p>
    <w:p w14:paraId="00B51AB0" w14:textId="77777777" w:rsidR="00FC4BA6" w:rsidRPr="00A3594D" w:rsidRDefault="00FC4BA6">
      <w:pPr>
        <w:rPr>
          <w:rFonts w:ascii="Times New Roman" w:hAnsi="Times New Roman" w:cs="Times New Roman"/>
          <w:szCs w:val="20"/>
        </w:rPr>
      </w:pPr>
    </w:p>
    <w:sectPr w:rsidR="00FC4BA6" w:rsidRPr="00A3594D" w:rsidSect="00231A82">
      <w:headerReference w:type="default" r:id="rId12"/>
      <w:footerReference w:type="default" r:id="rId13"/>
      <w:pgSz w:w="12242" w:h="15842" w:code="1"/>
      <w:pgMar w:top="1134" w:right="567" w:bottom="1134" w:left="1134" w:header="0" w:footer="10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D7FA9" w14:textId="77777777" w:rsidR="007D1D26" w:rsidRDefault="007D1D26">
      <w:pPr>
        <w:spacing w:before="0" w:line="240" w:lineRule="auto"/>
      </w:pPr>
      <w:r>
        <w:separator/>
      </w:r>
    </w:p>
  </w:endnote>
  <w:endnote w:type="continuationSeparator" w:id="0">
    <w:p w14:paraId="319BFE82" w14:textId="77777777" w:rsidR="007D1D26" w:rsidRDefault="007D1D2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slon 540 LT Std">
    <w:altName w:val="Times New Roman"/>
    <w:panose1 w:val="00000000000000000000"/>
    <w:charset w:val="00"/>
    <w:family w:val="roman"/>
    <w:notTrueType/>
    <w:pitch w:val="variable"/>
    <w:sig w:usb0="800000AF" w:usb1="5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02D48" w14:textId="495C5DCA" w:rsidR="005A661F" w:rsidRPr="00317525" w:rsidRDefault="00317525" w:rsidP="00317525">
    <w:pPr>
      <w:pStyle w:val="ab"/>
      <w:rPr>
        <w:rStyle w:val="aff0"/>
        <w:lang w:val="ru-RU"/>
      </w:rPr>
    </w:pPr>
    <w:r w:rsidRPr="007D4E44">
      <w:rPr>
        <w:rFonts w:ascii="Times New Roman" w:eastAsia="Times New Roman" w:hAnsi="Times New Roman"/>
        <w:kern w:val="8"/>
        <w:szCs w:val="16"/>
        <w:lang w:bidi="he-IL"/>
      </w:rPr>
      <w:t>© IFAC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2DA3F" w14:textId="77777777" w:rsidR="007D1D26" w:rsidRDefault="007D1D26">
      <w:pPr>
        <w:spacing w:before="0" w:line="240" w:lineRule="auto"/>
      </w:pPr>
      <w:r>
        <w:separator/>
      </w:r>
    </w:p>
  </w:footnote>
  <w:footnote w:type="continuationSeparator" w:id="0">
    <w:p w14:paraId="180659DE" w14:textId="77777777" w:rsidR="007D1D26" w:rsidRDefault="007D1D26">
      <w:pPr>
        <w:spacing w:before="0" w:line="240" w:lineRule="auto"/>
      </w:pPr>
      <w:r>
        <w:continuationSeparator/>
      </w:r>
    </w:p>
  </w:footnote>
  <w:footnote w:type="continuationNotice" w:id="1">
    <w:p w14:paraId="416814BF" w14:textId="77777777" w:rsidR="007D1D26" w:rsidRDefault="007D1D26">
      <w:pPr>
        <w:spacing w:before="0" w:line="240" w:lineRule="auto"/>
      </w:pPr>
    </w:p>
  </w:footnote>
  <w:footnote w:id="2">
    <w:p w14:paraId="6B285010" w14:textId="77777777" w:rsidR="005A661F" w:rsidRPr="000529B5" w:rsidRDefault="005A661F" w:rsidP="000529B5">
      <w:pPr>
        <w:pStyle w:val="ad"/>
        <w:spacing w:before="0" w:after="60"/>
        <w:ind w:left="369" w:hanging="369"/>
        <w:rPr>
          <w:rFonts w:ascii="Times New Roman" w:hAnsi="Times New Roman" w:cs="Times New Roman"/>
          <w:szCs w:val="16"/>
          <w:lang w:val="ru-RU"/>
        </w:rPr>
      </w:pPr>
      <w:r w:rsidRPr="000529B5">
        <w:rPr>
          <w:rStyle w:val="a8"/>
          <w:rFonts w:ascii="Times New Roman" w:hAnsi="Times New Roman" w:cs="Times New Roman"/>
          <w:szCs w:val="16"/>
        </w:rPr>
        <w:footnoteRef/>
      </w:r>
      <w:r w:rsidRPr="000529B5">
        <w:rPr>
          <w:rFonts w:ascii="Times New Roman" w:hAnsi="Times New Roman" w:cs="Times New Roman"/>
          <w:szCs w:val="16"/>
          <w:lang w:val="ru-RU"/>
        </w:rPr>
        <w:tab/>
        <w:t xml:space="preserve">Международный стандарт контроля качества (МСКК) 1 </w:t>
      </w:r>
      <w:r w:rsidRPr="000529B5">
        <w:rPr>
          <w:rFonts w:ascii="Times New Roman" w:hAnsi="Times New Roman" w:cs="Times New Roman"/>
          <w:i/>
          <w:iCs/>
          <w:szCs w:val="16"/>
          <w:lang w:val="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sidRPr="000529B5">
        <w:rPr>
          <w:rFonts w:ascii="Times New Roman" w:hAnsi="Times New Roman" w:cs="Times New Roman"/>
          <w:szCs w:val="16"/>
          <w:lang w:val="ru-RU"/>
        </w:rPr>
        <w:t>.</w:t>
      </w:r>
    </w:p>
  </w:footnote>
  <w:footnote w:id="3">
    <w:p w14:paraId="04946BD4" w14:textId="77777777" w:rsidR="005A661F" w:rsidRPr="00677A58" w:rsidRDefault="005A661F" w:rsidP="005A661F">
      <w:pPr>
        <w:pStyle w:val="ad"/>
        <w:spacing w:before="0" w:after="60"/>
        <w:ind w:left="369" w:hanging="369"/>
        <w:rPr>
          <w:rFonts w:cs="Arial"/>
          <w:szCs w:val="16"/>
          <w:lang w:val="ru-RU"/>
        </w:rPr>
      </w:pPr>
      <w:r w:rsidRPr="005A661F">
        <w:rPr>
          <w:rFonts w:ascii="Times New Roman" w:hAnsi="Times New Roman" w:cs="Times New Roman"/>
          <w:vertAlign w:val="superscript"/>
          <w:lang w:val="ru-RU"/>
        </w:rPr>
        <w:footnoteRef/>
      </w:r>
      <w:r w:rsidRPr="005A661F">
        <w:rPr>
          <w:rFonts w:ascii="Times New Roman" w:hAnsi="Times New Roman" w:cs="Times New Roman"/>
          <w:szCs w:val="16"/>
          <w:lang w:val="ru-RU"/>
        </w:rPr>
        <w:tab/>
        <w:t>МСКК 1, пункт 11.</w:t>
      </w:r>
    </w:p>
  </w:footnote>
  <w:footnote w:id="4">
    <w:p w14:paraId="4CF95ACA" w14:textId="77777777" w:rsidR="005A661F" w:rsidRPr="00677A58" w:rsidRDefault="005A661F" w:rsidP="005A661F">
      <w:pPr>
        <w:pStyle w:val="ad"/>
        <w:spacing w:before="0" w:after="60"/>
        <w:ind w:left="369" w:hanging="369"/>
        <w:rPr>
          <w:rFonts w:cs="Arial"/>
          <w:szCs w:val="16"/>
          <w:lang w:val="ru-RU"/>
        </w:rPr>
      </w:pPr>
      <w:r w:rsidRPr="005A661F">
        <w:rPr>
          <w:rFonts w:ascii="Times New Roman" w:hAnsi="Times New Roman" w:cs="Times New Roman"/>
          <w:vertAlign w:val="superscript"/>
          <w:lang w:val="ru-RU"/>
        </w:rPr>
        <w:footnoteRef/>
      </w:r>
      <w:r w:rsidRPr="005A661F">
        <w:rPr>
          <w:rFonts w:ascii="Times New Roman" w:hAnsi="Times New Roman" w:cs="Times New Roman"/>
          <w:szCs w:val="16"/>
          <w:lang w:val="ru-RU"/>
        </w:rPr>
        <w:tab/>
        <w:t>Соответствующие этические требования могут указывать на то, что несоблюдение законов и нормативных актов включает недобросовестные действия. См., например, пункт 360.5 A2 Кодекса СМСЭБ.</w:t>
      </w:r>
    </w:p>
  </w:footnote>
  <w:footnote w:id="5">
    <w:p w14:paraId="151CC8C2" w14:textId="4E68CBA0" w:rsidR="005A661F" w:rsidRPr="005A661F" w:rsidRDefault="005A661F" w:rsidP="005A661F">
      <w:pPr>
        <w:pStyle w:val="ad"/>
        <w:spacing w:before="0" w:after="60"/>
        <w:ind w:left="369" w:hanging="369"/>
        <w:rPr>
          <w:rFonts w:ascii="Times New Roman" w:hAnsi="Times New Roman" w:cs="Times New Roman"/>
          <w:szCs w:val="16"/>
          <w:lang w:val="ru-RU"/>
        </w:rPr>
      </w:pPr>
      <w:r w:rsidRPr="005A661F">
        <w:rPr>
          <w:rFonts w:ascii="Times New Roman" w:hAnsi="Times New Roman" w:cs="Times New Roman"/>
          <w:vertAlign w:val="superscript"/>
          <w:lang w:val="ru-RU"/>
        </w:rPr>
        <w:footnoteRef/>
      </w:r>
      <w:r w:rsidRPr="005A661F">
        <w:rPr>
          <w:rFonts w:ascii="Times New Roman" w:hAnsi="Times New Roman" w:cs="Times New Roman"/>
          <w:szCs w:val="16"/>
          <w:lang w:val="ru-RU"/>
        </w:rPr>
        <w:t xml:space="preserve"> </w:t>
      </w:r>
      <w:r w:rsidRPr="005A661F">
        <w:rPr>
          <w:rFonts w:ascii="Times New Roman" w:hAnsi="Times New Roman" w:cs="Times New Roman"/>
          <w:szCs w:val="16"/>
          <w:lang w:val="ru-RU"/>
        </w:rPr>
        <w:tab/>
        <w:t>См., например, пункты R360.36–360.36 A3 Кодекса СМСЭБ.</w:t>
      </w:r>
    </w:p>
  </w:footnote>
  <w:footnote w:id="6">
    <w:p w14:paraId="0C4E77FF" w14:textId="77777777" w:rsidR="005A661F" w:rsidRPr="005A661F" w:rsidRDefault="005A661F" w:rsidP="005A661F">
      <w:pPr>
        <w:pStyle w:val="ad"/>
        <w:spacing w:before="0" w:after="60"/>
        <w:ind w:left="369" w:hanging="369"/>
        <w:rPr>
          <w:rFonts w:ascii="Times New Roman" w:hAnsi="Times New Roman" w:cs="Times New Roman"/>
          <w:szCs w:val="16"/>
          <w:lang w:val="ru-RU"/>
        </w:rPr>
      </w:pPr>
      <w:r w:rsidRPr="005A661F">
        <w:rPr>
          <w:rFonts w:ascii="Times New Roman" w:hAnsi="Times New Roman" w:cs="Times New Roman"/>
          <w:vertAlign w:val="superscript"/>
          <w:lang w:val="ru-RU"/>
        </w:rPr>
        <w:footnoteRef/>
      </w:r>
      <w:r w:rsidRPr="005A661F">
        <w:rPr>
          <w:rFonts w:ascii="Times New Roman" w:hAnsi="Times New Roman" w:cs="Times New Roman"/>
          <w:szCs w:val="16"/>
          <w:vertAlign w:val="superscript"/>
          <w:lang w:val="ru-RU"/>
        </w:rPr>
        <w:t xml:space="preserve"> </w:t>
      </w:r>
      <w:r w:rsidRPr="005A661F">
        <w:rPr>
          <w:rFonts w:ascii="Times New Roman" w:hAnsi="Times New Roman" w:cs="Times New Roman"/>
          <w:szCs w:val="16"/>
          <w:lang w:val="ru-RU"/>
        </w:rPr>
        <w:tab/>
        <w:t>См., например, пункты R114.1, 114.1 A1 и R360.37 Кодекса СМСЭБ.</w:t>
      </w:r>
    </w:p>
  </w:footnote>
  <w:footnote w:id="7">
    <w:p w14:paraId="395E29FC" w14:textId="7ADE7CD9" w:rsidR="005A661F" w:rsidRPr="00677A58" w:rsidRDefault="005A661F" w:rsidP="005A661F">
      <w:pPr>
        <w:pStyle w:val="ad"/>
        <w:spacing w:before="0" w:after="60"/>
        <w:ind w:left="369" w:hanging="369"/>
        <w:rPr>
          <w:sz w:val="20"/>
          <w:szCs w:val="16"/>
          <w:u w:val="single"/>
          <w:lang w:val="ru-RU"/>
        </w:rPr>
      </w:pPr>
      <w:r w:rsidRPr="005A661F">
        <w:rPr>
          <w:rFonts w:ascii="Times New Roman" w:hAnsi="Times New Roman" w:cs="Times New Roman"/>
          <w:vertAlign w:val="superscript"/>
          <w:lang w:val="ru-RU"/>
        </w:rPr>
        <w:footnoteRef/>
      </w:r>
      <w:r w:rsidRPr="005A661F">
        <w:rPr>
          <w:rFonts w:ascii="Times New Roman" w:hAnsi="Times New Roman" w:cs="Times New Roman"/>
          <w:szCs w:val="16"/>
          <w:lang w:val="ru-RU"/>
        </w:rPr>
        <w:t xml:space="preserve"> </w:t>
      </w:r>
      <w:r w:rsidRPr="005A661F">
        <w:rPr>
          <w:rFonts w:ascii="Times New Roman" w:hAnsi="Times New Roman" w:cs="Times New Roman"/>
          <w:szCs w:val="16"/>
          <w:lang w:val="ru-RU"/>
        </w:rPr>
        <w:tab/>
        <w:t>См., например, пункт 360.39 A1 Кодекса СМСЭБ.</w:t>
      </w:r>
    </w:p>
  </w:footnote>
  <w:footnote w:id="8">
    <w:p w14:paraId="6C7D72CC" w14:textId="77777777" w:rsidR="005A661F" w:rsidRPr="00E57DC9" w:rsidRDefault="005A661F" w:rsidP="00E57DC9">
      <w:pPr>
        <w:pStyle w:val="ad"/>
        <w:spacing w:before="0" w:after="60"/>
        <w:ind w:left="369" w:hanging="369"/>
        <w:rPr>
          <w:rFonts w:ascii="Times New Roman" w:hAnsi="Times New Roman" w:cs="Times New Roman"/>
          <w:szCs w:val="16"/>
          <w:lang w:val="ru-RU"/>
        </w:rPr>
      </w:pPr>
      <w:r w:rsidRPr="00E57DC9">
        <w:rPr>
          <w:rStyle w:val="a8"/>
          <w:rFonts w:ascii="Times New Roman" w:hAnsi="Times New Roman" w:cs="Times New Roman"/>
          <w:szCs w:val="16"/>
        </w:rPr>
        <w:footnoteRef/>
      </w:r>
      <w:r w:rsidRPr="00E57DC9">
        <w:rPr>
          <w:rFonts w:ascii="Times New Roman" w:hAnsi="Times New Roman" w:cs="Times New Roman"/>
          <w:szCs w:val="16"/>
          <w:lang w:val="ru-RU"/>
        </w:rPr>
        <w:tab/>
        <w:t>В этом случае заказчиком задания также является предполагаемый пользователь.</w:t>
      </w:r>
    </w:p>
  </w:footnote>
  <w:footnote w:id="9">
    <w:p w14:paraId="23A9FC8A" w14:textId="6382EEAF" w:rsidR="005A661F" w:rsidRPr="00E57DC9" w:rsidRDefault="005A661F" w:rsidP="00E57DC9">
      <w:pPr>
        <w:pStyle w:val="ad"/>
        <w:spacing w:before="0" w:after="60"/>
        <w:ind w:left="369" w:hanging="369"/>
        <w:rPr>
          <w:rFonts w:ascii="Times New Roman" w:hAnsi="Times New Roman" w:cs="Times New Roman"/>
          <w:szCs w:val="16"/>
          <w:lang w:val="ru-RU"/>
        </w:rPr>
      </w:pPr>
      <w:r w:rsidRPr="00E57DC9">
        <w:rPr>
          <w:rStyle w:val="a8"/>
          <w:rFonts w:ascii="Times New Roman" w:hAnsi="Times New Roman" w:cs="Times New Roman"/>
          <w:szCs w:val="16"/>
        </w:rPr>
        <w:footnoteRef/>
      </w:r>
      <w:r w:rsidRPr="00E57DC9">
        <w:rPr>
          <w:rFonts w:ascii="Times New Roman" w:hAnsi="Times New Roman" w:cs="Times New Roman"/>
          <w:szCs w:val="16"/>
          <w:lang w:val="ru-RU"/>
        </w:rPr>
        <w:tab/>
        <w:t>Например, если Кодекс СМСЭБ является соответствующими этическими требованиями, а Часть 4A Кодекса СМСЭБ – соответствующими требованиями независимости, это предложение может быть сформулировано следующим образом: «Мы</w:t>
      </w:r>
      <w:r w:rsidR="00E57DC9">
        <w:rPr>
          <w:rFonts w:ascii="Times New Roman" w:hAnsi="Times New Roman" w:cs="Times New Roman"/>
          <w:szCs w:val="16"/>
          <w:lang w:val="ru-RU"/>
        </w:rPr>
        <w:t xml:space="preserve"> соблюдаем этические требования </w:t>
      </w:r>
      <w:r w:rsidRPr="00E57DC9">
        <w:rPr>
          <w:rFonts w:ascii="Times New Roman" w:hAnsi="Times New Roman" w:cs="Times New Roman"/>
          <w:szCs w:val="16"/>
          <w:lang w:val="ru-RU"/>
        </w:rPr>
        <w:t xml:space="preserve">Международного кодекса этики профессиональных бухгалтеров Совета по международным стандартам этики для бухгалтеров (включая Международные стандарты независимости) (Кодекс СМСЭБ) и требования независимости в Части 4A Кодекса СМСЭБ.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137440"/>
      <w:docPartObj>
        <w:docPartGallery w:val="Page Numbers (Top of Page)"/>
        <w:docPartUnique/>
      </w:docPartObj>
    </w:sdtPr>
    <w:sdtEndPr/>
    <w:sdtContent>
      <w:p w14:paraId="36C54EBC" w14:textId="77777777" w:rsidR="00317525" w:rsidRDefault="00317525" w:rsidP="00317525">
        <w:pPr>
          <w:pStyle w:val="a9"/>
          <w:rPr>
            <w:lang w:val="ru-RU"/>
          </w:rPr>
        </w:pPr>
      </w:p>
      <w:p w14:paraId="6280CBE5" w14:textId="4A6A43B5" w:rsidR="00317525" w:rsidRPr="00317525" w:rsidRDefault="00317525" w:rsidP="00317525">
        <w:pPr>
          <w:pStyle w:val="a9"/>
          <w:rPr>
            <w:rFonts w:asciiTheme="majorHAnsi" w:hAnsiTheme="majorHAnsi" w:cstheme="majorHAnsi"/>
            <w:sz w:val="20"/>
            <w:szCs w:val="20"/>
            <w:lang w:val="ru-RU"/>
          </w:rPr>
        </w:pPr>
        <w:r w:rsidRPr="00317525">
          <w:rPr>
            <w:rFonts w:asciiTheme="majorHAnsi" w:hAnsiTheme="majorHAnsi" w:cstheme="majorHAnsi"/>
            <w:sz w:val="20"/>
            <w:szCs w:val="20"/>
          </w:rPr>
          <w:fldChar w:fldCharType="begin"/>
        </w:r>
        <w:r w:rsidRPr="00317525">
          <w:rPr>
            <w:rFonts w:asciiTheme="majorHAnsi" w:hAnsiTheme="majorHAnsi" w:cstheme="majorHAnsi"/>
            <w:sz w:val="20"/>
            <w:szCs w:val="20"/>
          </w:rPr>
          <w:instrText>PAGE   \* MERGEFORMAT</w:instrText>
        </w:r>
        <w:r w:rsidRPr="00317525">
          <w:rPr>
            <w:rFonts w:asciiTheme="majorHAnsi" w:hAnsiTheme="majorHAnsi" w:cstheme="majorHAnsi"/>
            <w:sz w:val="20"/>
            <w:szCs w:val="20"/>
          </w:rPr>
          <w:fldChar w:fldCharType="separate"/>
        </w:r>
        <w:r w:rsidR="00CC6D94" w:rsidRPr="00CC6D94">
          <w:rPr>
            <w:rFonts w:asciiTheme="majorHAnsi" w:hAnsiTheme="majorHAnsi" w:cstheme="majorHAnsi"/>
            <w:noProof/>
            <w:sz w:val="20"/>
            <w:szCs w:val="20"/>
            <w:lang w:val="ru-RU"/>
          </w:rPr>
          <w:t>2</w:t>
        </w:r>
        <w:r w:rsidRPr="00317525">
          <w:rPr>
            <w:rFonts w:asciiTheme="majorHAnsi" w:hAnsiTheme="majorHAnsi" w:cstheme="majorHAnsi"/>
            <w:sz w:val="20"/>
            <w:szCs w:val="20"/>
          </w:rPr>
          <w:fldChar w:fldCharType="end"/>
        </w:r>
      </w:p>
      <w:p w14:paraId="47FB45E9" w14:textId="11D7AF6E" w:rsidR="005A661F" w:rsidRPr="00317525" w:rsidRDefault="00317525" w:rsidP="00317525">
        <w:pPr>
          <w:pStyle w:val="a9"/>
          <w:jc w:val="right"/>
        </w:pPr>
        <w:r w:rsidRPr="007D4E44">
          <w:rPr>
            <w:rFonts w:ascii="Times New Roman" w:hAnsi="Times New Roman" w:cs="Times New Roman"/>
            <w:lang w:val="ru-RU"/>
          </w:rPr>
          <w:t>МС</w:t>
        </w:r>
        <w:r>
          <w:rPr>
            <w:rFonts w:ascii="Times New Roman" w:hAnsi="Times New Roman" w:cs="Times New Roman"/>
            <w:lang w:val="ru-RU"/>
          </w:rPr>
          <w:t>СУ 4400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76731E"/>
    <w:lvl w:ilvl="0">
      <w:start w:val="1"/>
      <w:numFmt w:val="decimal"/>
      <w:pStyle w:val="5"/>
      <w:lvlText w:val="%1."/>
      <w:lvlJc w:val="left"/>
      <w:pPr>
        <w:tabs>
          <w:tab w:val="num" w:pos="1800"/>
        </w:tabs>
        <w:ind w:left="1800" w:hanging="360"/>
      </w:pPr>
    </w:lvl>
  </w:abstractNum>
  <w:abstractNum w:abstractNumId="1">
    <w:nsid w:val="FFFFFF81"/>
    <w:multiLevelType w:val="singleLevel"/>
    <w:tmpl w:val="EE3647E2"/>
    <w:lvl w:ilvl="0">
      <w:start w:val="1"/>
      <w:numFmt w:val="bullet"/>
      <w:pStyle w:val="4"/>
      <w:lvlText w:val=""/>
      <w:lvlJc w:val="left"/>
      <w:pPr>
        <w:tabs>
          <w:tab w:val="num" w:pos="1440"/>
        </w:tabs>
        <w:ind w:left="1440" w:hanging="360"/>
      </w:pPr>
      <w:rPr>
        <w:rFonts w:ascii="Symbol" w:hAnsi="Symbol" w:hint="default"/>
      </w:rPr>
    </w:lvl>
  </w:abstractNum>
  <w:abstractNum w:abstractNumId="2">
    <w:nsid w:val="00086711"/>
    <w:multiLevelType w:val="multilevel"/>
    <w:tmpl w:val="60D43602"/>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3">
    <w:nsid w:val="02517BB7"/>
    <w:multiLevelType w:val="hybridMultilevel"/>
    <w:tmpl w:val="36442662"/>
    <w:lvl w:ilvl="0" w:tplc="A75878F4">
      <w:start w:val="1"/>
      <w:numFmt w:val="bullet"/>
      <w:pStyle w:val="IFACBullet1"/>
      <w:lvlText w:val=""/>
      <w:lvlJc w:val="left"/>
      <w:pPr>
        <w:ind w:left="907" w:hanging="360"/>
      </w:pPr>
      <w:rPr>
        <w:rFonts w:ascii="Symbol" w:hAnsi="Symbol" w:hint="default"/>
        <w:b w:val="0"/>
        <w:i w:val="0"/>
        <w:sz w:val="20"/>
      </w:rPr>
    </w:lvl>
    <w:lvl w:ilvl="1" w:tplc="B0008DAC" w:tentative="1">
      <w:start w:val="1"/>
      <w:numFmt w:val="bullet"/>
      <w:lvlText w:val="o"/>
      <w:lvlJc w:val="left"/>
      <w:pPr>
        <w:ind w:left="1627" w:hanging="360"/>
      </w:pPr>
      <w:rPr>
        <w:rFonts w:ascii="Courier New" w:hAnsi="Courier New" w:cs="Courier New" w:hint="default"/>
      </w:rPr>
    </w:lvl>
    <w:lvl w:ilvl="2" w:tplc="A5402E0C" w:tentative="1">
      <w:start w:val="1"/>
      <w:numFmt w:val="bullet"/>
      <w:lvlText w:val=""/>
      <w:lvlJc w:val="left"/>
      <w:pPr>
        <w:ind w:left="2347" w:hanging="360"/>
      </w:pPr>
      <w:rPr>
        <w:rFonts w:ascii="Wingdings" w:hAnsi="Wingdings" w:hint="default"/>
      </w:rPr>
    </w:lvl>
    <w:lvl w:ilvl="3" w:tplc="DAEABEBE" w:tentative="1">
      <w:start w:val="1"/>
      <w:numFmt w:val="bullet"/>
      <w:lvlText w:val=""/>
      <w:lvlJc w:val="left"/>
      <w:pPr>
        <w:ind w:left="3067" w:hanging="360"/>
      </w:pPr>
      <w:rPr>
        <w:rFonts w:ascii="Symbol" w:hAnsi="Symbol" w:hint="default"/>
      </w:rPr>
    </w:lvl>
    <w:lvl w:ilvl="4" w:tplc="0DE428DE" w:tentative="1">
      <w:start w:val="1"/>
      <w:numFmt w:val="bullet"/>
      <w:lvlText w:val="o"/>
      <w:lvlJc w:val="left"/>
      <w:pPr>
        <w:ind w:left="3787" w:hanging="360"/>
      </w:pPr>
      <w:rPr>
        <w:rFonts w:ascii="Courier New" w:hAnsi="Courier New" w:cs="Courier New" w:hint="default"/>
      </w:rPr>
    </w:lvl>
    <w:lvl w:ilvl="5" w:tplc="50D8E7EC" w:tentative="1">
      <w:start w:val="1"/>
      <w:numFmt w:val="bullet"/>
      <w:lvlText w:val=""/>
      <w:lvlJc w:val="left"/>
      <w:pPr>
        <w:ind w:left="4507" w:hanging="360"/>
      </w:pPr>
      <w:rPr>
        <w:rFonts w:ascii="Wingdings" w:hAnsi="Wingdings" w:hint="default"/>
      </w:rPr>
    </w:lvl>
    <w:lvl w:ilvl="6" w:tplc="E272D416" w:tentative="1">
      <w:start w:val="1"/>
      <w:numFmt w:val="bullet"/>
      <w:lvlText w:val=""/>
      <w:lvlJc w:val="left"/>
      <w:pPr>
        <w:ind w:left="5227" w:hanging="360"/>
      </w:pPr>
      <w:rPr>
        <w:rFonts w:ascii="Symbol" w:hAnsi="Symbol" w:hint="default"/>
      </w:rPr>
    </w:lvl>
    <w:lvl w:ilvl="7" w:tplc="076618F0" w:tentative="1">
      <w:start w:val="1"/>
      <w:numFmt w:val="bullet"/>
      <w:lvlText w:val="o"/>
      <w:lvlJc w:val="left"/>
      <w:pPr>
        <w:ind w:left="5947" w:hanging="360"/>
      </w:pPr>
      <w:rPr>
        <w:rFonts w:ascii="Courier New" w:hAnsi="Courier New" w:cs="Courier New" w:hint="default"/>
      </w:rPr>
    </w:lvl>
    <w:lvl w:ilvl="8" w:tplc="FEBE4822" w:tentative="1">
      <w:start w:val="1"/>
      <w:numFmt w:val="bullet"/>
      <w:lvlText w:val=""/>
      <w:lvlJc w:val="left"/>
      <w:pPr>
        <w:ind w:left="6667" w:hanging="360"/>
      </w:pPr>
      <w:rPr>
        <w:rFonts w:ascii="Wingdings" w:hAnsi="Wingdings" w:hint="default"/>
      </w:rPr>
    </w:lvl>
  </w:abstractNum>
  <w:abstractNum w:abstractNumId="4">
    <w:nsid w:val="050D67EA"/>
    <w:multiLevelType w:val="hybridMultilevel"/>
    <w:tmpl w:val="43765BDC"/>
    <w:lvl w:ilvl="0" w:tplc="6A06E324">
      <w:start w:val="1"/>
      <w:numFmt w:val="bullet"/>
      <w:lvlText w:val="◦"/>
      <w:lvlJc w:val="left"/>
      <w:pPr>
        <w:tabs>
          <w:tab w:val="num" w:pos="3420"/>
        </w:tabs>
        <w:ind w:left="3060" w:firstLine="0"/>
      </w:pPr>
      <w:rPr>
        <w:rFonts w:ascii="Times New Roman" w:hAnsi="Times New Roman" w:cs="Times New Roman" w:hint="default"/>
        <w:color w:val="auto"/>
      </w:rPr>
    </w:lvl>
    <w:lvl w:ilvl="1" w:tplc="9A0A0850">
      <w:start w:val="1"/>
      <w:numFmt w:val="bullet"/>
      <w:lvlText w:val=""/>
      <w:lvlJc w:val="left"/>
      <w:pPr>
        <w:tabs>
          <w:tab w:val="num" w:pos="2376"/>
        </w:tabs>
        <w:ind w:left="2376" w:hanging="216"/>
      </w:pPr>
      <w:rPr>
        <w:rFonts w:ascii="Symbol" w:hAnsi="Symbol" w:hint="default"/>
        <w:color w:val="auto"/>
        <w:sz w:val="20"/>
        <w:szCs w:val="20"/>
      </w:rPr>
    </w:lvl>
    <w:lvl w:ilvl="2" w:tplc="254A0192">
      <w:start w:val="1"/>
      <w:numFmt w:val="bullet"/>
      <w:pStyle w:val="BulletedListL4"/>
      <w:lvlText w:val="◦"/>
      <w:lvlJc w:val="left"/>
      <w:pPr>
        <w:tabs>
          <w:tab w:val="num" w:pos="3240"/>
        </w:tabs>
        <w:ind w:left="2880" w:firstLine="0"/>
      </w:pPr>
      <w:rPr>
        <w:b w:val="0"/>
        <w:bCs w:val="0"/>
        <w:i w:val="0"/>
        <w:iCs w:val="0"/>
        <w:caps w:val="0"/>
        <w:smallCaps w:val="0"/>
        <w:strike w:val="0"/>
        <w:dstrike w:val="0"/>
        <w:noProof w:val="0"/>
        <w:vanish w:val="0"/>
        <w:color w:val="000000"/>
        <w:spacing w:val="0"/>
        <w:kern w:val="0"/>
        <w:position w:val="0"/>
        <w:sz w:val="28"/>
        <w:szCs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tplc="7A1618A6" w:tentative="1">
      <w:start w:val="1"/>
      <w:numFmt w:val="bullet"/>
      <w:lvlText w:val=""/>
      <w:lvlJc w:val="left"/>
      <w:pPr>
        <w:tabs>
          <w:tab w:val="num" w:pos="3960"/>
        </w:tabs>
        <w:ind w:left="3960" w:hanging="360"/>
      </w:pPr>
      <w:rPr>
        <w:rFonts w:ascii="Symbol" w:hAnsi="Symbol" w:hint="default"/>
      </w:rPr>
    </w:lvl>
    <w:lvl w:ilvl="4" w:tplc="DEC25C58" w:tentative="1">
      <w:start w:val="1"/>
      <w:numFmt w:val="bullet"/>
      <w:lvlText w:val="o"/>
      <w:lvlJc w:val="left"/>
      <w:pPr>
        <w:tabs>
          <w:tab w:val="num" w:pos="4680"/>
        </w:tabs>
        <w:ind w:left="4680" w:hanging="360"/>
      </w:pPr>
      <w:rPr>
        <w:rFonts w:ascii="Courier New" w:hAnsi="Courier New" w:cs="Courier New" w:hint="default"/>
      </w:rPr>
    </w:lvl>
    <w:lvl w:ilvl="5" w:tplc="15FE1F0C" w:tentative="1">
      <w:start w:val="1"/>
      <w:numFmt w:val="bullet"/>
      <w:lvlText w:val=""/>
      <w:lvlJc w:val="left"/>
      <w:pPr>
        <w:tabs>
          <w:tab w:val="num" w:pos="5400"/>
        </w:tabs>
        <w:ind w:left="5400" w:hanging="360"/>
      </w:pPr>
      <w:rPr>
        <w:rFonts w:ascii="Wingdings" w:hAnsi="Wingdings" w:hint="default"/>
      </w:rPr>
    </w:lvl>
    <w:lvl w:ilvl="6" w:tplc="7034F0F2" w:tentative="1">
      <w:start w:val="1"/>
      <w:numFmt w:val="bullet"/>
      <w:lvlText w:val=""/>
      <w:lvlJc w:val="left"/>
      <w:pPr>
        <w:tabs>
          <w:tab w:val="num" w:pos="6120"/>
        </w:tabs>
        <w:ind w:left="6120" w:hanging="360"/>
      </w:pPr>
      <w:rPr>
        <w:rFonts w:ascii="Symbol" w:hAnsi="Symbol" w:hint="default"/>
      </w:rPr>
    </w:lvl>
    <w:lvl w:ilvl="7" w:tplc="F704EB0E" w:tentative="1">
      <w:start w:val="1"/>
      <w:numFmt w:val="bullet"/>
      <w:lvlText w:val="o"/>
      <w:lvlJc w:val="left"/>
      <w:pPr>
        <w:tabs>
          <w:tab w:val="num" w:pos="6840"/>
        </w:tabs>
        <w:ind w:left="6840" w:hanging="360"/>
      </w:pPr>
      <w:rPr>
        <w:rFonts w:ascii="Courier New" w:hAnsi="Courier New" w:cs="Courier New" w:hint="default"/>
      </w:rPr>
    </w:lvl>
    <w:lvl w:ilvl="8" w:tplc="23C0D73C" w:tentative="1">
      <w:start w:val="1"/>
      <w:numFmt w:val="bullet"/>
      <w:lvlText w:val=""/>
      <w:lvlJc w:val="left"/>
      <w:pPr>
        <w:tabs>
          <w:tab w:val="num" w:pos="7560"/>
        </w:tabs>
        <w:ind w:left="7560" w:hanging="360"/>
      </w:pPr>
      <w:rPr>
        <w:rFonts w:ascii="Wingdings" w:hAnsi="Wingdings" w:hint="default"/>
      </w:rPr>
    </w:lvl>
  </w:abstractNum>
  <w:abstractNum w:abstractNumId="5">
    <w:nsid w:val="05831638"/>
    <w:multiLevelType w:val="hybridMultilevel"/>
    <w:tmpl w:val="34309B00"/>
    <w:lvl w:ilvl="0" w:tplc="154E9756">
      <w:start w:val="1"/>
      <w:numFmt w:val="lowerLetter"/>
      <w:lvlText w:val="(%1)"/>
      <w:lvlJc w:val="left"/>
      <w:pPr>
        <w:ind w:left="1267" w:hanging="360"/>
      </w:pPr>
      <w:rPr>
        <w:rFonts w:hint="default"/>
      </w:rPr>
    </w:lvl>
    <w:lvl w:ilvl="1" w:tplc="30F23E54" w:tentative="1">
      <w:start w:val="1"/>
      <w:numFmt w:val="lowerLetter"/>
      <w:lvlText w:val="%2."/>
      <w:lvlJc w:val="left"/>
      <w:pPr>
        <w:ind w:left="1987" w:hanging="360"/>
      </w:pPr>
    </w:lvl>
    <w:lvl w:ilvl="2" w:tplc="A2D2CAE8" w:tentative="1">
      <w:start w:val="1"/>
      <w:numFmt w:val="lowerRoman"/>
      <w:lvlText w:val="%3."/>
      <w:lvlJc w:val="right"/>
      <w:pPr>
        <w:ind w:left="2707" w:hanging="180"/>
      </w:pPr>
    </w:lvl>
    <w:lvl w:ilvl="3" w:tplc="DCC4E8EA" w:tentative="1">
      <w:start w:val="1"/>
      <w:numFmt w:val="decimal"/>
      <w:lvlText w:val="%4."/>
      <w:lvlJc w:val="left"/>
      <w:pPr>
        <w:ind w:left="3427" w:hanging="360"/>
      </w:pPr>
    </w:lvl>
    <w:lvl w:ilvl="4" w:tplc="F8AA41BC" w:tentative="1">
      <w:start w:val="1"/>
      <w:numFmt w:val="lowerLetter"/>
      <w:lvlText w:val="%5."/>
      <w:lvlJc w:val="left"/>
      <w:pPr>
        <w:ind w:left="4147" w:hanging="360"/>
      </w:pPr>
    </w:lvl>
    <w:lvl w:ilvl="5" w:tplc="482E8B9C" w:tentative="1">
      <w:start w:val="1"/>
      <w:numFmt w:val="lowerRoman"/>
      <w:lvlText w:val="%6."/>
      <w:lvlJc w:val="right"/>
      <w:pPr>
        <w:ind w:left="4867" w:hanging="180"/>
      </w:pPr>
    </w:lvl>
    <w:lvl w:ilvl="6" w:tplc="4406ECE4" w:tentative="1">
      <w:start w:val="1"/>
      <w:numFmt w:val="decimal"/>
      <w:lvlText w:val="%7."/>
      <w:lvlJc w:val="left"/>
      <w:pPr>
        <w:ind w:left="5587" w:hanging="360"/>
      </w:pPr>
    </w:lvl>
    <w:lvl w:ilvl="7" w:tplc="A914F982" w:tentative="1">
      <w:start w:val="1"/>
      <w:numFmt w:val="lowerLetter"/>
      <w:lvlText w:val="%8."/>
      <w:lvlJc w:val="left"/>
      <w:pPr>
        <w:ind w:left="6307" w:hanging="360"/>
      </w:pPr>
    </w:lvl>
    <w:lvl w:ilvl="8" w:tplc="8D58F554" w:tentative="1">
      <w:start w:val="1"/>
      <w:numFmt w:val="lowerRoman"/>
      <w:lvlText w:val="%9."/>
      <w:lvlJc w:val="right"/>
      <w:pPr>
        <w:ind w:left="7027" w:hanging="180"/>
      </w:pPr>
    </w:lvl>
  </w:abstractNum>
  <w:abstractNum w:abstractNumId="6">
    <w:nsid w:val="071F63C8"/>
    <w:multiLevelType w:val="hybridMultilevel"/>
    <w:tmpl w:val="C1F08E9E"/>
    <w:lvl w:ilvl="0" w:tplc="2A0A3F2E">
      <w:start w:val="1"/>
      <w:numFmt w:val="bullet"/>
      <w:pStyle w:val="IFACBulletIndented2"/>
      <w:lvlText w:val="o"/>
      <w:lvlJc w:val="left"/>
      <w:pPr>
        <w:ind w:left="720" w:hanging="360"/>
      </w:pPr>
      <w:rPr>
        <w:rFonts w:ascii="Courier New" w:hAnsi="Courier New" w:cs="Courier New" w:hint="default"/>
        <w:sz w:val="18"/>
        <w:szCs w:val="18"/>
      </w:rPr>
    </w:lvl>
    <w:lvl w:ilvl="1" w:tplc="1480D890" w:tentative="1">
      <w:start w:val="1"/>
      <w:numFmt w:val="bullet"/>
      <w:lvlText w:val="o"/>
      <w:lvlJc w:val="left"/>
      <w:pPr>
        <w:ind w:left="1440" w:hanging="360"/>
      </w:pPr>
      <w:rPr>
        <w:rFonts w:ascii="Courier New" w:hAnsi="Courier New" w:cs="Courier New" w:hint="default"/>
      </w:rPr>
    </w:lvl>
    <w:lvl w:ilvl="2" w:tplc="BE928B32" w:tentative="1">
      <w:start w:val="1"/>
      <w:numFmt w:val="bullet"/>
      <w:lvlText w:val=""/>
      <w:lvlJc w:val="left"/>
      <w:pPr>
        <w:ind w:left="2160" w:hanging="360"/>
      </w:pPr>
      <w:rPr>
        <w:rFonts w:ascii="Wingdings" w:hAnsi="Wingdings" w:hint="default"/>
      </w:rPr>
    </w:lvl>
    <w:lvl w:ilvl="3" w:tplc="6C6CFFC4" w:tentative="1">
      <w:start w:val="1"/>
      <w:numFmt w:val="bullet"/>
      <w:lvlText w:val=""/>
      <w:lvlJc w:val="left"/>
      <w:pPr>
        <w:ind w:left="2880" w:hanging="360"/>
      </w:pPr>
      <w:rPr>
        <w:rFonts w:ascii="Symbol" w:hAnsi="Symbol" w:hint="default"/>
      </w:rPr>
    </w:lvl>
    <w:lvl w:ilvl="4" w:tplc="BD283EFA" w:tentative="1">
      <w:start w:val="1"/>
      <w:numFmt w:val="bullet"/>
      <w:lvlText w:val="o"/>
      <w:lvlJc w:val="left"/>
      <w:pPr>
        <w:ind w:left="3600" w:hanging="360"/>
      </w:pPr>
      <w:rPr>
        <w:rFonts w:ascii="Courier New" w:hAnsi="Courier New" w:cs="Courier New" w:hint="default"/>
      </w:rPr>
    </w:lvl>
    <w:lvl w:ilvl="5" w:tplc="45ECE0F4" w:tentative="1">
      <w:start w:val="1"/>
      <w:numFmt w:val="bullet"/>
      <w:lvlText w:val=""/>
      <w:lvlJc w:val="left"/>
      <w:pPr>
        <w:ind w:left="4320" w:hanging="360"/>
      </w:pPr>
      <w:rPr>
        <w:rFonts w:ascii="Wingdings" w:hAnsi="Wingdings" w:hint="default"/>
      </w:rPr>
    </w:lvl>
    <w:lvl w:ilvl="6" w:tplc="AE209A2C" w:tentative="1">
      <w:start w:val="1"/>
      <w:numFmt w:val="bullet"/>
      <w:lvlText w:val=""/>
      <w:lvlJc w:val="left"/>
      <w:pPr>
        <w:ind w:left="5040" w:hanging="360"/>
      </w:pPr>
      <w:rPr>
        <w:rFonts w:ascii="Symbol" w:hAnsi="Symbol" w:hint="default"/>
      </w:rPr>
    </w:lvl>
    <w:lvl w:ilvl="7" w:tplc="33302894" w:tentative="1">
      <w:start w:val="1"/>
      <w:numFmt w:val="bullet"/>
      <w:lvlText w:val="o"/>
      <w:lvlJc w:val="left"/>
      <w:pPr>
        <w:ind w:left="5760" w:hanging="360"/>
      </w:pPr>
      <w:rPr>
        <w:rFonts w:ascii="Courier New" w:hAnsi="Courier New" w:cs="Courier New" w:hint="default"/>
      </w:rPr>
    </w:lvl>
    <w:lvl w:ilvl="8" w:tplc="2C8E9F28" w:tentative="1">
      <w:start w:val="1"/>
      <w:numFmt w:val="bullet"/>
      <w:lvlText w:val=""/>
      <w:lvlJc w:val="left"/>
      <w:pPr>
        <w:ind w:left="6480" w:hanging="360"/>
      </w:pPr>
      <w:rPr>
        <w:rFonts w:ascii="Wingdings" w:hAnsi="Wingdings" w:hint="default"/>
      </w:rPr>
    </w:lvl>
  </w:abstractNum>
  <w:abstractNum w:abstractNumId="7">
    <w:nsid w:val="0D1C19BB"/>
    <w:multiLevelType w:val="hybridMultilevel"/>
    <w:tmpl w:val="C63439FC"/>
    <w:lvl w:ilvl="0" w:tplc="D0CE2786">
      <w:start w:val="1"/>
      <w:numFmt w:val="decimal"/>
      <w:pStyle w:val="IFACNumberAndLetter"/>
      <w:lvlText w:val="A%1."/>
      <w:lvlJc w:val="left"/>
      <w:pPr>
        <w:ind w:left="1440" w:hanging="360"/>
      </w:pPr>
      <w:rPr>
        <w:rFonts w:ascii="Arial" w:hAnsi="Arial" w:cs="Arial" w:hint="default"/>
        <w:b w:val="0"/>
        <w:i w:val="0"/>
        <w:sz w:val="20"/>
        <w:szCs w:val="20"/>
      </w:rPr>
    </w:lvl>
    <w:lvl w:ilvl="1" w:tplc="A954A034" w:tentative="1">
      <w:start w:val="1"/>
      <w:numFmt w:val="lowerLetter"/>
      <w:lvlText w:val="%2."/>
      <w:lvlJc w:val="left"/>
      <w:pPr>
        <w:ind w:left="2160" w:hanging="360"/>
      </w:pPr>
    </w:lvl>
    <w:lvl w:ilvl="2" w:tplc="518E2892" w:tentative="1">
      <w:start w:val="1"/>
      <w:numFmt w:val="lowerRoman"/>
      <w:lvlText w:val="%3."/>
      <w:lvlJc w:val="right"/>
      <w:pPr>
        <w:ind w:left="2880" w:hanging="180"/>
      </w:pPr>
    </w:lvl>
    <w:lvl w:ilvl="3" w:tplc="DD30058C" w:tentative="1">
      <w:start w:val="1"/>
      <w:numFmt w:val="decimal"/>
      <w:lvlText w:val="%4."/>
      <w:lvlJc w:val="left"/>
      <w:pPr>
        <w:ind w:left="3600" w:hanging="360"/>
      </w:pPr>
    </w:lvl>
    <w:lvl w:ilvl="4" w:tplc="4C6E7E9C" w:tentative="1">
      <w:start w:val="1"/>
      <w:numFmt w:val="lowerLetter"/>
      <w:lvlText w:val="%5."/>
      <w:lvlJc w:val="left"/>
      <w:pPr>
        <w:ind w:left="4320" w:hanging="360"/>
      </w:pPr>
    </w:lvl>
    <w:lvl w:ilvl="5" w:tplc="AFE2EA30" w:tentative="1">
      <w:start w:val="1"/>
      <w:numFmt w:val="lowerRoman"/>
      <w:lvlText w:val="%6."/>
      <w:lvlJc w:val="right"/>
      <w:pPr>
        <w:ind w:left="5040" w:hanging="180"/>
      </w:pPr>
    </w:lvl>
    <w:lvl w:ilvl="6" w:tplc="BD5E5874" w:tentative="1">
      <w:start w:val="1"/>
      <w:numFmt w:val="decimal"/>
      <w:lvlText w:val="%7."/>
      <w:lvlJc w:val="left"/>
      <w:pPr>
        <w:ind w:left="5760" w:hanging="360"/>
      </w:pPr>
    </w:lvl>
    <w:lvl w:ilvl="7" w:tplc="F5FEC4D4" w:tentative="1">
      <w:start w:val="1"/>
      <w:numFmt w:val="lowerLetter"/>
      <w:lvlText w:val="%8."/>
      <w:lvlJc w:val="left"/>
      <w:pPr>
        <w:ind w:left="6480" w:hanging="360"/>
      </w:pPr>
    </w:lvl>
    <w:lvl w:ilvl="8" w:tplc="7FE011E2" w:tentative="1">
      <w:start w:val="1"/>
      <w:numFmt w:val="lowerRoman"/>
      <w:lvlText w:val="%9."/>
      <w:lvlJc w:val="right"/>
      <w:pPr>
        <w:ind w:left="7200" w:hanging="180"/>
      </w:pPr>
    </w:lvl>
  </w:abstractNum>
  <w:abstractNum w:abstractNumId="8">
    <w:nsid w:val="0DB17547"/>
    <w:multiLevelType w:val="hybridMultilevel"/>
    <w:tmpl w:val="119870E2"/>
    <w:lvl w:ilvl="0" w:tplc="45CE5452">
      <w:numFmt w:val="bullet"/>
      <w:lvlText w:val="•"/>
      <w:lvlJc w:val="left"/>
      <w:pPr>
        <w:ind w:left="360" w:hanging="360"/>
      </w:pPr>
      <w:rPr>
        <w:rFonts w:ascii="Times New Roman" w:eastAsia="Arial" w:hAnsi="Times New Roman" w:cs="Times New Roman" w:hint="default"/>
        <w:sz w:val="19"/>
      </w:rPr>
    </w:lvl>
    <w:lvl w:ilvl="1" w:tplc="968E4330" w:tentative="1">
      <w:start w:val="1"/>
      <w:numFmt w:val="bullet"/>
      <w:lvlText w:val="o"/>
      <w:lvlJc w:val="left"/>
      <w:pPr>
        <w:ind w:left="1080" w:hanging="360"/>
      </w:pPr>
      <w:rPr>
        <w:rFonts w:ascii="Courier New" w:hAnsi="Courier New" w:cs="Courier New" w:hint="default"/>
      </w:rPr>
    </w:lvl>
    <w:lvl w:ilvl="2" w:tplc="EBC443CE" w:tentative="1">
      <w:start w:val="1"/>
      <w:numFmt w:val="bullet"/>
      <w:lvlText w:val=""/>
      <w:lvlJc w:val="left"/>
      <w:pPr>
        <w:ind w:left="1800" w:hanging="360"/>
      </w:pPr>
      <w:rPr>
        <w:rFonts w:ascii="Wingdings" w:hAnsi="Wingdings" w:hint="default"/>
      </w:rPr>
    </w:lvl>
    <w:lvl w:ilvl="3" w:tplc="8B966336" w:tentative="1">
      <w:start w:val="1"/>
      <w:numFmt w:val="bullet"/>
      <w:lvlText w:val=""/>
      <w:lvlJc w:val="left"/>
      <w:pPr>
        <w:ind w:left="2520" w:hanging="360"/>
      </w:pPr>
      <w:rPr>
        <w:rFonts w:ascii="Symbol" w:hAnsi="Symbol" w:hint="default"/>
      </w:rPr>
    </w:lvl>
    <w:lvl w:ilvl="4" w:tplc="66D447FA" w:tentative="1">
      <w:start w:val="1"/>
      <w:numFmt w:val="bullet"/>
      <w:lvlText w:val="o"/>
      <w:lvlJc w:val="left"/>
      <w:pPr>
        <w:ind w:left="3240" w:hanging="360"/>
      </w:pPr>
      <w:rPr>
        <w:rFonts w:ascii="Courier New" w:hAnsi="Courier New" w:cs="Courier New" w:hint="default"/>
      </w:rPr>
    </w:lvl>
    <w:lvl w:ilvl="5" w:tplc="D80E37B8" w:tentative="1">
      <w:start w:val="1"/>
      <w:numFmt w:val="bullet"/>
      <w:lvlText w:val=""/>
      <w:lvlJc w:val="left"/>
      <w:pPr>
        <w:ind w:left="3960" w:hanging="360"/>
      </w:pPr>
      <w:rPr>
        <w:rFonts w:ascii="Wingdings" w:hAnsi="Wingdings" w:hint="default"/>
      </w:rPr>
    </w:lvl>
    <w:lvl w:ilvl="6" w:tplc="20B2A2A2" w:tentative="1">
      <w:start w:val="1"/>
      <w:numFmt w:val="bullet"/>
      <w:lvlText w:val=""/>
      <w:lvlJc w:val="left"/>
      <w:pPr>
        <w:ind w:left="4680" w:hanging="360"/>
      </w:pPr>
      <w:rPr>
        <w:rFonts w:ascii="Symbol" w:hAnsi="Symbol" w:hint="default"/>
      </w:rPr>
    </w:lvl>
    <w:lvl w:ilvl="7" w:tplc="9A6CC198" w:tentative="1">
      <w:start w:val="1"/>
      <w:numFmt w:val="bullet"/>
      <w:lvlText w:val="o"/>
      <w:lvlJc w:val="left"/>
      <w:pPr>
        <w:ind w:left="5400" w:hanging="360"/>
      </w:pPr>
      <w:rPr>
        <w:rFonts w:ascii="Courier New" w:hAnsi="Courier New" w:cs="Courier New" w:hint="default"/>
      </w:rPr>
    </w:lvl>
    <w:lvl w:ilvl="8" w:tplc="7C48344A" w:tentative="1">
      <w:start w:val="1"/>
      <w:numFmt w:val="bullet"/>
      <w:lvlText w:val=""/>
      <w:lvlJc w:val="left"/>
      <w:pPr>
        <w:ind w:left="6120" w:hanging="360"/>
      </w:pPr>
      <w:rPr>
        <w:rFonts w:ascii="Wingdings" w:hAnsi="Wingdings" w:hint="default"/>
      </w:rPr>
    </w:lvl>
  </w:abstractNum>
  <w:abstractNum w:abstractNumId="9">
    <w:nsid w:val="0F0B4BB2"/>
    <w:multiLevelType w:val="hybridMultilevel"/>
    <w:tmpl w:val="415A6472"/>
    <w:lvl w:ilvl="0" w:tplc="04190003">
      <w:start w:val="1"/>
      <w:numFmt w:val="bullet"/>
      <w:lvlText w:val="o"/>
      <w:lvlJc w:val="left"/>
      <w:pPr>
        <w:ind w:left="720" w:hanging="360"/>
      </w:pPr>
      <w:rPr>
        <w:rFonts w:ascii="Courier New" w:hAnsi="Courier New" w:cs="Courier New" w:hint="default"/>
      </w:rPr>
    </w:lvl>
    <w:lvl w:ilvl="1" w:tplc="6BD2E720" w:tentative="1">
      <w:start w:val="1"/>
      <w:numFmt w:val="bullet"/>
      <w:lvlText w:val="o"/>
      <w:lvlJc w:val="left"/>
      <w:pPr>
        <w:ind w:left="1440" w:hanging="360"/>
      </w:pPr>
      <w:rPr>
        <w:rFonts w:ascii="Courier New" w:hAnsi="Courier New" w:cs="Courier New" w:hint="default"/>
      </w:rPr>
    </w:lvl>
    <w:lvl w:ilvl="2" w:tplc="69623316" w:tentative="1">
      <w:start w:val="1"/>
      <w:numFmt w:val="bullet"/>
      <w:lvlText w:val=""/>
      <w:lvlJc w:val="left"/>
      <w:pPr>
        <w:ind w:left="2160" w:hanging="360"/>
      </w:pPr>
      <w:rPr>
        <w:rFonts w:ascii="Wingdings" w:hAnsi="Wingdings" w:hint="default"/>
      </w:rPr>
    </w:lvl>
    <w:lvl w:ilvl="3" w:tplc="4A3407B0" w:tentative="1">
      <w:start w:val="1"/>
      <w:numFmt w:val="bullet"/>
      <w:lvlText w:val=""/>
      <w:lvlJc w:val="left"/>
      <w:pPr>
        <w:ind w:left="2880" w:hanging="360"/>
      </w:pPr>
      <w:rPr>
        <w:rFonts w:ascii="Symbol" w:hAnsi="Symbol" w:hint="default"/>
      </w:rPr>
    </w:lvl>
    <w:lvl w:ilvl="4" w:tplc="6B40E18A" w:tentative="1">
      <w:start w:val="1"/>
      <w:numFmt w:val="bullet"/>
      <w:lvlText w:val="o"/>
      <w:lvlJc w:val="left"/>
      <w:pPr>
        <w:ind w:left="3600" w:hanging="360"/>
      </w:pPr>
      <w:rPr>
        <w:rFonts w:ascii="Courier New" w:hAnsi="Courier New" w:cs="Courier New" w:hint="default"/>
      </w:rPr>
    </w:lvl>
    <w:lvl w:ilvl="5" w:tplc="190C5804" w:tentative="1">
      <w:start w:val="1"/>
      <w:numFmt w:val="bullet"/>
      <w:lvlText w:val=""/>
      <w:lvlJc w:val="left"/>
      <w:pPr>
        <w:ind w:left="4320" w:hanging="360"/>
      </w:pPr>
      <w:rPr>
        <w:rFonts w:ascii="Wingdings" w:hAnsi="Wingdings" w:hint="default"/>
      </w:rPr>
    </w:lvl>
    <w:lvl w:ilvl="6" w:tplc="E7EE1724" w:tentative="1">
      <w:start w:val="1"/>
      <w:numFmt w:val="bullet"/>
      <w:lvlText w:val=""/>
      <w:lvlJc w:val="left"/>
      <w:pPr>
        <w:ind w:left="5040" w:hanging="360"/>
      </w:pPr>
      <w:rPr>
        <w:rFonts w:ascii="Symbol" w:hAnsi="Symbol" w:hint="default"/>
      </w:rPr>
    </w:lvl>
    <w:lvl w:ilvl="7" w:tplc="43E61E70" w:tentative="1">
      <w:start w:val="1"/>
      <w:numFmt w:val="bullet"/>
      <w:lvlText w:val="o"/>
      <w:lvlJc w:val="left"/>
      <w:pPr>
        <w:ind w:left="5760" w:hanging="360"/>
      </w:pPr>
      <w:rPr>
        <w:rFonts w:ascii="Courier New" w:hAnsi="Courier New" w:cs="Courier New" w:hint="default"/>
      </w:rPr>
    </w:lvl>
    <w:lvl w:ilvl="8" w:tplc="37C03710" w:tentative="1">
      <w:start w:val="1"/>
      <w:numFmt w:val="bullet"/>
      <w:lvlText w:val=""/>
      <w:lvlJc w:val="left"/>
      <w:pPr>
        <w:ind w:left="6480" w:hanging="360"/>
      </w:pPr>
      <w:rPr>
        <w:rFonts w:ascii="Wingdings" w:hAnsi="Wingdings" w:hint="default"/>
      </w:rPr>
    </w:lvl>
  </w:abstractNum>
  <w:abstractNum w:abstractNumId="10">
    <w:nsid w:val="0F404075"/>
    <w:multiLevelType w:val="hybridMultilevel"/>
    <w:tmpl w:val="0E2E7570"/>
    <w:lvl w:ilvl="0" w:tplc="74C63EBA">
      <w:start w:val="1"/>
      <w:numFmt w:val="lowerLetter"/>
      <w:lvlText w:val="(%1)"/>
      <w:lvlJc w:val="left"/>
      <w:pPr>
        <w:ind w:left="1267" w:hanging="360"/>
      </w:pPr>
      <w:rPr>
        <w:rFonts w:hint="default"/>
      </w:rPr>
    </w:lvl>
    <w:lvl w:ilvl="1" w:tplc="BD20E908" w:tentative="1">
      <w:start w:val="1"/>
      <w:numFmt w:val="lowerLetter"/>
      <w:lvlText w:val="%2."/>
      <w:lvlJc w:val="left"/>
      <w:pPr>
        <w:ind w:left="1987" w:hanging="360"/>
      </w:pPr>
    </w:lvl>
    <w:lvl w:ilvl="2" w:tplc="8A9C1874" w:tentative="1">
      <w:start w:val="1"/>
      <w:numFmt w:val="lowerRoman"/>
      <w:lvlText w:val="%3."/>
      <w:lvlJc w:val="right"/>
      <w:pPr>
        <w:ind w:left="2707" w:hanging="180"/>
      </w:pPr>
    </w:lvl>
    <w:lvl w:ilvl="3" w:tplc="71B46A2C" w:tentative="1">
      <w:start w:val="1"/>
      <w:numFmt w:val="decimal"/>
      <w:lvlText w:val="%4."/>
      <w:lvlJc w:val="left"/>
      <w:pPr>
        <w:ind w:left="3427" w:hanging="360"/>
      </w:pPr>
    </w:lvl>
    <w:lvl w:ilvl="4" w:tplc="8B54A2BA" w:tentative="1">
      <w:start w:val="1"/>
      <w:numFmt w:val="lowerLetter"/>
      <w:lvlText w:val="%5."/>
      <w:lvlJc w:val="left"/>
      <w:pPr>
        <w:ind w:left="4147" w:hanging="360"/>
      </w:pPr>
    </w:lvl>
    <w:lvl w:ilvl="5" w:tplc="2D7C673C" w:tentative="1">
      <w:start w:val="1"/>
      <w:numFmt w:val="lowerRoman"/>
      <w:lvlText w:val="%6."/>
      <w:lvlJc w:val="right"/>
      <w:pPr>
        <w:ind w:left="4867" w:hanging="180"/>
      </w:pPr>
    </w:lvl>
    <w:lvl w:ilvl="6" w:tplc="F766C06A" w:tentative="1">
      <w:start w:val="1"/>
      <w:numFmt w:val="decimal"/>
      <w:lvlText w:val="%7."/>
      <w:lvlJc w:val="left"/>
      <w:pPr>
        <w:ind w:left="5587" w:hanging="360"/>
      </w:pPr>
    </w:lvl>
    <w:lvl w:ilvl="7" w:tplc="4372EDB6" w:tentative="1">
      <w:start w:val="1"/>
      <w:numFmt w:val="lowerLetter"/>
      <w:lvlText w:val="%8."/>
      <w:lvlJc w:val="left"/>
      <w:pPr>
        <w:ind w:left="6307" w:hanging="360"/>
      </w:pPr>
    </w:lvl>
    <w:lvl w:ilvl="8" w:tplc="03540E44" w:tentative="1">
      <w:start w:val="1"/>
      <w:numFmt w:val="lowerRoman"/>
      <w:lvlText w:val="%9."/>
      <w:lvlJc w:val="right"/>
      <w:pPr>
        <w:ind w:left="7027" w:hanging="180"/>
      </w:pPr>
    </w:lvl>
  </w:abstractNum>
  <w:abstractNum w:abstractNumId="11">
    <w:nsid w:val="0F986B8F"/>
    <w:multiLevelType w:val="hybridMultilevel"/>
    <w:tmpl w:val="D28E1AFA"/>
    <w:lvl w:ilvl="0" w:tplc="613A8DCA">
      <w:numFmt w:val="bullet"/>
      <w:pStyle w:val="FWdot1"/>
      <w:lvlText w:val="•"/>
      <w:lvlJc w:val="left"/>
      <w:pPr>
        <w:ind w:left="-180" w:hanging="360"/>
      </w:pPr>
      <w:rPr>
        <w:rFonts w:ascii="Verdana" w:eastAsia="Calibri" w:hAnsi="Verdana" w:cs="Times New Roman" w:hint="default"/>
      </w:rPr>
    </w:lvl>
    <w:lvl w:ilvl="1" w:tplc="219CD152">
      <w:start w:val="1"/>
      <w:numFmt w:val="bullet"/>
      <w:lvlText w:val="o"/>
      <w:lvlJc w:val="left"/>
      <w:pPr>
        <w:ind w:left="180" w:hanging="360"/>
      </w:pPr>
      <w:rPr>
        <w:rFonts w:ascii="Courier New" w:hAnsi="Courier New" w:cs="Courier New" w:hint="default"/>
      </w:rPr>
    </w:lvl>
    <w:lvl w:ilvl="2" w:tplc="BB927F1A">
      <w:start w:val="1"/>
      <w:numFmt w:val="bullet"/>
      <w:lvlText w:val=""/>
      <w:lvlJc w:val="left"/>
      <w:pPr>
        <w:ind w:left="900" w:hanging="360"/>
      </w:pPr>
      <w:rPr>
        <w:rFonts w:ascii="Wingdings" w:hAnsi="Wingdings" w:hint="default"/>
      </w:rPr>
    </w:lvl>
    <w:lvl w:ilvl="3" w:tplc="6FDE0A92">
      <w:start w:val="1"/>
      <w:numFmt w:val="bullet"/>
      <w:lvlText w:val=""/>
      <w:lvlJc w:val="left"/>
      <w:pPr>
        <w:ind w:left="1620" w:hanging="360"/>
      </w:pPr>
      <w:rPr>
        <w:rFonts w:ascii="Symbol" w:hAnsi="Symbol" w:hint="default"/>
      </w:rPr>
    </w:lvl>
    <w:lvl w:ilvl="4" w:tplc="08A29124" w:tentative="1">
      <w:start w:val="1"/>
      <w:numFmt w:val="bullet"/>
      <w:lvlText w:val="o"/>
      <w:lvlJc w:val="left"/>
      <w:pPr>
        <w:ind w:left="2340" w:hanging="360"/>
      </w:pPr>
      <w:rPr>
        <w:rFonts w:ascii="Courier New" w:hAnsi="Courier New" w:cs="Courier New" w:hint="default"/>
      </w:rPr>
    </w:lvl>
    <w:lvl w:ilvl="5" w:tplc="B100EE86" w:tentative="1">
      <w:start w:val="1"/>
      <w:numFmt w:val="bullet"/>
      <w:lvlText w:val=""/>
      <w:lvlJc w:val="left"/>
      <w:pPr>
        <w:ind w:left="3060" w:hanging="360"/>
      </w:pPr>
      <w:rPr>
        <w:rFonts w:ascii="Wingdings" w:hAnsi="Wingdings" w:hint="default"/>
      </w:rPr>
    </w:lvl>
    <w:lvl w:ilvl="6" w:tplc="0ED0A19E" w:tentative="1">
      <w:start w:val="1"/>
      <w:numFmt w:val="bullet"/>
      <w:lvlText w:val=""/>
      <w:lvlJc w:val="left"/>
      <w:pPr>
        <w:ind w:left="3780" w:hanging="360"/>
      </w:pPr>
      <w:rPr>
        <w:rFonts w:ascii="Symbol" w:hAnsi="Symbol" w:hint="default"/>
      </w:rPr>
    </w:lvl>
    <w:lvl w:ilvl="7" w:tplc="94863CA2" w:tentative="1">
      <w:start w:val="1"/>
      <w:numFmt w:val="bullet"/>
      <w:lvlText w:val="o"/>
      <w:lvlJc w:val="left"/>
      <w:pPr>
        <w:ind w:left="4500" w:hanging="360"/>
      </w:pPr>
      <w:rPr>
        <w:rFonts w:ascii="Courier New" w:hAnsi="Courier New" w:cs="Courier New" w:hint="default"/>
      </w:rPr>
    </w:lvl>
    <w:lvl w:ilvl="8" w:tplc="736A42A8" w:tentative="1">
      <w:start w:val="1"/>
      <w:numFmt w:val="bullet"/>
      <w:lvlText w:val=""/>
      <w:lvlJc w:val="left"/>
      <w:pPr>
        <w:ind w:left="5220" w:hanging="360"/>
      </w:pPr>
      <w:rPr>
        <w:rFonts w:ascii="Wingdings" w:hAnsi="Wingdings" w:hint="default"/>
      </w:rPr>
    </w:lvl>
  </w:abstractNum>
  <w:abstractNum w:abstractNumId="12">
    <w:nsid w:val="10BB11AA"/>
    <w:multiLevelType w:val="multilevel"/>
    <w:tmpl w:val="82CC5DBA"/>
    <w:lvl w:ilvl="0">
      <w:start w:val="1"/>
      <w:numFmt w:val="decimal"/>
      <w:pStyle w:val="IFACListStyle1"/>
      <w:lvlText w:val="%1."/>
      <w:lvlJc w:val="left"/>
      <w:pPr>
        <w:ind w:left="817" w:hanging="547"/>
      </w:pPr>
      <w:rPr>
        <w:rFonts w:ascii="Arial" w:hAnsi="Arial" w:cs="Arial" w:hint="default"/>
        <w:b w:val="0"/>
        <w:i w:val="0"/>
        <w:sz w:val="20"/>
        <w:szCs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3">
    <w:nsid w:val="119D56F3"/>
    <w:multiLevelType w:val="multilevel"/>
    <w:tmpl w:val="A8427B38"/>
    <w:lvl w:ilvl="0">
      <w:start w:val="1"/>
      <w:numFmt w:val="decimal"/>
      <w:pStyle w:val="numberedparagraphChar"/>
      <w:lvlText w:val="%1."/>
      <w:lvlJc w:val="right"/>
      <w:pPr>
        <w:tabs>
          <w:tab w:val="num" w:pos="72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right"/>
      <w:pPr>
        <w:tabs>
          <w:tab w:val="num" w:pos="1440"/>
        </w:tabs>
        <w:ind w:left="1440" w:hanging="144"/>
      </w:pPr>
      <w:rPr>
        <w:rFonts w:hint="default"/>
      </w:rPr>
    </w:lvl>
    <w:lvl w:ilvl="2">
      <w:start w:val="1"/>
      <w:numFmt w:val="lowerRoman"/>
      <w:lvlText w:val="(%3)"/>
      <w:lvlJc w:val="right"/>
      <w:pPr>
        <w:tabs>
          <w:tab w:val="num" w:pos="2520"/>
        </w:tabs>
        <w:ind w:left="252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161A14CF"/>
    <w:multiLevelType w:val="hybridMultilevel"/>
    <w:tmpl w:val="F2D46D50"/>
    <w:lvl w:ilvl="0" w:tplc="194A8B04">
      <w:start w:val="1"/>
      <w:numFmt w:val="decimal"/>
      <w:pStyle w:val="BoxListStyleNumbering"/>
      <w:lvlText w:val="%1."/>
      <w:lvlJc w:val="left"/>
      <w:pPr>
        <w:ind w:left="720" w:hanging="360"/>
      </w:pPr>
    </w:lvl>
    <w:lvl w:ilvl="1" w:tplc="C25E3F78" w:tentative="1">
      <w:start w:val="1"/>
      <w:numFmt w:val="lowerLetter"/>
      <w:lvlText w:val="%2."/>
      <w:lvlJc w:val="left"/>
      <w:pPr>
        <w:ind w:left="1440" w:hanging="360"/>
      </w:pPr>
    </w:lvl>
    <w:lvl w:ilvl="2" w:tplc="5664B0FE" w:tentative="1">
      <w:start w:val="1"/>
      <w:numFmt w:val="lowerRoman"/>
      <w:lvlText w:val="%3."/>
      <w:lvlJc w:val="right"/>
      <w:pPr>
        <w:ind w:left="2160" w:hanging="180"/>
      </w:pPr>
    </w:lvl>
    <w:lvl w:ilvl="3" w:tplc="8DE4E814" w:tentative="1">
      <w:start w:val="1"/>
      <w:numFmt w:val="decimal"/>
      <w:lvlText w:val="%4."/>
      <w:lvlJc w:val="left"/>
      <w:pPr>
        <w:ind w:left="2880" w:hanging="360"/>
      </w:pPr>
    </w:lvl>
    <w:lvl w:ilvl="4" w:tplc="0D9C9B7A" w:tentative="1">
      <w:start w:val="1"/>
      <w:numFmt w:val="lowerLetter"/>
      <w:lvlText w:val="%5."/>
      <w:lvlJc w:val="left"/>
      <w:pPr>
        <w:ind w:left="3600" w:hanging="360"/>
      </w:pPr>
    </w:lvl>
    <w:lvl w:ilvl="5" w:tplc="2C08B89E" w:tentative="1">
      <w:start w:val="1"/>
      <w:numFmt w:val="lowerRoman"/>
      <w:lvlText w:val="%6."/>
      <w:lvlJc w:val="right"/>
      <w:pPr>
        <w:ind w:left="4320" w:hanging="180"/>
      </w:pPr>
    </w:lvl>
    <w:lvl w:ilvl="6" w:tplc="0C56974A" w:tentative="1">
      <w:start w:val="1"/>
      <w:numFmt w:val="decimal"/>
      <w:lvlText w:val="%7."/>
      <w:lvlJc w:val="left"/>
      <w:pPr>
        <w:ind w:left="5040" w:hanging="360"/>
      </w:pPr>
    </w:lvl>
    <w:lvl w:ilvl="7" w:tplc="693EDAF2" w:tentative="1">
      <w:start w:val="1"/>
      <w:numFmt w:val="lowerLetter"/>
      <w:lvlText w:val="%8."/>
      <w:lvlJc w:val="left"/>
      <w:pPr>
        <w:ind w:left="5760" w:hanging="360"/>
      </w:pPr>
    </w:lvl>
    <w:lvl w:ilvl="8" w:tplc="361053F2" w:tentative="1">
      <w:start w:val="1"/>
      <w:numFmt w:val="lowerRoman"/>
      <w:lvlText w:val="%9."/>
      <w:lvlJc w:val="right"/>
      <w:pPr>
        <w:ind w:left="6480" w:hanging="180"/>
      </w:pPr>
    </w:lvl>
  </w:abstractNum>
  <w:abstractNum w:abstractNumId="15">
    <w:nsid w:val="1718165C"/>
    <w:multiLevelType w:val="hybridMultilevel"/>
    <w:tmpl w:val="191ED278"/>
    <w:lvl w:ilvl="0" w:tplc="45CE5452">
      <w:numFmt w:val="bullet"/>
      <w:lvlText w:val="•"/>
      <w:lvlJc w:val="left"/>
      <w:pPr>
        <w:ind w:left="360" w:hanging="360"/>
      </w:pPr>
      <w:rPr>
        <w:rFonts w:ascii="Times New Roman" w:eastAsia="Arial" w:hAnsi="Times New Roman" w:cs="Times New Roman" w:hint="default"/>
        <w:sz w:val="19"/>
      </w:rPr>
    </w:lvl>
    <w:lvl w:ilvl="1" w:tplc="F27AF20C" w:tentative="1">
      <w:start w:val="1"/>
      <w:numFmt w:val="bullet"/>
      <w:lvlText w:val="o"/>
      <w:lvlJc w:val="left"/>
      <w:pPr>
        <w:ind w:left="1080" w:hanging="360"/>
      </w:pPr>
      <w:rPr>
        <w:rFonts w:ascii="Courier New" w:hAnsi="Courier New" w:cs="Courier New" w:hint="default"/>
      </w:rPr>
    </w:lvl>
    <w:lvl w:ilvl="2" w:tplc="657479C4" w:tentative="1">
      <w:start w:val="1"/>
      <w:numFmt w:val="bullet"/>
      <w:lvlText w:val=""/>
      <w:lvlJc w:val="left"/>
      <w:pPr>
        <w:ind w:left="1800" w:hanging="360"/>
      </w:pPr>
      <w:rPr>
        <w:rFonts w:ascii="Wingdings" w:hAnsi="Wingdings" w:hint="default"/>
      </w:rPr>
    </w:lvl>
    <w:lvl w:ilvl="3" w:tplc="D97AAD8C" w:tentative="1">
      <w:start w:val="1"/>
      <w:numFmt w:val="bullet"/>
      <w:lvlText w:val=""/>
      <w:lvlJc w:val="left"/>
      <w:pPr>
        <w:ind w:left="2520" w:hanging="360"/>
      </w:pPr>
      <w:rPr>
        <w:rFonts w:ascii="Symbol" w:hAnsi="Symbol" w:hint="default"/>
      </w:rPr>
    </w:lvl>
    <w:lvl w:ilvl="4" w:tplc="7B062A3C" w:tentative="1">
      <w:start w:val="1"/>
      <w:numFmt w:val="bullet"/>
      <w:lvlText w:val="o"/>
      <w:lvlJc w:val="left"/>
      <w:pPr>
        <w:ind w:left="3240" w:hanging="360"/>
      </w:pPr>
      <w:rPr>
        <w:rFonts w:ascii="Courier New" w:hAnsi="Courier New" w:cs="Courier New" w:hint="default"/>
      </w:rPr>
    </w:lvl>
    <w:lvl w:ilvl="5" w:tplc="A5A8AD9C" w:tentative="1">
      <w:start w:val="1"/>
      <w:numFmt w:val="bullet"/>
      <w:lvlText w:val=""/>
      <w:lvlJc w:val="left"/>
      <w:pPr>
        <w:ind w:left="3960" w:hanging="360"/>
      </w:pPr>
      <w:rPr>
        <w:rFonts w:ascii="Wingdings" w:hAnsi="Wingdings" w:hint="default"/>
      </w:rPr>
    </w:lvl>
    <w:lvl w:ilvl="6" w:tplc="C37024EA" w:tentative="1">
      <w:start w:val="1"/>
      <w:numFmt w:val="bullet"/>
      <w:lvlText w:val=""/>
      <w:lvlJc w:val="left"/>
      <w:pPr>
        <w:ind w:left="4680" w:hanging="360"/>
      </w:pPr>
      <w:rPr>
        <w:rFonts w:ascii="Symbol" w:hAnsi="Symbol" w:hint="default"/>
      </w:rPr>
    </w:lvl>
    <w:lvl w:ilvl="7" w:tplc="79B8046C" w:tentative="1">
      <w:start w:val="1"/>
      <w:numFmt w:val="bullet"/>
      <w:lvlText w:val="o"/>
      <w:lvlJc w:val="left"/>
      <w:pPr>
        <w:ind w:left="5400" w:hanging="360"/>
      </w:pPr>
      <w:rPr>
        <w:rFonts w:ascii="Courier New" w:hAnsi="Courier New" w:cs="Courier New" w:hint="default"/>
      </w:rPr>
    </w:lvl>
    <w:lvl w:ilvl="8" w:tplc="05AA83B0" w:tentative="1">
      <w:start w:val="1"/>
      <w:numFmt w:val="bullet"/>
      <w:lvlText w:val=""/>
      <w:lvlJc w:val="left"/>
      <w:pPr>
        <w:ind w:left="6120" w:hanging="360"/>
      </w:pPr>
      <w:rPr>
        <w:rFonts w:ascii="Wingdings" w:hAnsi="Wingdings" w:hint="default"/>
      </w:rPr>
    </w:lvl>
  </w:abstractNum>
  <w:abstractNum w:abstractNumId="16">
    <w:nsid w:val="19976751"/>
    <w:multiLevelType w:val="hybridMultilevel"/>
    <w:tmpl w:val="CB088802"/>
    <w:lvl w:ilvl="0" w:tplc="4A2AA80E">
      <w:start w:val="1"/>
      <w:numFmt w:val="lowerLetter"/>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
    <w:nsid w:val="1E76A6B0"/>
    <w:multiLevelType w:val="multilevel"/>
    <w:tmpl w:val="52108DFA"/>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nsid w:val="1F78660A"/>
    <w:multiLevelType w:val="multilevel"/>
    <w:tmpl w:val="DFCE72CE"/>
    <w:styleLink w:val="IFACBulletList"/>
    <w:lvl w:ilvl="0">
      <w:start w:val="1"/>
      <w:numFmt w:val="bullet"/>
      <w:pStyle w:val="a"/>
      <w:lvlText w:val=""/>
      <w:lvlJc w:val="left"/>
      <w:pPr>
        <w:ind w:left="547" w:hanging="547"/>
      </w:pPr>
      <w:rPr>
        <w:rFonts w:ascii="Symbol" w:hAnsi="Symbol" w:hint="default"/>
        <w:color w:val="auto"/>
      </w:rPr>
    </w:lvl>
    <w:lvl w:ilvl="1">
      <w:start w:val="1"/>
      <w:numFmt w:val="bullet"/>
      <w:pStyle w:val="2"/>
      <w:lvlText w:val="○"/>
      <w:lvlJc w:val="left"/>
      <w:pPr>
        <w:ind w:left="1094" w:hanging="547"/>
      </w:pPr>
      <w:rPr>
        <w:rFonts w:ascii="Courier New" w:hAnsi="Courier New" w:hint="default"/>
        <w:color w:val="auto"/>
      </w:rPr>
    </w:lvl>
    <w:lvl w:ilvl="2">
      <w:start w:val="1"/>
      <w:numFmt w:val="bullet"/>
      <w:pStyle w:val="3"/>
      <w:lvlText w:val="–"/>
      <w:lvlJc w:val="left"/>
      <w:pPr>
        <w:ind w:left="1641" w:hanging="547"/>
      </w:pPr>
      <w:rPr>
        <w:rFonts w:ascii="Times New Roman" w:hAnsi="Times New Roman" w:cs="Times New Roman" w:hint="default"/>
        <w:color w:val="auto"/>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9">
    <w:nsid w:val="205879EB"/>
    <w:multiLevelType w:val="hybridMultilevel"/>
    <w:tmpl w:val="0164C392"/>
    <w:lvl w:ilvl="0" w:tplc="D8282222">
      <w:start w:val="1"/>
      <w:numFmt w:val="decimal"/>
      <w:pStyle w:val="ImplementationGuidance"/>
      <w:lvlText w:val="IG%1."/>
      <w:lvlJc w:val="left"/>
      <w:pPr>
        <w:ind w:left="720" w:hanging="360"/>
      </w:pPr>
      <w:rPr>
        <w:rFonts w:ascii="Arial" w:hAnsi="Arial" w:hint="default"/>
        <w:sz w:val="20"/>
      </w:rPr>
    </w:lvl>
    <w:lvl w:ilvl="1" w:tplc="F11A0928" w:tentative="1">
      <w:start w:val="1"/>
      <w:numFmt w:val="lowerLetter"/>
      <w:lvlText w:val="%2."/>
      <w:lvlJc w:val="left"/>
      <w:pPr>
        <w:ind w:left="1440" w:hanging="360"/>
      </w:pPr>
    </w:lvl>
    <w:lvl w:ilvl="2" w:tplc="85D6E9CA" w:tentative="1">
      <w:start w:val="1"/>
      <w:numFmt w:val="lowerRoman"/>
      <w:lvlText w:val="%3."/>
      <w:lvlJc w:val="right"/>
      <w:pPr>
        <w:ind w:left="2160" w:hanging="180"/>
      </w:pPr>
    </w:lvl>
    <w:lvl w:ilvl="3" w:tplc="833AEFA2" w:tentative="1">
      <w:start w:val="1"/>
      <w:numFmt w:val="decimal"/>
      <w:lvlText w:val="%4."/>
      <w:lvlJc w:val="left"/>
      <w:pPr>
        <w:ind w:left="2880" w:hanging="360"/>
      </w:pPr>
    </w:lvl>
    <w:lvl w:ilvl="4" w:tplc="BFA48A4C" w:tentative="1">
      <w:start w:val="1"/>
      <w:numFmt w:val="lowerLetter"/>
      <w:lvlText w:val="%5."/>
      <w:lvlJc w:val="left"/>
      <w:pPr>
        <w:ind w:left="3600" w:hanging="360"/>
      </w:pPr>
    </w:lvl>
    <w:lvl w:ilvl="5" w:tplc="0C7A0FAC" w:tentative="1">
      <w:start w:val="1"/>
      <w:numFmt w:val="lowerRoman"/>
      <w:lvlText w:val="%6."/>
      <w:lvlJc w:val="right"/>
      <w:pPr>
        <w:ind w:left="4320" w:hanging="180"/>
      </w:pPr>
    </w:lvl>
    <w:lvl w:ilvl="6" w:tplc="7EF4E3A8" w:tentative="1">
      <w:start w:val="1"/>
      <w:numFmt w:val="decimal"/>
      <w:lvlText w:val="%7."/>
      <w:lvlJc w:val="left"/>
      <w:pPr>
        <w:ind w:left="5040" w:hanging="360"/>
      </w:pPr>
    </w:lvl>
    <w:lvl w:ilvl="7" w:tplc="4D32C650" w:tentative="1">
      <w:start w:val="1"/>
      <w:numFmt w:val="lowerLetter"/>
      <w:lvlText w:val="%8."/>
      <w:lvlJc w:val="left"/>
      <w:pPr>
        <w:ind w:left="5760" w:hanging="360"/>
      </w:pPr>
    </w:lvl>
    <w:lvl w:ilvl="8" w:tplc="7E7035D6" w:tentative="1">
      <w:start w:val="1"/>
      <w:numFmt w:val="lowerRoman"/>
      <w:lvlText w:val="%9."/>
      <w:lvlJc w:val="right"/>
      <w:pPr>
        <w:ind w:left="6480" w:hanging="180"/>
      </w:pPr>
    </w:lvl>
  </w:abstractNum>
  <w:abstractNum w:abstractNumId="20">
    <w:nsid w:val="206D3DC6"/>
    <w:multiLevelType w:val="hybridMultilevel"/>
    <w:tmpl w:val="BFFC9F4E"/>
    <w:lvl w:ilvl="0" w:tplc="2E0ABADC">
      <w:start w:val="1"/>
      <w:numFmt w:val="lowerRoman"/>
      <w:lvlText w:val="(%1)"/>
      <w:lvlJc w:val="left"/>
      <w:pPr>
        <w:ind w:left="1267" w:hanging="720"/>
      </w:pPr>
      <w:rPr>
        <w:rFonts w:hint="default"/>
      </w:rPr>
    </w:lvl>
    <w:lvl w:ilvl="1" w:tplc="3EC6986E" w:tentative="1">
      <w:start w:val="1"/>
      <w:numFmt w:val="lowerLetter"/>
      <w:lvlText w:val="%2."/>
      <w:lvlJc w:val="left"/>
      <w:pPr>
        <w:ind w:left="1627" w:hanging="360"/>
      </w:pPr>
    </w:lvl>
    <w:lvl w:ilvl="2" w:tplc="51B4FBA4" w:tentative="1">
      <w:start w:val="1"/>
      <w:numFmt w:val="lowerRoman"/>
      <w:lvlText w:val="%3."/>
      <w:lvlJc w:val="right"/>
      <w:pPr>
        <w:ind w:left="2347" w:hanging="180"/>
      </w:pPr>
    </w:lvl>
    <w:lvl w:ilvl="3" w:tplc="6F1638FE" w:tentative="1">
      <w:start w:val="1"/>
      <w:numFmt w:val="decimal"/>
      <w:lvlText w:val="%4."/>
      <w:lvlJc w:val="left"/>
      <w:pPr>
        <w:ind w:left="3067" w:hanging="360"/>
      </w:pPr>
    </w:lvl>
    <w:lvl w:ilvl="4" w:tplc="EF58AB50" w:tentative="1">
      <w:start w:val="1"/>
      <w:numFmt w:val="lowerLetter"/>
      <w:lvlText w:val="%5."/>
      <w:lvlJc w:val="left"/>
      <w:pPr>
        <w:ind w:left="3787" w:hanging="360"/>
      </w:pPr>
    </w:lvl>
    <w:lvl w:ilvl="5" w:tplc="C194FDB2" w:tentative="1">
      <w:start w:val="1"/>
      <w:numFmt w:val="lowerRoman"/>
      <w:lvlText w:val="%6."/>
      <w:lvlJc w:val="right"/>
      <w:pPr>
        <w:ind w:left="4507" w:hanging="180"/>
      </w:pPr>
    </w:lvl>
    <w:lvl w:ilvl="6" w:tplc="493CEF86" w:tentative="1">
      <w:start w:val="1"/>
      <w:numFmt w:val="decimal"/>
      <w:lvlText w:val="%7."/>
      <w:lvlJc w:val="left"/>
      <w:pPr>
        <w:ind w:left="5227" w:hanging="360"/>
      </w:pPr>
    </w:lvl>
    <w:lvl w:ilvl="7" w:tplc="AF7E2B6E" w:tentative="1">
      <w:start w:val="1"/>
      <w:numFmt w:val="lowerLetter"/>
      <w:lvlText w:val="%8."/>
      <w:lvlJc w:val="left"/>
      <w:pPr>
        <w:ind w:left="5947" w:hanging="360"/>
      </w:pPr>
    </w:lvl>
    <w:lvl w:ilvl="8" w:tplc="68AE50E0" w:tentative="1">
      <w:start w:val="1"/>
      <w:numFmt w:val="lowerRoman"/>
      <w:lvlText w:val="%9."/>
      <w:lvlJc w:val="right"/>
      <w:pPr>
        <w:ind w:left="6667" w:hanging="180"/>
      </w:pPr>
    </w:lvl>
  </w:abstractNum>
  <w:abstractNum w:abstractNumId="21">
    <w:nsid w:val="20EF33C7"/>
    <w:multiLevelType w:val="hybridMultilevel"/>
    <w:tmpl w:val="5030BA14"/>
    <w:lvl w:ilvl="0" w:tplc="04190003">
      <w:start w:val="1"/>
      <w:numFmt w:val="bullet"/>
      <w:lvlText w:val="o"/>
      <w:lvlJc w:val="left"/>
      <w:pPr>
        <w:ind w:left="1440" w:hanging="360"/>
      </w:pPr>
      <w:rPr>
        <w:rFonts w:ascii="Courier New" w:hAnsi="Courier New" w:cs="Courier New" w:hint="default"/>
      </w:rPr>
    </w:lvl>
    <w:lvl w:ilvl="1" w:tplc="22B6FFA2">
      <w:numFmt w:val="bullet"/>
      <w:lvlText w:val="•"/>
      <w:lvlJc w:val="left"/>
      <w:pPr>
        <w:ind w:left="2520" w:hanging="720"/>
      </w:pPr>
      <w:rPr>
        <w:rFonts w:ascii="Arial" w:eastAsia="Times New Roman" w:hAnsi="Arial" w:cs="Arial" w:hint="default"/>
      </w:rPr>
    </w:lvl>
    <w:lvl w:ilvl="2" w:tplc="984C20B0" w:tentative="1">
      <w:start w:val="1"/>
      <w:numFmt w:val="bullet"/>
      <w:lvlText w:val=""/>
      <w:lvlJc w:val="left"/>
      <w:pPr>
        <w:ind w:left="2880" w:hanging="360"/>
      </w:pPr>
      <w:rPr>
        <w:rFonts w:ascii="Wingdings" w:hAnsi="Wingdings" w:hint="default"/>
      </w:rPr>
    </w:lvl>
    <w:lvl w:ilvl="3" w:tplc="513E46F0" w:tentative="1">
      <w:start w:val="1"/>
      <w:numFmt w:val="bullet"/>
      <w:lvlText w:val=""/>
      <w:lvlJc w:val="left"/>
      <w:pPr>
        <w:ind w:left="3600" w:hanging="360"/>
      </w:pPr>
      <w:rPr>
        <w:rFonts w:ascii="Symbol" w:hAnsi="Symbol" w:hint="default"/>
      </w:rPr>
    </w:lvl>
    <w:lvl w:ilvl="4" w:tplc="C67ABDF4" w:tentative="1">
      <w:start w:val="1"/>
      <w:numFmt w:val="bullet"/>
      <w:lvlText w:val="o"/>
      <w:lvlJc w:val="left"/>
      <w:pPr>
        <w:ind w:left="4320" w:hanging="360"/>
      </w:pPr>
      <w:rPr>
        <w:rFonts w:ascii="Courier New" w:hAnsi="Courier New" w:cs="Courier New" w:hint="default"/>
      </w:rPr>
    </w:lvl>
    <w:lvl w:ilvl="5" w:tplc="C4404C1E" w:tentative="1">
      <w:start w:val="1"/>
      <w:numFmt w:val="bullet"/>
      <w:lvlText w:val=""/>
      <w:lvlJc w:val="left"/>
      <w:pPr>
        <w:ind w:left="5040" w:hanging="360"/>
      </w:pPr>
      <w:rPr>
        <w:rFonts w:ascii="Wingdings" w:hAnsi="Wingdings" w:hint="default"/>
      </w:rPr>
    </w:lvl>
    <w:lvl w:ilvl="6" w:tplc="AE2C6356" w:tentative="1">
      <w:start w:val="1"/>
      <w:numFmt w:val="bullet"/>
      <w:lvlText w:val=""/>
      <w:lvlJc w:val="left"/>
      <w:pPr>
        <w:ind w:left="5760" w:hanging="360"/>
      </w:pPr>
      <w:rPr>
        <w:rFonts w:ascii="Symbol" w:hAnsi="Symbol" w:hint="default"/>
      </w:rPr>
    </w:lvl>
    <w:lvl w:ilvl="7" w:tplc="79D2FC00" w:tentative="1">
      <w:start w:val="1"/>
      <w:numFmt w:val="bullet"/>
      <w:lvlText w:val="o"/>
      <w:lvlJc w:val="left"/>
      <w:pPr>
        <w:ind w:left="6480" w:hanging="360"/>
      </w:pPr>
      <w:rPr>
        <w:rFonts w:ascii="Courier New" w:hAnsi="Courier New" w:cs="Courier New" w:hint="default"/>
      </w:rPr>
    </w:lvl>
    <w:lvl w:ilvl="8" w:tplc="4E9E968C" w:tentative="1">
      <w:start w:val="1"/>
      <w:numFmt w:val="bullet"/>
      <w:lvlText w:val=""/>
      <w:lvlJc w:val="left"/>
      <w:pPr>
        <w:ind w:left="7200" w:hanging="360"/>
      </w:pPr>
      <w:rPr>
        <w:rFonts w:ascii="Wingdings" w:hAnsi="Wingdings" w:hint="default"/>
      </w:rPr>
    </w:lvl>
  </w:abstractNum>
  <w:abstractNum w:abstractNumId="22">
    <w:nsid w:val="24626FE1"/>
    <w:multiLevelType w:val="multilevel"/>
    <w:tmpl w:val="9F284C26"/>
    <w:styleLink w:val="DefinitonLists"/>
    <w:lvl w:ilvl="0">
      <w:start w:val="1"/>
      <w:numFmt w:val="decimal"/>
      <w:pStyle w:val="DefinitionList1"/>
      <w:lvlText w:val="A%1."/>
      <w:lvlJc w:val="left"/>
      <w:pPr>
        <w:ind w:left="547" w:hanging="547"/>
      </w:pPr>
      <w:rPr>
        <w:rFonts w:ascii="Times New Roman" w:hAnsi="Times New Roman" w:hint="default"/>
        <w:sz w:val="24"/>
      </w:rPr>
    </w:lvl>
    <w:lvl w:ilvl="1">
      <w:start w:val="1"/>
      <w:numFmt w:val="decimal"/>
      <w:pStyle w:val="DefinitionList2"/>
      <w:lvlText w:val="A%2.1"/>
      <w:lvlJc w:val="left"/>
      <w:pPr>
        <w:ind w:left="547" w:hanging="54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4DE0A95"/>
    <w:multiLevelType w:val="hybridMultilevel"/>
    <w:tmpl w:val="57C6C282"/>
    <w:lvl w:ilvl="0" w:tplc="945E7A6C">
      <w:start w:val="1"/>
      <w:numFmt w:val="lowerLetter"/>
      <w:lvlText w:val="(%1)"/>
      <w:lvlJc w:val="left"/>
      <w:pPr>
        <w:ind w:left="1267" w:hanging="360"/>
      </w:pPr>
      <w:rPr>
        <w:rFonts w:hint="default"/>
      </w:rPr>
    </w:lvl>
    <w:lvl w:ilvl="1" w:tplc="23364A82" w:tentative="1">
      <w:start w:val="1"/>
      <w:numFmt w:val="lowerLetter"/>
      <w:lvlText w:val="%2."/>
      <w:lvlJc w:val="left"/>
      <w:pPr>
        <w:ind w:left="1987" w:hanging="360"/>
      </w:pPr>
    </w:lvl>
    <w:lvl w:ilvl="2" w:tplc="E998F72A" w:tentative="1">
      <w:start w:val="1"/>
      <w:numFmt w:val="lowerRoman"/>
      <w:lvlText w:val="%3."/>
      <w:lvlJc w:val="right"/>
      <w:pPr>
        <w:ind w:left="2707" w:hanging="180"/>
      </w:pPr>
    </w:lvl>
    <w:lvl w:ilvl="3" w:tplc="BA165EF2" w:tentative="1">
      <w:start w:val="1"/>
      <w:numFmt w:val="decimal"/>
      <w:lvlText w:val="%4."/>
      <w:lvlJc w:val="left"/>
      <w:pPr>
        <w:ind w:left="3427" w:hanging="360"/>
      </w:pPr>
    </w:lvl>
    <w:lvl w:ilvl="4" w:tplc="C5586B0E" w:tentative="1">
      <w:start w:val="1"/>
      <w:numFmt w:val="lowerLetter"/>
      <w:lvlText w:val="%5."/>
      <w:lvlJc w:val="left"/>
      <w:pPr>
        <w:ind w:left="4147" w:hanging="360"/>
      </w:pPr>
    </w:lvl>
    <w:lvl w:ilvl="5" w:tplc="93AE1FCC" w:tentative="1">
      <w:start w:val="1"/>
      <w:numFmt w:val="lowerRoman"/>
      <w:lvlText w:val="%6."/>
      <w:lvlJc w:val="right"/>
      <w:pPr>
        <w:ind w:left="4867" w:hanging="180"/>
      </w:pPr>
    </w:lvl>
    <w:lvl w:ilvl="6" w:tplc="374E14AA" w:tentative="1">
      <w:start w:val="1"/>
      <w:numFmt w:val="decimal"/>
      <w:lvlText w:val="%7."/>
      <w:lvlJc w:val="left"/>
      <w:pPr>
        <w:ind w:left="5587" w:hanging="360"/>
      </w:pPr>
    </w:lvl>
    <w:lvl w:ilvl="7" w:tplc="1F6CF778" w:tentative="1">
      <w:start w:val="1"/>
      <w:numFmt w:val="lowerLetter"/>
      <w:lvlText w:val="%8."/>
      <w:lvlJc w:val="left"/>
      <w:pPr>
        <w:ind w:left="6307" w:hanging="360"/>
      </w:pPr>
    </w:lvl>
    <w:lvl w:ilvl="8" w:tplc="3DD8F1CA" w:tentative="1">
      <w:start w:val="1"/>
      <w:numFmt w:val="lowerRoman"/>
      <w:lvlText w:val="%9."/>
      <w:lvlJc w:val="right"/>
      <w:pPr>
        <w:ind w:left="7027" w:hanging="180"/>
      </w:pPr>
    </w:lvl>
  </w:abstractNum>
  <w:abstractNum w:abstractNumId="24">
    <w:nsid w:val="2A50083E"/>
    <w:multiLevelType w:val="multilevel"/>
    <w:tmpl w:val="02F85D08"/>
    <w:styleLink w:val="IFACSectionList"/>
    <w:lvl w:ilvl="0">
      <w:start w:val="1"/>
      <w:numFmt w:val="decimal"/>
      <w:pStyle w:val="Section"/>
      <w:lvlText w:val="Section %1"/>
      <w:lvlJc w:val="left"/>
      <w:pPr>
        <w:ind w:left="1642" w:hanging="1642"/>
      </w:pPr>
      <w:rPr>
        <w:rFonts w:hint="default"/>
      </w:rPr>
    </w:lvl>
    <w:lvl w:ilvl="1">
      <w:start w:val="1"/>
      <w:numFmt w:val="decimal"/>
      <w:pStyle w:val="Section2"/>
      <w:lvlText w:val="%1.%2"/>
      <w:lvlJc w:val="left"/>
      <w:pPr>
        <w:ind w:left="547" w:hanging="547"/>
      </w:pPr>
      <w:rPr>
        <w:rFonts w:hint="default"/>
      </w:rPr>
    </w:lvl>
    <w:lvl w:ilvl="2">
      <w:start w:val="1"/>
      <w:numFmt w:val="decimal"/>
      <w:pStyle w:val="Section3"/>
      <w:lvlText w:val="%1.%2.%3"/>
      <w:lvlJc w:val="left"/>
      <w:pPr>
        <w:ind w:left="1642" w:hanging="1095"/>
      </w:pPr>
      <w:rPr>
        <w:rFonts w:hint="default"/>
      </w:rPr>
    </w:lvl>
    <w:lvl w:ilvl="3">
      <w:start w:val="1"/>
      <w:numFmt w:val="lowerLetter"/>
      <w:pStyle w:val="Section4"/>
      <w:lvlText w:val="(%4)"/>
      <w:lvlJc w:val="left"/>
      <w:pPr>
        <w:ind w:left="2189" w:hanging="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EF2283B"/>
    <w:multiLevelType w:val="multilevel"/>
    <w:tmpl w:val="A844CD82"/>
    <w:styleLink w:val="IFACMinutes"/>
    <w:lvl w:ilvl="0">
      <w:start w:val="1"/>
      <w:numFmt w:val="none"/>
      <w:pStyle w:val="IssuesPaperMatterHeading"/>
      <w:suff w:val="nothing"/>
      <w:lvlText w:val=""/>
      <w:lvlJc w:val="left"/>
      <w:pPr>
        <w:ind w:left="0" w:firstLine="0"/>
      </w:pPr>
      <w:rPr>
        <w:rFonts w:hint="default"/>
      </w:rPr>
    </w:lvl>
    <w:lvl w:ilvl="1">
      <w:start w:val="1"/>
      <w:numFmt w:val="decimal"/>
      <w:pStyle w:val="IssuesPaperMatter"/>
      <w:lvlText w:val="%2."/>
      <w:lvlJc w:val="left"/>
      <w:pPr>
        <w:ind w:left="547" w:hanging="54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10F3D2A"/>
    <w:multiLevelType w:val="hybridMultilevel"/>
    <w:tmpl w:val="F3CED05A"/>
    <w:lvl w:ilvl="0" w:tplc="5EB4A332">
      <w:start w:val="1"/>
      <w:numFmt w:val="decimal"/>
      <w:lvlText w:val="A%1."/>
      <w:lvlJc w:val="left"/>
      <w:pPr>
        <w:ind w:left="126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554227"/>
    <w:multiLevelType w:val="hybridMultilevel"/>
    <w:tmpl w:val="1B46CDF6"/>
    <w:lvl w:ilvl="0" w:tplc="4A2AA80E">
      <w:start w:val="1"/>
      <w:numFmt w:val="lowerLetter"/>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8">
    <w:nsid w:val="371B3747"/>
    <w:multiLevelType w:val="hybridMultilevel"/>
    <w:tmpl w:val="A5F06918"/>
    <w:lvl w:ilvl="0" w:tplc="04190003">
      <w:start w:val="1"/>
      <w:numFmt w:val="bullet"/>
      <w:lvlText w:val="o"/>
      <w:lvlJc w:val="left"/>
      <w:pPr>
        <w:ind w:left="173" w:hanging="360"/>
      </w:pPr>
      <w:rPr>
        <w:rFonts w:ascii="Courier New" w:hAnsi="Courier New" w:cs="Courier New" w:hint="default"/>
      </w:rPr>
    </w:lvl>
    <w:lvl w:ilvl="1" w:tplc="D08C06CC" w:tentative="1">
      <w:start w:val="1"/>
      <w:numFmt w:val="bullet"/>
      <w:lvlText w:val="o"/>
      <w:lvlJc w:val="left"/>
      <w:pPr>
        <w:ind w:left="893" w:hanging="360"/>
      </w:pPr>
      <w:rPr>
        <w:rFonts w:ascii="Courier New" w:hAnsi="Courier New" w:cs="Courier New" w:hint="default"/>
      </w:rPr>
    </w:lvl>
    <w:lvl w:ilvl="2" w:tplc="44ACF798" w:tentative="1">
      <w:start w:val="1"/>
      <w:numFmt w:val="bullet"/>
      <w:lvlText w:val=""/>
      <w:lvlJc w:val="left"/>
      <w:pPr>
        <w:ind w:left="1613" w:hanging="360"/>
      </w:pPr>
      <w:rPr>
        <w:rFonts w:ascii="Wingdings" w:hAnsi="Wingdings" w:hint="default"/>
      </w:rPr>
    </w:lvl>
    <w:lvl w:ilvl="3" w:tplc="15E089FC" w:tentative="1">
      <w:start w:val="1"/>
      <w:numFmt w:val="bullet"/>
      <w:lvlText w:val=""/>
      <w:lvlJc w:val="left"/>
      <w:pPr>
        <w:ind w:left="2333" w:hanging="360"/>
      </w:pPr>
      <w:rPr>
        <w:rFonts w:ascii="Symbol" w:hAnsi="Symbol" w:hint="default"/>
      </w:rPr>
    </w:lvl>
    <w:lvl w:ilvl="4" w:tplc="19FE95FC" w:tentative="1">
      <w:start w:val="1"/>
      <w:numFmt w:val="bullet"/>
      <w:lvlText w:val="o"/>
      <w:lvlJc w:val="left"/>
      <w:pPr>
        <w:ind w:left="3053" w:hanging="360"/>
      </w:pPr>
      <w:rPr>
        <w:rFonts w:ascii="Courier New" w:hAnsi="Courier New" w:cs="Courier New" w:hint="default"/>
      </w:rPr>
    </w:lvl>
    <w:lvl w:ilvl="5" w:tplc="9404F0D0" w:tentative="1">
      <w:start w:val="1"/>
      <w:numFmt w:val="bullet"/>
      <w:lvlText w:val=""/>
      <w:lvlJc w:val="left"/>
      <w:pPr>
        <w:ind w:left="3773" w:hanging="360"/>
      </w:pPr>
      <w:rPr>
        <w:rFonts w:ascii="Wingdings" w:hAnsi="Wingdings" w:hint="default"/>
      </w:rPr>
    </w:lvl>
    <w:lvl w:ilvl="6" w:tplc="08C8282E" w:tentative="1">
      <w:start w:val="1"/>
      <w:numFmt w:val="bullet"/>
      <w:lvlText w:val=""/>
      <w:lvlJc w:val="left"/>
      <w:pPr>
        <w:ind w:left="4493" w:hanging="360"/>
      </w:pPr>
      <w:rPr>
        <w:rFonts w:ascii="Symbol" w:hAnsi="Symbol" w:hint="default"/>
      </w:rPr>
    </w:lvl>
    <w:lvl w:ilvl="7" w:tplc="F6E0ABE4" w:tentative="1">
      <w:start w:val="1"/>
      <w:numFmt w:val="bullet"/>
      <w:lvlText w:val="o"/>
      <w:lvlJc w:val="left"/>
      <w:pPr>
        <w:ind w:left="5213" w:hanging="360"/>
      </w:pPr>
      <w:rPr>
        <w:rFonts w:ascii="Courier New" w:hAnsi="Courier New" w:cs="Courier New" w:hint="default"/>
      </w:rPr>
    </w:lvl>
    <w:lvl w:ilvl="8" w:tplc="F358FB1C" w:tentative="1">
      <w:start w:val="1"/>
      <w:numFmt w:val="bullet"/>
      <w:lvlText w:val=""/>
      <w:lvlJc w:val="left"/>
      <w:pPr>
        <w:ind w:left="5933" w:hanging="360"/>
      </w:pPr>
      <w:rPr>
        <w:rFonts w:ascii="Wingdings" w:hAnsi="Wingdings" w:hint="default"/>
      </w:rPr>
    </w:lvl>
  </w:abstractNum>
  <w:abstractNum w:abstractNumId="29">
    <w:nsid w:val="37A325F0"/>
    <w:multiLevelType w:val="multilevel"/>
    <w:tmpl w:val="306AB54E"/>
    <w:lvl w:ilvl="0">
      <w:start w:val="1"/>
      <w:numFmt w:val="lowerLetter"/>
      <w:pStyle w:val="LetteredList"/>
      <w:lvlText w:val="(%1)"/>
      <w:lvlJc w:val="left"/>
      <w:pPr>
        <w:tabs>
          <w:tab w:val="num" w:pos="1080"/>
        </w:tabs>
        <w:ind w:left="108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tabs>
          <w:tab w:val="num" w:pos="1440"/>
        </w:tabs>
        <w:ind w:left="1440" w:hanging="72"/>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37D35CF2"/>
    <w:multiLevelType w:val="multilevel"/>
    <w:tmpl w:val="92A659F8"/>
    <w:lvl w:ilvl="0">
      <w:start w:val="1"/>
      <w:numFmt w:val="bullet"/>
      <w:pStyle w:val="IFACBulletList1"/>
      <w:lvlText w:val=""/>
      <w:lvlJc w:val="left"/>
      <w:pPr>
        <w:ind w:left="360" w:hanging="360"/>
      </w:pPr>
      <w:rPr>
        <w:rFonts w:ascii="Symbol" w:hAnsi="Symbol" w:hint="default"/>
        <w:sz w:val="20"/>
      </w:rPr>
    </w:lvl>
    <w:lvl w:ilvl="1">
      <w:start w:val="1"/>
      <w:numFmt w:val="lowerLetter"/>
      <w:lvlText w:val="(%2)"/>
      <w:lvlJc w:val="left"/>
      <w:pPr>
        <w:ind w:left="1094" w:hanging="547"/>
      </w:pPr>
      <w:rPr>
        <w:rFonts w:ascii="Arial" w:hAnsi="Arial" w:cs="Arial"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31">
    <w:nsid w:val="3B090AFF"/>
    <w:multiLevelType w:val="hybridMultilevel"/>
    <w:tmpl w:val="4D0AE918"/>
    <w:lvl w:ilvl="0" w:tplc="D0EA2BB8">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7A8E02B2">
      <w:start w:val="1"/>
      <w:numFmt w:val="bullet"/>
      <w:lvlText w:val="-"/>
      <w:lvlJc w:val="left"/>
      <w:pPr>
        <w:tabs>
          <w:tab w:val="num" w:pos="1440"/>
        </w:tabs>
        <w:ind w:left="1440" w:hanging="360"/>
      </w:pPr>
      <w:rPr>
        <w:rFonts w:ascii="Times New Roman" w:hAnsi="Times New Roman" w:cs="Times New Roman" w:hint="default"/>
      </w:rPr>
    </w:lvl>
    <w:lvl w:ilvl="2" w:tplc="D7CC30CE">
      <w:start w:val="1"/>
      <w:numFmt w:val="bullet"/>
      <w:lvlText w:val=""/>
      <w:lvlJc w:val="left"/>
      <w:pPr>
        <w:tabs>
          <w:tab w:val="num" w:pos="2160"/>
        </w:tabs>
        <w:ind w:left="2160" w:hanging="360"/>
      </w:pPr>
      <w:rPr>
        <w:rFonts w:ascii="Wingdings" w:hAnsi="Wingdings" w:hint="default"/>
      </w:rPr>
    </w:lvl>
    <w:lvl w:ilvl="3" w:tplc="B4A0074C" w:tentative="1">
      <w:start w:val="1"/>
      <w:numFmt w:val="bullet"/>
      <w:lvlText w:val=""/>
      <w:lvlJc w:val="left"/>
      <w:pPr>
        <w:tabs>
          <w:tab w:val="num" w:pos="2880"/>
        </w:tabs>
        <w:ind w:left="2880" w:hanging="360"/>
      </w:pPr>
      <w:rPr>
        <w:rFonts w:ascii="Symbol" w:hAnsi="Symbol" w:hint="default"/>
      </w:rPr>
    </w:lvl>
    <w:lvl w:ilvl="4" w:tplc="3BA44EB2" w:tentative="1">
      <w:start w:val="1"/>
      <w:numFmt w:val="bullet"/>
      <w:lvlText w:val="o"/>
      <w:lvlJc w:val="left"/>
      <w:pPr>
        <w:tabs>
          <w:tab w:val="num" w:pos="3600"/>
        </w:tabs>
        <w:ind w:left="3600" w:hanging="360"/>
      </w:pPr>
      <w:rPr>
        <w:rFonts w:ascii="Courier New" w:hAnsi="Courier New" w:hint="default"/>
      </w:rPr>
    </w:lvl>
    <w:lvl w:ilvl="5" w:tplc="77C440C0" w:tentative="1">
      <w:start w:val="1"/>
      <w:numFmt w:val="bullet"/>
      <w:lvlText w:val=""/>
      <w:lvlJc w:val="left"/>
      <w:pPr>
        <w:tabs>
          <w:tab w:val="num" w:pos="4320"/>
        </w:tabs>
        <w:ind w:left="4320" w:hanging="360"/>
      </w:pPr>
      <w:rPr>
        <w:rFonts w:ascii="Wingdings" w:hAnsi="Wingdings" w:hint="default"/>
      </w:rPr>
    </w:lvl>
    <w:lvl w:ilvl="6" w:tplc="81700F54" w:tentative="1">
      <w:start w:val="1"/>
      <w:numFmt w:val="bullet"/>
      <w:lvlText w:val=""/>
      <w:lvlJc w:val="left"/>
      <w:pPr>
        <w:tabs>
          <w:tab w:val="num" w:pos="5040"/>
        </w:tabs>
        <w:ind w:left="5040" w:hanging="360"/>
      </w:pPr>
      <w:rPr>
        <w:rFonts w:ascii="Symbol" w:hAnsi="Symbol" w:hint="default"/>
      </w:rPr>
    </w:lvl>
    <w:lvl w:ilvl="7" w:tplc="8D56A69A" w:tentative="1">
      <w:start w:val="1"/>
      <w:numFmt w:val="bullet"/>
      <w:lvlText w:val="o"/>
      <w:lvlJc w:val="left"/>
      <w:pPr>
        <w:tabs>
          <w:tab w:val="num" w:pos="5760"/>
        </w:tabs>
        <w:ind w:left="5760" w:hanging="360"/>
      </w:pPr>
      <w:rPr>
        <w:rFonts w:ascii="Courier New" w:hAnsi="Courier New" w:hint="default"/>
      </w:rPr>
    </w:lvl>
    <w:lvl w:ilvl="8" w:tplc="F9283EC0" w:tentative="1">
      <w:start w:val="1"/>
      <w:numFmt w:val="bullet"/>
      <w:lvlText w:val=""/>
      <w:lvlJc w:val="left"/>
      <w:pPr>
        <w:tabs>
          <w:tab w:val="num" w:pos="6480"/>
        </w:tabs>
        <w:ind w:left="6480" w:hanging="360"/>
      </w:pPr>
      <w:rPr>
        <w:rFonts w:ascii="Wingdings" w:hAnsi="Wingdings" w:hint="default"/>
      </w:rPr>
    </w:lvl>
  </w:abstractNum>
  <w:abstractNum w:abstractNumId="32">
    <w:nsid w:val="40566C5E"/>
    <w:multiLevelType w:val="hybridMultilevel"/>
    <w:tmpl w:val="48C62F42"/>
    <w:lvl w:ilvl="0" w:tplc="7E3AE20E">
      <w:start w:val="1"/>
      <w:numFmt w:val="bullet"/>
      <w:pStyle w:val="Bullet"/>
      <w:lvlText w:val=""/>
      <w:lvlJc w:val="left"/>
      <w:pPr>
        <w:tabs>
          <w:tab w:val="num" w:pos="360"/>
        </w:tabs>
        <w:ind w:left="360" w:hanging="360"/>
      </w:pPr>
      <w:rPr>
        <w:rFonts w:ascii="Symbol" w:hAnsi="Symbol" w:hint="default"/>
      </w:rPr>
    </w:lvl>
    <w:lvl w:ilvl="1" w:tplc="DA5C8C04" w:tentative="1">
      <w:start w:val="1"/>
      <w:numFmt w:val="bullet"/>
      <w:lvlText w:val="o"/>
      <w:lvlJc w:val="left"/>
      <w:pPr>
        <w:tabs>
          <w:tab w:val="num" w:pos="1440"/>
        </w:tabs>
        <w:ind w:left="1440" w:hanging="360"/>
      </w:pPr>
      <w:rPr>
        <w:rFonts w:ascii="Courier New" w:hAnsi="Courier New" w:hint="default"/>
      </w:rPr>
    </w:lvl>
    <w:lvl w:ilvl="2" w:tplc="10001198" w:tentative="1">
      <w:start w:val="1"/>
      <w:numFmt w:val="bullet"/>
      <w:lvlText w:val=""/>
      <w:lvlJc w:val="left"/>
      <w:pPr>
        <w:tabs>
          <w:tab w:val="num" w:pos="2160"/>
        </w:tabs>
        <w:ind w:left="2160" w:hanging="360"/>
      </w:pPr>
      <w:rPr>
        <w:rFonts w:ascii="Wingdings" w:hAnsi="Wingdings" w:hint="default"/>
      </w:rPr>
    </w:lvl>
    <w:lvl w:ilvl="3" w:tplc="6284C110" w:tentative="1">
      <w:start w:val="1"/>
      <w:numFmt w:val="bullet"/>
      <w:lvlText w:val=""/>
      <w:lvlJc w:val="left"/>
      <w:pPr>
        <w:tabs>
          <w:tab w:val="num" w:pos="2880"/>
        </w:tabs>
        <w:ind w:left="2880" w:hanging="360"/>
      </w:pPr>
      <w:rPr>
        <w:rFonts w:ascii="Symbol" w:hAnsi="Symbol" w:hint="default"/>
      </w:rPr>
    </w:lvl>
    <w:lvl w:ilvl="4" w:tplc="FA94969E" w:tentative="1">
      <w:start w:val="1"/>
      <w:numFmt w:val="bullet"/>
      <w:lvlText w:val="o"/>
      <w:lvlJc w:val="left"/>
      <w:pPr>
        <w:tabs>
          <w:tab w:val="num" w:pos="3600"/>
        </w:tabs>
        <w:ind w:left="3600" w:hanging="360"/>
      </w:pPr>
      <w:rPr>
        <w:rFonts w:ascii="Courier New" w:hAnsi="Courier New" w:hint="default"/>
      </w:rPr>
    </w:lvl>
    <w:lvl w:ilvl="5" w:tplc="D068A9F0" w:tentative="1">
      <w:start w:val="1"/>
      <w:numFmt w:val="bullet"/>
      <w:lvlText w:val=""/>
      <w:lvlJc w:val="left"/>
      <w:pPr>
        <w:tabs>
          <w:tab w:val="num" w:pos="4320"/>
        </w:tabs>
        <w:ind w:left="4320" w:hanging="360"/>
      </w:pPr>
      <w:rPr>
        <w:rFonts w:ascii="Wingdings" w:hAnsi="Wingdings" w:hint="default"/>
      </w:rPr>
    </w:lvl>
    <w:lvl w:ilvl="6" w:tplc="E8C6935E" w:tentative="1">
      <w:start w:val="1"/>
      <w:numFmt w:val="bullet"/>
      <w:lvlText w:val=""/>
      <w:lvlJc w:val="left"/>
      <w:pPr>
        <w:tabs>
          <w:tab w:val="num" w:pos="5040"/>
        </w:tabs>
        <w:ind w:left="5040" w:hanging="360"/>
      </w:pPr>
      <w:rPr>
        <w:rFonts w:ascii="Symbol" w:hAnsi="Symbol" w:hint="default"/>
      </w:rPr>
    </w:lvl>
    <w:lvl w:ilvl="7" w:tplc="EADEFAB2" w:tentative="1">
      <w:start w:val="1"/>
      <w:numFmt w:val="bullet"/>
      <w:lvlText w:val="o"/>
      <w:lvlJc w:val="left"/>
      <w:pPr>
        <w:tabs>
          <w:tab w:val="num" w:pos="5760"/>
        </w:tabs>
        <w:ind w:left="5760" w:hanging="360"/>
      </w:pPr>
      <w:rPr>
        <w:rFonts w:ascii="Courier New" w:hAnsi="Courier New" w:hint="default"/>
      </w:rPr>
    </w:lvl>
    <w:lvl w:ilvl="8" w:tplc="219E2EB0" w:tentative="1">
      <w:start w:val="1"/>
      <w:numFmt w:val="bullet"/>
      <w:lvlText w:val=""/>
      <w:lvlJc w:val="left"/>
      <w:pPr>
        <w:tabs>
          <w:tab w:val="num" w:pos="6480"/>
        </w:tabs>
        <w:ind w:left="6480" w:hanging="360"/>
      </w:pPr>
      <w:rPr>
        <w:rFonts w:ascii="Wingdings" w:hAnsi="Wingdings" w:hint="default"/>
      </w:rPr>
    </w:lvl>
  </w:abstractNum>
  <w:abstractNum w:abstractNumId="33">
    <w:nsid w:val="412B5AEC"/>
    <w:multiLevelType w:val="hybridMultilevel"/>
    <w:tmpl w:val="909C54EA"/>
    <w:lvl w:ilvl="0" w:tplc="B62ADB34">
      <w:start w:val="1"/>
      <w:numFmt w:val="lowerLetter"/>
      <w:lvlText w:val="(%1)"/>
      <w:lvlJc w:val="left"/>
      <w:pPr>
        <w:ind w:left="1267" w:hanging="360"/>
      </w:pPr>
      <w:rPr>
        <w:rFonts w:hint="default"/>
      </w:rPr>
    </w:lvl>
    <w:lvl w:ilvl="1" w:tplc="0ED41B82" w:tentative="1">
      <w:start w:val="1"/>
      <w:numFmt w:val="lowerLetter"/>
      <w:lvlText w:val="%2."/>
      <w:lvlJc w:val="left"/>
      <w:pPr>
        <w:ind w:left="1987" w:hanging="360"/>
      </w:pPr>
    </w:lvl>
    <w:lvl w:ilvl="2" w:tplc="CACA4620" w:tentative="1">
      <w:start w:val="1"/>
      <w:numFmt w:val="lowerRoman"/>
      <w:lvlText w:val="%3."/>
      <w:lvlJc w:val="right"/>
      <w:pPr>
        <w:ind w:left="2707" w:hanging="180"/>
      </w:pPr>
    </w:lvl>
    <w:lvl w:ilvl="3" w:tplc="90241D3A" w:tentative="1">
      <w:start w:val="1"/>
      <w:numFmt w:val="decimal"/>
      <w:lvlText w:val="%4."/>
      <w:lvlJc w:val="left"/>
      <w:pPr>
        <w:ind w:left="3427" w:hanging="360"/>
      </w:pPr>
    </w:lvl>
    <w:lvl w:ilvl="4" w:tplc="A670A63E" w:tentative="1">
      <w:start w:val="1"/>
      <w:numFmt w:val="lowerLetter"/>
      <w:lvlText w:val="%5."/>
      <w:lvlJc w:val="left"/>
      <w:pPr>
        <w:ind w:left="4147" w:hanging="360"/>
      </w:pPr>
    </w:lvl>
    <w:lvl w:ilvl="5" w:tplc="186E94BA" w:tentative="1">
      <w:start w:val="1"/>
      <w:numFmt w:val="lowerRoman"/>
      <w:lvlText w:val="%6."/>
      <w:lvlJc w:val="right"/>
      <w:pPr>
        <w:ind w:left="4867" w:hanging="180"/>
      </w:pPr>
    </w:lvl>
    <w:lvl w:ilvl="6" w:tplc="2A3E1A12" w:tentative="1">
      <w:start w:val="1"/>
      <w:numFmt w:val="decimal"/>
      <w:lvlText w:val="%7."/>
      <w:lvlJc w:val="left"/>
      <w:pPr>
        <w:ind w:left="5587" w:hanging="360"/>
      </w:pPr>
    </w:lvl>
    <w:lvl w:ilvl="7" w:tplc="AD901142" w:tentative="1">
      <w:start w:val="1"/>
      <w:numFmt w:val="lowerLetter"/>
      <w:lvlText w:val="%8."/>
      <w:lvlJc w:val="left"/>
      <w:pPr>
        <w:ind w:left="6307" w:hanging="360"/>
      </w:pPr>
    </w:lvl>
    <w:lvl w:ilvl="8" w:tplc="84A41C54" w:tentative="1">
      <w:start w:val="1"/>
      <w:numFmt w:val="lowerRoman"/>
      <w:lvlText w:val="%9."/>
      <w:lvlJc w:val="right"/>
      <w:pPr>
        <w:ind w:left="7027" w:hanging="180"/>
      </w:pPr>
    </w:lvl>
  </w:abstractNum>
  <w:abstractNum w:abstractNumId="34">
    <w:nsid w:val="43EB5278"/>
    <w:multiLevelType w:val="hybridMultilevel"/>
    <w:tmpl w:val="9806A986"/>
    <w:lvl w:ilvl="0" w:tplc="76D65ADE">
      <w:start w:val="1"/>
      <w:numFmt w:val="bullet"/>
      <w:pStyle w:val="IFACBullet3"/>
      <w:lvlText w:val="–"/>
      <w:lvlJc w:val="left"/>
      <w:pPr>
        <w:ind w:left="720" w:hanging="360"/>
      </w:pPr>
      <w:rPr>
        <w:rFonts w:ascii="Times New Roman" w:hAnsi="Times New Roman" w:cs="Times New Roman" w:hint="default"/>
        <w:sz w:val="24"/>
      </w:rPr>
    </w:lvl>
    <w:lvl w:ilvl="1" w:tplc="8AC06446" w:tentative="1">
      <w:start w:val="1"/>
      <w:numFmt w:val="bullet"/>
      <w:lvlText w:val="o"/>
      <w:lvlJc w:val="left"/>
      <w:pPr>
        <w:ind w:left="1440" w:hanging="360"/>
      </w:pPr>
      <w:rPr>
        <w:rFonts w:ascii="Courier New" w:hAnsi="Courier New" w:cs="Courier New" w:hint="default"/>
      </w:rPr>
    </w:lvl>
    <w:lvl w:ilvl="2" w:tplc="65BC5648" w:tentative="1">
      <w:start w:val="1"/>
      <w:numFmt w:val="bullet"/>
      <w:lvlText w:val=""/>
      <w:lvlJc w:val="left"/>
      <w:pPr>
        <w:ind w:left="2160" w:hanging="360"/>
      </w:pPr>
      <w:rPr>
        <w:rFonts w:ascii="Wingdings" w:hAnsi="Wingdings" w:hint="default"/>
      </w:rPr>
    </w:lvl>
    <w:lvl w:ilvl="3" w:tplc="98E8AB6A" w:tentative="1">
      <w:start w:val="1"/>
      <w:numFmt w:val="bullet"/>
      <w:lvlText w:val=""/>
      <w:lvlJc w:val="left"/>
      <w:pPr>
        <w:ind w:left="2880" w:hanging="360"/>
      </w:pPr>
      <w:rPr>
        <w:rFonts w:ascii="Symbol" w:hAnsi="Symbol" w:hint="default"/>
      </w:rPr>
    </w:lvl>
    <w:lvl w:ilvl="4" w:tplc="8782F1B8" w:tentative="1">
      <w:start w:val="1"/>
      <w:numFmt w:val="bullet"/>
      <w:lvlText w:val="o"/>
      <w:lvlJc w:val="left"/>
      <w:pPr>
        <w:ind w:left="3600" w:hanging="360"/>
      </w:pPr>
      <w:rPr>
        <w:rFonts w:ascii="Courier New" w:hAnsi="Courier New" w:cs="Courier New" w:hint="default"/>
      </w:rPr>
    </w:lvl>
    <w:lvl w:ilvl="5" w:tplc="B8567390" w:tentative="1">
      <w:start w:val="1"/>
      <w:numFmt w:val="bullet"/>
      <w:lvlText w:val=""/>
      <w:lvlJc w:val="left"/>
      <w:pPr>
        <w:ind w:left="4320" w:hanging="360"/>
      </w:pPr>
      <w:rPr>
        <w:rFonts w:ascii="Wingdings" w:hAnsi="Wingdings" w:hint="default"/>
      </w:rPr>
    </w:lvl>
    <w:lvl w:ilvl="6" w:tplc="D46AA03A" w:tentative="1">
      <w:start w:val="1"/>
      <w:numFmt w:val="bullet"/>
      <w:lvlText w:val=""/>
      <w:lvlJc w:val="left"/>
      <w:pPr>
        <w:ind w:left="5040" w:hanging="360"/>
      </w:pPr>
      <w:rPr>
        <w:rFonts w:ascii="Symbol" w:hAnsi="Symbol" w:hint="default"/>
      </w:rPr>
    </w:lvl>
    <w:lvl w:ilvl="7" w:tplc="385C9D94" w:tentative="1">
      <w:start w:val="1"/>
      <w:numFmt w:val="bullet"/>
      <w:lvlText w:val="o"/>
      <w:lvlJc w:val="left"/>
      <w:pPr>
        <w:ind w:left="5760" w:hanging="360"/>
      </w:pPr>
      <w:rPr>
        <w:rFonts w:ascii="Courier New" w:hAnsi="Courier New" w:cs="Courier New" w:hint="default"/>
      </w:rPr>
    </w:lvl>
    <w:lvl w:ilvl="8" w:tplc="BD1082F4" w:tentative="1">
      <w:start w:val="1"/>
      <w:numFmt w:val="bullet"/>
      <w:lvlText w:val=""/>
      <w:lvlJc w:val="left"/>
      <w:pPr>
        <w:ind w:left="6480" w:hanging="360"/>
      </w:pPr>
      <w:rPr>
        <w:rFonts w:ascii="Wingdings" w:hAnsi="Wingdings" w:hint="default"/>
      </w:rPr>
    </w:lvl>
  </w:abstractNum>
  <w:abstractNum w:abstractNumId="35">
    <w:nsid w:val="43FE3055"/>
    <w:multiLevelType w:val="hybridMultilevel"/>
    <w:tmpl w:val="54FCA92C"/>
    <w:lvl w:ilvl="0" w:tplc="E7264614">
      <w:start w:val="1"/>
      <w:numFmt w:val="decimal"/>
      <w:pStyle w:val="BasisForConclusion"/>
      <w:lvlText w:val="BC%1."/>
      <w:lvlJc w:val="left"/>
      <w:pPr>
        <w:ind w:left="720" w:hanging="360"/>
      </w:pPr>
      <w:rPr>
        <w:rFonts w:ascii="Arial" w:hAnsi="Arial" w:hint="default"/>
        <w:sz w:val="20"/>
      </w:rPr>
    </w:lvl>
    <w:lvl w:ilvl="1" w:tplc="F1A614E2" w:tentative="1">
      <w:start w:val="1"/>
      <w:numFmt w:val="lowerLetter"/>
      <w:lvlText w:val="%2."/>
      <w:lvlJc w:val="left"/>
      <w:pPr>
        <w:ind w:left="1440" w:hanging="360"/>
      </w:pPr>
    </w:lvl>
    <w:lvl w:ilvl="2" w:tplc="720E1EC8" w:tentative="1">
      <w:start w:val="1"/>
      <w:numFmt w:val="lowerRoman"/>
      <w:lvlText w:val="%3."/>
      <w:lvlJc w:val="right"/>
      <w:pPr>
        <w:ind w:left="2160" w:hanging="180"/>
      </w:pPr>
    </w:lvl>
    <w:lvl w:ilvl="3" w:tplc="3BCC8530" w:tentative="1">
      <w:start w:val="1"/>
      <w:numFmt w:val="decimal"/>
      <w:lvlText w:val="%4."/>
      <w:lvlJc w:val="left"/>
      <w:pPr>
        <w:ind w:left="2880" w:hanging="360"/>
      </w:pPr>
    </w:lvl>
    <w:lvl w:ilvl="4" w:tplc="1D0A90A6" w:tentative="1">
      <w:start w:val="1"/>
      <w:numFmt w:val="lowerLetter"/>
      <w:lvlText w:val="%5."/>
      <w:lvlJc w:val="left"/>
      <w:pPr>
        <w:ind w:left="3600" w:hanging="360"/>
      </w:pPr>
    </w:lvl>
    <w:lvl w:ilvl="5" w:tplc="91DAEA52" w:tentative="1">
      <w:start w:val="1"/>
      <w:numFmt w:val="lowerRoman"/>
      <w:lvlText w:val="%6."/>
      <w:lvlJc w:val="right"/>
      <w:pPr>
        <w:ind w:left="4320" w:hanging="180"/>
      </w:pPr>
    </w:lvl>
    <w:lvl w:ilvl="6" w:tplc="D11CD836" w:tentative="1">
      <w:start w:val="1"/>
      <w:numFmt w:val="decimal"/>
      <w:lvlText w:val="%7."/>
      <w:lvlJc w:val="left"/>
      <w:pPr>
        <w:ind w:left="5040" w:hanging="360"/>
      </w:pPr>
    </w:lvl>
    <w:lvl w:ilvl="7" w:tplc="3E8C1408" w:tentative="1">
      <w:start w:val="1"/>
      <w:numFmt w:val="lowerLetter"/>
      <w:lvlText w:val="%8."/>
      <w:lvlJc w:val="left"/>
      <w:pPr>
        <w:ind w:left="5760" w:hanging="360"/>
      </w:pPr>
    </w:lvl>
    <w:lvl w:ilvl="8" w:tplc="F222C0AA" w:tentative="1">
      <w:start w:val="1"/>
      <w:numFmt w:val="lowerRoman"/>
      <w:lvlText w:val="%9."/>
      <w:lvlJc w:val="right"/>
      <w:pPr>
        <w:ind w:left="6480" w:hanging="180"/>
      </w:pPr>
    </w:lvl>
  </w:abstractNum>
  <w:abstractNum w:abstractNumId="36">
    <w:nsid w:val="45F928AE"/>
    <w:multiLevelType w:val="multilevel"/>
    <w:tmpl w:val="A844CD82"/>
    <w:numStyleLink w:val="IFACMinutes"/>
  </w:abstractNum>
  <w:abstractNum w:abstractNumId="37">
    <w:nsid w:val="4E857FFB"/>
    <w:multiLevelType w:val="hybridMultilevel"/>
    <w:tmpl w:val="50F09892"/>
    <w:lvl w:ilvl="0" w:tplc="F9805ED6">
      <w:start w:val="1"/>
      <w:numFmt w:val="bullet"/>
      <w:pStyle w:val="BulletedListSubpoint"/>
      <w:lvlText w:val="◦"/>
      <w:lvlJc w:val="left"/>
      <w:pPr>
        <w:tabs>
          <w:tab w:val="num" w:pos="720"/>
        </w:tabs>
        <w:ind w:left="720" w:hanging="360"/>
      </w:pPr>
      <w:rPr>
        <w:rFonts w:hAnsi="Courier New" w:hint="default"/>
      </w:rPr>
    </w:lvl>
    <w:lvl w:ilvl="1" w:tplc="9B0CB8C6" w:tentative="1">
      <w:start w:val="1"/>
      <w:numFmt w:val="bullet"/>
      <w:lvlText w:val="o"/>
      <w:lvlJc w:val="left"/>
      <w:pPr>
        <w:tabs>
          <w:tab w:val="num" w:pos="1440"/>
        </w:tabs>
        <w:ind w:left="1440" w:hanging="360"/>
      </w:pPr>
      <w:rPr>
        <w:rFonts w:ascii="Courier New" w:hAnsi="Courier New" w:hint="default"/>
      </w:rPr>
    </w:lvl>
    <w:lvl w:ilvl="2" w:tplc="3AE6FB3E" w:tentative="1">
      <w:start w:val="1"/>
      <w:numFmt w:val="bullet"/>
      <w:lvlText w:val=""/>
      <w:lvlJc w:val="left"/>
      <w:pPr>
        <w:tabs>
          <w:tab w:val="num" w:pos="2160"/>
        </w:tabs>
        <w:ind w:left="2160" w:hanging="360"/>
      </w:pPr>
      <w:rPr>
        <w:rFonts w:ascii="Wingdings" w:hAnsi="Wingdings" w:hint="default"/>
      </w:rPr>
    </w:lvl>
    <w:lvl w:ilvl="3" w:tplc="3450575A" w:tentative="1">
      <w:start w:val="1"/>
      <w:numFmt w:val="bullet"/>
      <w:lvlText w:val=""/>
      <w:lvlJc w:val="left"/>
      <w:pPr>
        <w:tabs>
          <w:tab w:val="num" w:pos="2880"/>
        </w:tabs>
        <w:ind w:left="2880" w:hanging="360"/>
      </w:pPr>
      <w:rPr>
        <w:rFonts w:ascii="Symbol" w:hAnsi="Symbol" w:hint="default"/>
      </w:rPr>
    </w:lvl>
    <w:lvl w:ilvl="4" w:tplc="69C6638A" w:tentative="1">
      <w:start w:val="1"/>
      <w:numFmt w:val="bullet"/>
      <w:lvlText w:val="o"/>
      <w:lvlJc w:val="left"/>
      <w:pPr>
        <w:tabs>
          <w:tab w:val="num" w:pos="3600"/>
        </w:tabs>
        <w:ind w:left="3600" w:hanging="360"/>
      </w:pPr>
      <w:rPr>
        <w:rFonts w:ascii="Courier New" w:hAnsi="Courier New" w:hint="default"/>
      </w:rPr>
    </w:lvl>
    <w:lvl w:ilvl="5" w:tplc="4426C1A8" w:tentative="1">
      <w:start w:val="1"/>
      <w:numFmt w:val="bullet"/>
      <w:lvlText w:val=""/>
      <w:lvlJc w:val="left"/>
      <w:pPr>
        <w:tabs>
          <w:tab w:val="num" w:pos="4320"/>
        </w:tabs>
        <w:ind w:left="4320" w:hanging="360"/>
      </w:pPr>
      <w:rPr>
        <w:rFonts w:ascii="Wingdings" w:hAnsi="Wingdings" w:hint="default"/>
      </w:rPr>
    </w:lvl>
    <w:lvl w:ilvl="6" w:tplc="0632E8FC" w:tentative="1">
      <w:start w:val="1"/>
      <w:numFmt w:val="bullet"/>
      <w:lvlText w:val=""/>
      <w:lvlJc w:val="left"/>
      <w:pPr>
        <w:tabs>
          <w:tab w:val="num" w:pos="5040"/>
        </w:tabs>
        <w:ind w:left="5040" w:hanging="360"/>
      </w:pPr>
      <w:rPr>
        <w:rFonts w:ascii="Symbol" w:hAnsi="Symbol" w:hint="default"/>
      </w:rPr>
    </w:lvl>
    <w:lvl w:ilvl="7" w:tplc="B5422098" w:tentative="1">
      <w:start w:val="1"/>
      <w:numFmt w:val="bullet"/>
      <w:lvlText w:val="o"/>
      <w:lvlJc w:val="left"/>
      <w:pPr>
        <w:tabs>
          <w:tab w:val="num" w:pos="5760"/>
        </w:tabs>
        <w:ind w:left="5760" w:hanging="360"/>
      </w:pPr>
      <w:rPr>
        <w:rFonts w:ascii="Courier New" w:hAnsi="Courier New" w:hint="default"/>
      </w:rPr>
    </w:lvl>
    <w:lvl w:ilvl="8" w:tplc="D5BE5806" w:tentative="1">
      <w:start w:val="1"/>
      <w:numFmt w:val="bullet"/>
      <w:lvlText w:val=""/>
      <w:lvlJc w:val="left"/>
      <w:pPr>
        <w:tabs>
          <w:tab w:val="num" w:pos="6480"/>
        </w:tabs>
        <w:ind w:left="6480" w:hanging="360"/>
      </w:pPr>
      <w:rPr>
        <w:rFonts w:ascii="Wingdings" w:hAnsi="Wingdings" w:hint="default"/>
      </w:rPr>
    </w:lvl>
  </w:abstractNum>
  <w:abstractNum w:abstractNumId="38">
    <w:nsid w:val="527D5A4B"/>
    <w:multiLevelType w:val="hybridMultilevel"/>
    <w:tmpl w:val="1582963A"/>
    <w:lvl w:ilvl="0" w:tplc="016A7FCA">
      <w:start w:val="1"/>
      <w:numFmt w:val="decimal"/>
      <w:pStyle w:val="ApplicationGuidance"/>
      <w:lvlText w:val="AG%1."/>
      <w:lvlJc w:val="left"/>
      <w:pPr>
        <w:ind w:left="720" w:hanging="360"/>
      </w:pPr>
      <w:rPr>
        <w:rFonts w:ascii="Arial" w:hAnsi="Arial" w:cs="Arial" w:hint="default"/>
        <w:b w:val="0"/>
        <w:i w:val="0"/>
        <w:sz w:val="20"/>
        <w:szCs w:val="20"/>
      </w:rPr>
    </w:lvl>
    <w:lvl w:ilvl="1" w:tplc="DC206AB6" w:tentative="1">
      <w:start w:val="1"/>
      <w:numFmt w:val="lowerLetter"/>
      <w:lvlText w:val="%2."/>
      <w:lvlJc w:val="left"/>
      <w:pPr>
        <w:ind w:left="1440" w:hanging="360"/>
      </w:pPr>
    </w:lvl>
    <w:lvl w:ilvl="2" w:tplc="5D922C7A" w:tentative="1">
      <w:start w:val="1"/>
      <w:numFmt w:val="lowerRoman"/>
      <w:lvlText w:val="%3."/>
      <w:lvlJc w:val="right"/>
      <w:pPr>
        <w:ind w:left="2160" w:hanging="180"/>
      </w:pPr>
    </w:lvl>
    <w:lvl w:ilvl="3" w:tplc="AA32C020" w:tentative="1">
      <w:start w:val="1"/>
      <w:numFmt w:val="decimal"/>
      <w:lvlText w:val="%4."/>
      <w:lvlJc w:val="left"/>
      <w:pPr>
        <w:ind w:left="2880" w:hanging="360"/>
      </w:pPr>
    </w:lvl>
    <w:lvl w:ilvl="4" w:tplc="473412FE" w:tentative="1">
      <w:start w:val="1"/>
      <w:numFmt w:val="lowerLetter"/>
      <w:lvlText w:val="%5."/>
      <w:lvlJc w:val="left"/>
      <w:pPr>
        <w:ind w:left="3600" w:hanging="360"/>
      </w:pPr>
    </w:lvl>
    <w:lvl w:ilvl="5" w:tplc="EDF4643A" w:tentative="1">
      <w:start w:val="1"/>
      <w:numFmt w:val="lowerRoman"/>
      <w:lvlText w:val="%6."/>
      <w:lvlJc w:val="right"/>
      <w:pPr>
        <w:ind w:left="4320" w:hanging="180"/>
      </w:pPr>
    </w:lvl>
    <w:lvl w:ilvl="6" w:tplc="75CCA85E" w:tentative="1">
      <w:start w:val="1"/>
      <w:numFmt w:val="decimal"/>
      <w:lvlText w:val="%7."/>
      <w:lvlJc w:val="left"/>
      <w:pPr>
        <w:ind w:left="5040" w:hanging="360"/>
      </w:pPr>
    </w:lvl>
    <w:lvl w:ilvl="7" w:tplc="A8E4C5D0" w:tentative="1">
      <w:start w:val="1"/>
      <w:numFmt w:val="lowerLetter"/>
      <w:lvlText w:val="%8."/>
      <w:lvlJc w:val="left"/>
      <w:pPr>
        <w:ind w:left="5760" w:hanging="360"/>
      </w:pPr>
    </w:lvl>
    <w:lvl w:ilvl="8" w:tplc="5978C55C" w:tentative="1">
      <w:start w:val="1"/>
      <w:numFmt w:val="lowerRoman"/>
      <w:lvlText w:val="%9."/>
      <w:lvlJc w:val="right"/>
      <w:pPr>
        <w:ind w:left="6480" w:hanging="180"/>
      </w:pPr>
    </w:lvl>
  </w:abstractNum>
  <w:abstractNum w:abstractNumId="39">
    <w:nsid w:val="52AA1638"/>
    <w:multiLevelType w:val="hybridMultilevel"/>
    <w:tmpl w:val="2ADC9948"/>
    <w:lvl w:ilvl="0" w:tplc="300EE508">
      <w:start w:val="1"/>
      <w:numFmt w:val="bullet"/>
      <w:pStyle w:val="IFACBulletIndented3"/>
      <w:lvlText w:val="–"/>
      <w:lvlJc w:val="left"/>
      <w:pPr>
        <w:ind w:left="720" w:hanging="360"/>
      </w:pPr>
      <w:rPr>
        <w:rFonts w:ascii="Times New Roman" w:hAnsi="Times New Roman" w:cs="Times New Roman" w:hint="default"/>
        <w:sz w:val="24"/>
      </w:rPr>
    </w:lvl>
    <w:lvl w:ilvl="1" w:tplc="230CF780" w:tentative="1">
      <w:start w:val="1"/>
      <w:numFmt w:val="bullet"/>
      <w:lvlText w:val="o"/>
      <w:lvlJc w:val="left"/>
      <w:pPr>
        <w:ind w:left="1440" w:hanging="360"/>
      </w:pPr>
      <w:rPr>
        <w:rFonts w:ascii="Courier New" w:hAnsi="Courier New" w:cs="Courier New" w:hint="default"/>
      </w:rPr>
    </w:lvl>
    <w:lvl w:ilvl="2" w:tplc="788294D0" w:tentative="1">
      <w:start w:val="1"/>
      <w:numFmt w:val="bullet"/>
      <w:lvlText w:val=""/>
      <w:lvlJc w:val="left"/>
      <w:pPr>
        <w:ind w:left="2160" w:hanging="360"/>
      </w:pPr>
      <w:rPr>
        <w:rFonts w:ascii="Wingdings" w:hAnsi="Wingdings" w:hint="default"/>
      </w:rPr>
    </w:lvl>
    <w:lvl w:ilvl="3" w:tplc="82C41850" w:tentative="1">
      <w:start w:val="1"/>
      <w:numFmt w:val="bullet"/>
      <w:lvlText w:val=""/>
      <w:lvlJc w:val="left"/>
      <w:pPr>
        <w:ind w:left="2880" w:hanging="360"/>
      </w:pPr>
      <w:rPr>
        <w:rFonts w:ascii="Symbol" w:hAnsi="Symbol" w:hint="default"/>
      </w:rPr>
    </w:lvl>
    <w:lvl w:ilvl="4" w:tplc="30EC2004" w:tentative="1">
      <w:start w:val="1"/>
      <w:numFmt w:val="bullet"/>
      <w:lvlText w:val="o"/>
      <w:lvlJc w:val="left"/>
      <w:pPr>
        <w:ind w:left="3600" w:hanging="360"/>
      </w:pPr>
      <w:rPr>
        <w:rFonts w:ascii="Courier New" w:hAnsi="Courier New" w:cs="Courier New" w:hint="default"/>
      </w:rPr>
    </w:lvl>
    <w:lvl w:ilvl="5" w:tplc="B7CC8250" w:tentative="1">
      <w:start w:val="1"/>
      <w:numFmt w:val="bullet"/>
      <w:lvlText w:val=""/>
      <w:lvlJc w:val="left"/>
      <w:pPr>
        <w:ind w:left="4320" w:hanging="360"/>
      </w:pPr>
      <w:rPr>
        <w:rFonts w:ascii="Wingdings" w:hAnsi="Wingdings" w:hint="default"/>
      </w:rPr>
    </w:lvl>
    <w:lvl w:ilvl="6" w:tplc="BCEAEF84" w:tentative="1">
      <w:start w:val="1"/>
      <w:numFmt w:val="bullet"/>
      <w:lvlText w:val=""/>
      <w:lvlJc w:val="left"/>
      <w:pPr>
        <w:ind w:left="5040" w:hanging="360"/>
      </w:pPr>
      <w:rPr>
        <w:rFonts w:ascii="Symbol" w:hAnsi="Symbol" w:hint="default"/>
      </w:rPr>
    </w:lvl>
    <w:lvl w:ilvl="7" w:tplc="403490C4" w:tentative="1">
      <w:start w:val="1"/>
      <w:numFmt w:val="bullet"/>
      <w:lvlText w:val="o"/>
      <w:lvlJc w:val="left"/>
      <w:pPr>
        <w:ind w:left="5760" w:hanging="360"/>
      </w:pPr>
      <w:rPr>
        <w:rFonts w:ascii="Courier New" w:hAnsi="Courier New" w:cs="Courier New" w:hint="default"/>
      </w:rPr>
    </w:lvl>
    <w:lvl w:ilvl="8" w:tplc="1BA86BD2" w:tentative="1">
      <w:start w:val="1"/>
      <w:numFmt w:val="bullet"/>
      <w:lvlText w:val=""/>
      <w:lvlJc w:val="left"/>
      <w:pPr>
        <w:ind w:left="6480" w:hanging="360"/>
      </w:pPr>
      <w:rPr>
        <w:rFonts w:ascii="Wingdings" w:hAnsi="Wingdings" w:hint="default"/>
      </w:rPr>
    </w:lvl>
  </w:abstractNum>
  <w:abstractNum w:abstractNumId="40">
    <w:nsid w:val="54796B02"/>
    <w:multiLevelType w:val="hybridMultilevel"/>
    <w:tmpl w:val="162AB688"/>
    <w:lvl w:ilvl="0" w:tplc="60B8E1C4">
      <w:start w:val="1"/>
      <w:numFmt w:val="bullet"/>
      <w:pStyle w:val="IFACBullet2"/>
      <w:lvlText w:val="○"/>
      <w:lvlJc w:val="left"/>
      <w:pPr>
        <w:ind w:left="1260" w:hanging="360"/>
      </w:pPr>
      <w:rPr>
        <w:rFonts w:ascii="Courier New" w:hAnsi="Courier New" w:hint="default"/>
        <w:sz w:val="18"/>
        <w:szCs w:val="18"/>
      </w:rPr>
    </w:lvl>
    <w:lvl w:ilvl="1" w:tplc="D53AA858" w:tentative="1">
      <w:start w:val="1"/>
      <w:numFmt w:val="bullet"/>
      <w:lvlText w:val="o"/>
      <w:lvlJc w:val="left"/>
      <w:pPr>
        <w:ind w:left="2340" w:hanging="360"/>
      </w:pPr>
      <w:rPr>
        <w:rFonts w:ascii="Courier New" w:hAnsi="Courier New" w:cs="Courier New" w:hint="default"/>
      </w:rPr>
    </w:lvl>
    <w:lvl w:ilvl="2" w:tplc="E86AC8CE" w:tentative="1">
      <w:start w:val="1"/>
      <w:numFmt w:val="bullet"/>
      <w:lvlText w:val=""/>
      <w:lvlJc w:val="left"/>
      <w:pPr>
        <w:ind w:left="3060" w:hanging="360"/>
      </w:pPr>
      <w:rPr>
        <w:rFonts w:ascii="Wingdings" w:hAnsi="Wingdings" w:hint="default"/>
      </w:rPr>
    </w:lvl>
    <w:lvl w:ilvl="3" w:tplc="2138E4BE" w:tentative="1">
      <w:start w:val="1"/>
      <w:numFmt w:val="bullet"/>
      <w:lvlText w:val=""/>
      <w:lvlJc w:val="left"/>
      <w:pPr>
        <w:ind w:left="3780" w:hanging="360"/>
      </w:pPr>
      <w:rPr>
        <w:rFonts w:ascii="Symbol" w:hAnsi="Symbol" w:hint="default"/>
      </w:rPr>
    </w:lvl>
    <w:lvl w:ilvl="4" w:tplc="093A76DA" w:tentative="1">
      <w:start w:val="1"/>
      <w:numFmt w:val="bullet"/>
      <w:lvlText w:val="o"/>
      <w:lvlJc w:val="left"/>
      <w:pPr>
        <w:ind w:left="4500" w:hanging="360"/>
      </w:pPr>
      <w:rPr>
        <w:rFonts w:ascii="Courier New" w:hAnsi="Courier New" w:cs="Courier New" w:hint="default"/>
      </w:rPr>
    </w:lvl>
    <w:lvl w:ilvl="5" w:tplc="F6CC9F0A" w:tentative="1">
      <w:start w:val="1"/>
      <w:numFmt w:val="bullet"/>
      <w:lvlText w:val=""/>
      <w:lvlJc w:val="left"/>
      <w:pPr>
        <w:ind w:left="5220" w:hanging="360"/>
      </w:pPr>
      <w:rPr>
        <w:rFonts w:ascii="Wingdings" w:hAnsi="Wingdings" w:hint="default"/>
      </w:rPr>
    </w:lvl>
    <w:lvl w:ilvl="6" w:tplc="C9346A70" w:tentative="1">
      <w:start w:val="1"/>
      <w:numFmt w:val="bullet"/>
      <w:lvlText w:val=""/>
      <w:lvlJc w:val="left"/>
      <w:pPr>
        <w:ind w:left="5940" w:hanging="360"/>
      </w:pPr>
      <w:rPr>
        <w:rFonts w:ascii="Symbol" w:hAnsi="Symbol" w:hint="default"/>
      </w:rPr>
    </w:lvl>
    <w:lvl w:ilvl="7" w:tplc="C21C270E" w:tentative="1">
      <w:start w:val="1"/>
      <w:numFmt w:val="bullet"/>
      <w:lvlText w:val="o"/>
      <w:lvlJc w:val="left"/>
      <w:pPr>
        <w:ind w:left="6660" w:hanging="360"/>
      </w:pPr>
      <w:rPr>
        <w:rFonts w:ascii="Courier New" w:hAnsi="Courier New" w:cs="Courier New" w:hint="default"/>
      </w:rPr>
    </w:lvl>
    <w:lvl w:ilvl="8" w:tplc="C8560006" w:tentative="1">
      <w:start w:val="1"/>
      <w:numFmt w:val="bullet"/>
      <w:lvlText w:val=""/>
      <w:lvlJc w:val="left"/>
      <w:pPr>
        <w:ind w:left="7380" w:hanging="360"/>
      </w:pPr>
      <w:rPr>
        <w:rFonts w:ascii="Wingdings" w:hAnsi="Wingdings" w:hint="default"/>
      </w:rPr>
    </w:lvl>
  </w:abstractNum>
  <w:abstractNum w:abstractNumId="41">
    <w:nsid w:val="57A06485"/>
    <w:multiLevelType w:val="multilevel"/>
    <w:tmpl w:val="FBE2C298"/>
    <w:styleLink w:val="IFACNumberedList"/>
    <w:lvl w:ilvl="0">
      <w:start w:val="1"/>
      <w:numFmt w:val="decimal"/>
      <w:pStyle w:val="a0"/>
      <w:lvlText w:val="%1."/>
      <w:lvlJc w:val="left"/>
      <w:pPr>
        <w:ind w:left="547" w:hanging="547"/>
      </w:pPr>
      <w:rPr>
        <w:rFonts w:hint="default"/>
      </w:rPr>
    </w:lvl>
    <w:lvl w:ilvl="1">
      <w:start w:val="1"/>
      <w:numFmt w:val="lowerLetter"/>
      <w:pStyle w:val="20"/>
      <w:lvlText w:val="(%2)"/>
      <w:lvlJc w:val="left"/>
      <w:pPr>
        <w:ind w:left="1094" w:hanging="547"/>
      </w:pPr>
      <w:rPr>
        <w:rFonts w:hint="default"/>
      </w:rPr>
    </w:lvl>
    <w:lvl w:ilvl="2">
      <w:start w:val="1"/>
      <w:numFmt w:val="lowerRoman"/>
      <w:pStyle w:val="30"/>
      <w:lvlText w:val="(%3)"/>
      <w:lvlJc w:val="left"/>
      <w:pPr>
        <w:ind w:left="1641" w:hanging="547"/>
      </w:pPr>
      <w:rPr>
        <w:rFonts w:hint="default"/>
      </w:rPr>
    </w:lvl>
    <w:lvl w:ilvl="3">
      <w:start w:val="1"/>
      <w:numFmt w:val="lowerLetter"/>
      <w:pStyle w:val="40"/>
      <w:lvlText w:val="%4."/>
      <w:lvlJc w:val="left"/>
      <w:pPr>
        <w:ind w:left="2188" w:hanging="547"/>
      </w:pPr>
      <w:rPr>
        <w:rFonts w:hint="default"/>
      </w:rPr>
    </w:lvl>
    <w:lvl w:ilvl="4">
      <w:start w:val="1"/>
      <w:numFmt w:val="lowerRoman"/>
      <w:pStyle w:val="50"/>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42">
    <w:nsid w:val="5F2D7E00"/>
    <w:multiLevelType w:val="hybridMultilevel"/>
    <w:tmpl w:val="1F08F988"/>
    <w:styleLink w:val="DefinitonLists21"/>
    <w:lvl w:ilvl="0" w:tplc="A46A2296">
      <w:start w:val="1"/>
      <w:numFmt w:val="lowerRoman"/>
      <w:lvlText w:val="(%1)"/>
      <w:lvlJc w:val="left"/>
      <w:pPr>
        <w:ind w:left="720" w:hanging="360"/>
      </w:pPr>
      <w:rPr>
        <w:rFonts w:hint="default"/>
        <w:sz w:val="18"/>
        <w:szCs w:val="18"/>
      </w:rPr>
    </w:lvl>
    <w:lvl w:ilvl="1" w:tplc="5308BE44" w:tentative="1">
      <w:start w:val="1"/>
      <w:numFmt w:val="lowerLetter"/>
      <w:lvlText w:val="%2."/>
      <w:lvlJc w:val="left"/>
      <w:pPr>
        <w:ind w:left="1440" w:hanging="360"/>
      </w:pPr>
    </w:lvl>
    <w:lvl w:ilvl="2" w:tplc="C48849CA" w:tentative="1">
      <w:start w:val="1"/>
      <w:numFmt w:val="lowerRoman"/>
      <w:lvlText w:val="%3."/>
      <w:lvlJc w:val="right"/>
      <w:pPr>
        <w:ind w:left="2160" w:hanging="180"/>
      </w:pPr>
    </w:lvl>
    <w:lvl w:ilvl="3" w:tplc="1916B950" w:tentative="1">
      <w:start w:val="1"/>
      <w:numFmt w:val="decimal"/>
      <w:lvlText w:val="%4."/>
      <w:lvlJc w:val="left"/>
      <w:pPr>
        <w:ind w:left="2880" w:hanging="360"/>
      </w:pPr>
    </w:lvl>
    <w:lvl w:ilvl="4" w:tplc="C2FA6704" w:tentative="1">
      <w:start w:val="1"/>
      <w:numFmt w:val="lowerLetter"/>
      <w:lvlText w:val="%5."/>
      <w:lvlJc w:val="left"/>
      <w:pPr>
        <w:ind w:left="3600" w:hanging="360"/>
      </w:pPr>
    </w:lvl>
    <w:lvl w:ilvl="5" w:tplc="5D3061E0" w:tentative="1">
      <w:start w:val="1"/>
      <w:numFmt w:val="lowerRoman"/>
      <w:lvlText w:val="%6."/>
      <w:lvlJc w:val="right"/>
      <w:pPr>
        <w:ind w:left="4320" w:hanging="180"/>
      </w:pPr>
    </w:lvl>
    <w:lvl w:ilvl="6" w:tplc="5DE8EEC4" w:tentative="1">
      <w:start w:val="1"/>
      <w:numFmt w:val="decimal"/>
      <w:lvlText w:val="%7."/>
      <w:lvlJc w:val="left"/>
      <w:pPr>
        <w:ind w:left="5040" w:hanging="360"/>
      </w:pPr>
    </w:lvl>
    <w:lvl w:ilvl="7" w:tplc="9E7A4268" w:tentative="1">
      <w:start w:val="1"/>
      <w:numFmt w:val="lowerLetter"/>
      <w:lvlText w:val="%8."/>
      <w:lvlJc w:val="left"/>
      <w:pPr>
        <w:ind w:left="5760" w:hanging="360"/>
      </w:pPr>
    </w:lvl>
    <w:lvl w:ilvl="8" w:tplc="FB82616C" w:tentative="1">
      <w:start w:val="1"/>
      <w:numFmt w:val="lowerRoman"/>
      <w:lvlText w:val="%9."/>
      <w:lvlJc w:val="right"/>
      <w:pPr>
        <w:ind w:left="6480" w:hanging="180"/>
      </w:pPr>
    </w:lvl>
  </w:abstractNum>
  <w:abstractNum w:abstractNumId="43">
    <w:nsid w:val="600A2EDE"/>
    <w:multiLevelType w:val="hybridMultilevel"/>
    <w:tmpl w:val="54E8C710"/>
    <w:lvl w:ilvl="0" w:tplc="45CE5452">
      <w:numFmt w:val="bullet"/>
      <w:lvlText w:val="•"/>
      <w:lvlJc w:val="left"/>
      <w:pPr>
        <w:ind w:left="720" w:hanging="360"/>
      </w:pPr>
      <w:rPr>
        <w:rFonts w:ascii="Times New Roman" w:eastAsia="Arial" w:hAnsi="Times New Roman" w:cs="Times New Roman" w:hint="default"/>
        <w:sz w:val="19"/>
      </w:rPr>
    </w:lvl>
    <w:lvl w:ilvl="1" w:tplc="AB042C56" w:tentative="1">
      <w:start w:val="1"/>
      <w:numFmt w:val="bullet"/>
      <w:lvlText w:val="o"/>
      <w:lvlJc w:val="left"/>
      <w:pPr>
        <w:ind w:left="1440" w:hanging="360"/>
      </w:pPr>
      <w:rPr>
        <w:rFonts w:ascii="Courier New" w:hAnsi="Courier New" w:cs="Courier New" w:hint="default"/>
      </w:rPr>
    </w:lvl>
    <w:lvl w:ilvl="2" w:tplc="6C28C616" w:tentative="1">
      <w:start w:val="1"/>
      <w:numFmt w:val="bullet"/>
      <w:lvlText w:val=""/>
      <w:lvlJc w:val="left"/>
      <w:pPr>
        <w:ind w:left="2160" w:hanging="360"/>
      </w:pPr>
      <w:rPr>
        <w:rFonts w:ascii="Wingdings" w:hAnsi="Wingdings" w:hint="default"/>
      </w:rPr>
    </w:lvl>
    <w:lvl w:ilvl="3" w:tplc="CAA812E8" w:tentative="1">
      <w:start w:val="1"/>
      <w:numFmt w:val="bullet"/>
      <w:lvlText w:val=""/>
      <w:lvlJc w:val="left"/>
      <w:pPr>
        <w:ind w:left="2880" w:hanging="360"/>
      </w:pPr>
      <w:rPr>
        <w:rFonts w:ascii="Symbol" w:hAnsi="Symbol" w:hint="default"/>
      </w:rPr>
    </w:lvl>
    <w:lvl w:ilvl="4" w:tplc="B45E19BC" w:tentative="1">
      <w:start w:val="1"/>
      <w:numFmt w:val="bullet"/>
      <w:lvlText w:val="o"/>
      <w:lvlJc w:val="left"/>
      <w:pPr>
        <w:ind w:left="3600" w:hanging="360"/>
      </w:pPr>
      <w:rPr>
        <w:rFonts w:ascii="Courier New" w:hAnsi="Courier New" w:cs="Courier New" w:hint="default"/>
      </w:rPr>
    </w:lvl>
    <w:lvl w:ilvl="5" w:tplc="9820A246" w:tentative="1">
      <w:start w:val="1"/>
      <w:numFmt w:val="bullet"/>
      <w:lvlText w:val=""/>
      <w:lvlJc w:val="left"/>
      <w:pPr>
        <w:ind w:left="4320" w:hanging="360"/>
      </w:pPr>
      <w:rPr>
        <w:rFonts w:ascii="Wingdings" w:hAnsi="Wingdings" w:hint="default"/>
      </w:rPr>
    </w:lvl>
    <w:lvl w:ilvl="6" w:tplc="DF5A0C54" w:tentative="1">
      <w:start w:val="1"/>
      <w:numFmt w:val="bullet"/>
      <w:lvlText w:val=""/>
      <w:lvlJc w:val="left"/>
      <w:pPr>
        <w:ind w:left="5040" w:hanging="360"/>
      </w:pPr>
      <w:rPr>
        <w:rFonts w:ascii="Symbol" w:hAnsi="Symbol" w:hint="default"/>
      </w:rPr>
    </w:lvl>
    <w:lvl w:ilvl="7" w:tplc="2DC8C11A" w:tentative="1">
      <w:start w:val="1"/>
      <w:numFmt w:val="bullet"/>
      <w:lvlText w:val="o"/>
      <w:lvlJc w:val="left"/>
      <w:pPr>
        <w:ind w:left="5760" w:hanging="360"/>
      </w:pPr>
      <w:rPr>
        <w:rFonts w:ascii="Courier New" w:hAnsi="Courier New" w:cs="Courier New" w:hint="default"/>
      </w:rPr>
    </w:lvl>
    <w:lvl w:ilvl="8" w:tplc="80A6FAEA" w:tentative="1">
      <w:start w:val="1"/>
      <w:numFmt w:val="bullet"/>
      <w:lvlText w:val=""/>
      <w:lvlJc w:val="left"/>
      <w:pPr>
        <w:ind w:left="6480" w:hanging="360"/>
      </w:pPr>
      <w:rPr>
        <w:rFonts w:ascii="Wingdings" w:hAnsi="Wingdings" w:hint="default"/>
      </w:rPr>
    </w:lvl>
  </w:abstractNum>
  <w:abstractNum w:abstractNumId="44">
    <w:nsid w:val="62ECA711"/>
    <w:multiLevelType w:val="multilevel"/>
    <w:tmpl w:val="3138B666"/>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18"/>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5">
    <w:nsid w:val="63782F06"/>
    <w:multiLevelType w:val="hybridMultilevel"/>
    <w:tmpl w:val="6ADAAF30"/>
    <w:lvl w:ilvl="0" w:tplc="E99C92EA">
      <w:start w:val="1"/>
      <w:numFmt w:val="bullet"/>
      <w:pStyle w:val="Bullet2indented"/>
      <w:lvlText w:val="○"/>
      <w:lvlJc w:val="left"/>
      <w:pPr>
        <w:ind w:left="720" w:hanging="360"/>
      </w:pPr>
      <w:rPr>
        <w:rFonts w:ascii="Courier New" w:hAnsi="Courier New" w:hint="default"/>
        <w:b w:val="0"/>
        <w:i w:val="0"/>
        <w:sz w:val="18"/>
      </w:rPr>
    </w:lvl>
    <w:lvl w:ilvl="1" w:tplc="85AEFE58" w:tentative="1">
      <w:start w:val="1"/>
      <w:numFmt w:val="bullet"/>
      <w:lvlText w:val="o"/>
      <w:lvlJc w:val="left"/>
      <w:pPr>
        <w:ind w:left="1440" w:hanging="360"/>
      </w:pPr>
      <w:rPr>
        <w:rFonts w:ascii="Courier New" w:hAnsi="Courier New" w:cs="Courier New" w:hint="default"/>
      </w:rPr>
    </w:lvl>
    <w:lvl w:ilvl="2" w:tplc="29E45A22" w:tentative="1">
      <w:start w:val="1"/>
      <w:numFmt w:val="bullet"/>
      <w:lvlText w:val=""/>
      <w:lvlJc w:val="left"/>
      <w:pPr>
        <w:ind w:left="2160" w:hanging="360"/>
      </w:pPr>
      <w:rPr>
        <w:rFonts w:ascii="Wingdings" w:hAnsi="Wingdings" w:hint="default"/>
      </w:rPr>
    </w:lvl>
    <w:lvl w:ilvl="3" w:tplc="60A87E92" w:tentative="1">
      <w:start w:val="1"/>
      <w:numFmt w:val="bullet"/>
      <w:lvlText w:val=""/>
      <w:lvlJc w:val="left"/>
      <w:pPr>
        <w:ind w:left="2880" w:hanging="360"/>
      </w:pPr>
      <w:rPr>
        <w:rFonts w:ascii="Symbol" w:hAnsi="Symbol" w:hint="default"/>
      </w:rPr>
    </w:lvl>
    <w:lvl w:ilvl="4" w:tplc="1640EE4E" w:tentative="1">
      <w:start w:val="1"/>
      <w:numFmt w:val="bullet"/>
      <w:lvlText w:val="o"/>
      <w:lvlJc w:val="left"/>
      <w:pPr>
        <w:ind w:left="3600" w:hanging="360"/>
      </w:pPr>
      <w:rPr>
        <w:rFonts w:ascii="Courier New" w:hAnsi="Courier New" w:cs="Courier New" w:hint="default"/>
      </w:rPr>
    </w:lvl>
    <w:lvl w:ilvl="5" w:tplc="F02A1F92" w:tentative="1">
      <w:start w:val="1"/>
      <w:numFmt w:val="bullet"/>
      <w:lvlText w:val=""/>
      <w:lvlJc w:val="left"/>
      <w:pPr>
        <w:ind w:left="4320" w:hanging="360"/>
      </w:pPr>
      <w:rPr>
        <w:rFonts w:ascii="Wingdings" w:hAnsi="Wingdings" w:hint="default"/>
      </w:rPr>
    </w:lvl>
    <w:lvl w:ilvl="6" w:tplc="66A8A808" w:tentative="1">
      <w:start w:val="1"/>
      <w:numFmt w:val="bullet"/>
      <w:lvlText w:val=""/>
      <w:lvlJc w:val="left"/>
      <w:pPr>
        <w:ind w:left="5040" w:hanging="360"/>
      </w:pPr>
      <w:rPr>
        <w:rFonts w:ascii="Symbol" w:hAnsi="Symbol" w:hint="default"/>
      </w:rPr>
    </w:lvl>
    <w:lvl w:ilvl="7" w:tplc="B0F05556" w:tentative="1">
      <w:start w:val="1"/>
      <w:numFmt w:val="bullet"/>
      <w:lvlText w:val="o"/>
      <w:lvlJc w:val="left"/>
      <w:pPr>
        <w:ind w:left="5760" w:hanging="360"/>
      </w:pPr>
      <w:rPr>
        <w:rFonts w:ascii="Courier New" w:hAnsi="Courier New" w:cs="Courier New" w:hint="default"/>
      </w:rPr>
    </w:lvl>
    <w:lvl w:ilvl="8" w:tplc="365CDE86" w:tentative="1">
      <w:start w:val="1"/>
      <w:numFmt w:val="bullet"/>
      <w:lvlText w:val=""/>
      <w:lvlJc w:val="left"/>
      <w:pPr>
        <w:ind w:left="6480" w:hanging="360"/>
      </w:pPr>
      <w:rPr>
        <w:rFonts w:ascii="Wingdings" w:hAnsi="Wingdings" w:hint="default"/>
      </w:rPr>
    </w:lvl>
  </w:abstractNum>
  <w:abstractNum w:abstractNumId="46">
    <w:nsid w:val="643633C6"/>
    <w:multiLevelType w:val="multilevel"/>
    <w:tmpl w:val="60A27EE8"/>
    <w:lvl w:ilvl="0">
      <w:start w:val="1"/>
      <w:numFmt w:val="upperRoman"/>
      <w:pStyle w:val="NumberedHeading2"/>
      <w:lvlText w:val="%1."/>
      <w:lvlJc w:val="left"/>
      <w:pPr>
        <w:ind w:left="360" w:hanging="360"/>
      </w:pPr>
      <w:rPr>
        <w:rFonts w:hint="default"/>
        <w:b w:val="0"/>
        <w:i w:val="0"/>
        <w:sz w:val="24"/>
      </w:rPr>
    </w:lvl>
    <w:lvl w:ilvl="1">
      <w:start w:val="1"/>
      <w:numFmt w:val="decimal"/>
      <w:lvlText w:val="%1.%2"/>
      <w:lvlJc w:val="left"/>
      <w:pPr>
        <w:ind w:left="1094" w:hanging="547"/>
      </w:pPr>
      <w:rPr>
        <w:rFonts w:ascii="Times New Roman" w:hAnsi="Times New Roman" w:hint="default"/>
        <w:b w:val="0"/>
        <w:i w:val="0"/>
        <w:sz w:val="24"/>
      </w:rPr>
    </w:lvl>
    <w:lvl w:ilvl="2">
      <w:start w:val="1"/>
      <w:numFmt w:val="decimal"/>
      <w:lvlText w:val="%1.%2.%3."/>
      <w:lvlJc w:val="left"/>
      <w:pPr>
        <w:ind w:left="1641" w:hanging="547"/>
      </w:pPr>
      <w:rPr>
        <w:rFonts w:hint="default"/>
      </w:rPr>
    </w:lvl>
    <w:lvl w:ilvl="3">
      <w:start w:val="1"/>
      <w:numFmt w:val="decimal"/>
      <w:lvlText w:val="%1.%2.%3.%4."/>
      <w:lvlJc w:val="left"/>
      <w:pPr>
        <w:ind w:left="2188" w:hanging="547"/>
      </w:pPr>
      <w:rPr>
        <w:rFonts w:hint="default"/>
      </w:rPr>
    </w:lvl>
    <w:lvl w:ilvl="4">
      <w:start w:val="1"/>
      <w:numFmt w:val="decimal"/>
      <w:lvlText w:val="%1.%2.%3.%4.%5."/>
      <w:lvlJc w:val="left"/>
      <w:pPr>
        <w:ind w:left="2735" w:hanging="547"/>
      </w:pPr>
      <w:rPr>
        <w:rFonts w:hint="default"/>
      </w:rPr>
    </w:lvl>
    <w:lvl w:ilvl="5">
      <w:start w:val="1"/>
      <w:numFmt w:val="decimal"/>
      <w:lvlText w:val="%1.%2.%3.%4.%5.%6."/>
      <w:lvlJc w:val="left"/>
      <w:pPr>
        <w:ind w:left="3282" w:hanging="547"/>
      </w:pPr>
      <w:rPr>
        <w:rFonts w:hint="default"/>
      </w:rPr>
    </w:lvl>
    <w:lvl w:ilvl="6">
      <w:start w:val="1"/>
      <w:numFmt w:val="decimal"/>
      <w:lvlText w:val="%1.%2.%3.%4.%5.%6.%7."/>
      <w:lvlJc w:val="left"/>
      <w:pPr>
        <w:ind w:left="3829" w:hanging="547"/>
      </w:pPr>
      <w:rPr>
        <w:rFonts w:hint="default"/>
      </w:rPr>
    </w:lvl>
    <w:lvl w:ilvl="7">
      <w:start w:val="1"/>
      <w:numFmt w:val="decimal"/>
      <w:lvlText w:val="%1.%2.%3.%4.%5.%6.%7.%8."/>
      <w:lvlJc w:val="left"/>
      <w:pPr>
        <w:ind w:left="4376" w:hanging="547"/>
      </w:pPr>
      <w:rPr>
        <w:rFonts w:hint="default"/>
      </w:rPr>
    </w:lvl>
    <w:lvl w:ilvl="8">
      <w:start w:val="1"/>
      <w:numFmt w:val="decimal"/>
      <w:lvlText w:val="%1.%2.%3.%4.%5.%6.%7.%8.%9."/>
      <w:lvlJc w:val="left"/>
      <w:pPr>
        <w:ind w:left="4923" w:hanging="547"/>
      </w:pPr>
      <w:rPr>
        <w:rFonts w:hint="default"/>
      </w:rPr>
    </w:lvl>
  </w:abstractNum>
  <w:abstractNum w:abstractNumId="47">
    <w:nsid w:val="683205B5"/>
    <w:multiLevelType w:val="hybridMultilevel"/>
    <w:tmpl w:val="72F223B2"/>
    <w:lvl w:ilvl="0" w:tplc="97E6EA78">
      <w:start w:val="1"/>
      <w:numFmt w:val="decimal"/>
      <w:pStyle w:val="IllustrativeExample"/>
      <w:lvlText w:val="IE%1."/>
      <w:lvlJc w:val="left"/>
      <w:pPr>
        <w:ind w:left="360" w:hanging="360"/>
      </w:pPr>
      <w:rPr>
        <w:rFonts w:ascii="Arial" w:hAnsi="Arial" w:hint="default"/>
        <w:sz w:val="20"/>
      </w:rPr>
    </w:lvl>
    <w:lvl w:ilvl="1" w:tplc="A90248AC" w:tentative="1">
      <w:start w:val="1"/>
      <w:numFmt w:val="lowerLetter"/>
      <w:lvlText w:val="%2."/>
      <w:lvlJc w:val="left"/>
      <w:pPr>
        <w:ind w:left="1440" w:hanging="360"/>
      </w:pPr>
    </w:lvl>
    <w:lvl w:ilvl="2" w:tplc="8584C1B0" w:tentative="1">
      <w:start w:val="1"/>
      <w:numFmt w:val="lowerRoman"/>
      <w:lvlText w:val="%3."/>
      <w:lvlJc w:val="right"/>
      <w:pPr>
        <w:ind w:left="2160" w:hanging="180"/>
      </w:pPr>
    </w:lvl>
    <w:lvl w:ilvl="3" w:tplc="3828A6A4" w:tentative="1">
      <w:start w:val="1"/>
      <w:numFmt w:val="decimal"/>
      <w:lvlText w:val="%4."/>
      <w:lvlJc w:val="left"/>
      <w:pPr>
        <w:ind w:left="2880" w:hanging="360"/>
      </w:pPr>
    </w:lvl>
    <w:lvl w:ilvl="4" w:tplc="4AF871CE" w:tentative="1">
      <w:start w:val="1"/>
      <w:numFmt w:val="lowerLetter"/>
      <w:lvlText w:val="%5."/>
      <w:lvlJc w:val="left"/>
      <w:pPr>
        <w:ind w:left="3600" w:hanging="360"/>
      </w:pPr>
    </w:lvl>
    <w:lvl w:ilvl="5" w:tplc="6F3AA63C" w:tentative="1">
      <w:start w:val="1"/>
      <w:numFmt w:val="lowerRoman"/>
      <w:lvlText w:val="%6."/>
      <w:lvlJc w:val="right"/>
      <w:pPr>
        <w:ind w:left="4320" w:hanging="180"/>
      </w:pPr>
    </w:lvl>
    <w:lvl w:ilvl="6" w:tplc="E47E330A" w:tentative="1">
      <w:start w:val="1"/>
      <w:numFmt w:val="decimal"/>
      <w:lvlText w:val="%7."/>
      <w:lvlJc w:val="left"/>
      <w:pPr>
        <w:ind w:left="5040" w:hanging="360"/>
      </w:pPr>
    </w:lvl>
    <w:lvl w:ilvl="7" w:tplc="8F483970" w:tentative="1">
      <w:start w:val="1"/>
      <w:numFmt w:val="lowerLetter"/>
      <w:lvlText w:val="%8."/>
      <w:lvlJc w:val="left"/>
      <w:pPr>
        <w:ind w:left="5760" w:hanging="360"/>
      </w:pPr>
    </w:lvl>
    <w:lvl w:ilvl="8" w:tplc="FA2C294C" w:tentative="1">
      <w:start w:val="1"/>
      <w:numFmt w:val="lowerRoman"/>
      <w:lvlText w:val="%9."/>
      <w:lvlJc w:val="right"/>
      <w:pPr>
        <w:ind w:left="6480" w:hanging="180"/>
      </w:pPr>
    </w:lvl>
  </w:abstractNum>
  <w:abstractNum w:abstractNumId="48">
    <w:nsid w:val="6C6F3E75"/>
    <w:multiLevelType w:val="hybridMultilevel"/>
    <w:tmpl w:val="FE803DD8"/>
    <w:lvl w:ilvl="0" w:tplc="E9C24DEA">
      <w:start w:val="1"/>
      <w:numFmt w:val="bullet"/>
      <w:pStyle w:val="Bullet1Indented"/>
      <w:lvlText w:val=""/>
      <w:lvlJc w:val="left"/>
      <w:pPr>
        <w:ind w:left="907" w:hanging="360"/>
      </w:pPr>
      <w:rPr>
        <w:rFonts w:ascii="Symbol" w:hAnsi="Symbol" w:hint="default"/>
        <w:b w:val="0"/>
        <w:i w:val="0"/>
        <w:sz w:val="20"/>
      </w:rPr>
    </w:lvl>
    <w:lvl w:ilvl="1" w:tplc="95BA7516">
      <w:start w:val="1"/>
      <w:numFmt w:val="bullet"/>
      <w:lvlText w:val="o"/>
      <w:lvlJc w:val="left"/>
      <w:pPr>
        <w:ind w:left="1440" w:hanging="360"/>
      </w:pPr>
      <w:rPr>
        <w:rFonts w:ascii="Courier New" w:hAnsi="Courier New" w:cs="Courier New" w:hint="default"/>
      </w:rPr>
    </w:lvl>
    <w:lvl w:ilvl="2" w:tplc="2B7478B4" w:tentative="1">
      <w:start w:val="1"/>
      <w:numFmt w:val="bullet"/>
      <w:lvlText w:val=""/>
      <w:lvlJc w:val="left"/>
      <w:pPr>
        <w:ind w:left="2160" w:hanging="360"/>
      </w:pPr>
      <w:rPr>
        <w:rFonts w:ascii="Wingdings" w:hAnsi="Wingdings" w:hint="default"/>
      </w:rPr>
    </w:lvl>
    <w:lvl w:ilvl="3" w:tplc="0C6AB3B6" w:tentative="1">
      <w:start w:val="1"/>
      <w:numFmt w:val="bullet"/>
      <w:lvlText w:val=""/>
      <w:lvlJc w:val="left"/>
      <w:pPr>
        <w:ind w:left="2880" w:hanging="360"/>
      </w:pPr>
      <w:rPr>
        <w:rFonts w:ascii="Symbol" w:hAnsi="Symbol" w:hint="default"/>
      </w:rPr>
    </w:lvl>
    <w:lvl w:ilvl="4" w:tplc="F36AED82" w:tentative="1">
      <w:start w:val="1"/>
      <w:numFmt w:val="bullet"/>
      <w:lvlText w:val="o"/>
      <w:lvlJc w:val="left"/>
      <w:pPr>
        <w:ind w:left="3600" w:hanging="360"/>
      </w:pPr>
      <w:rPr>
        <w:rFonts w:ascii="Courier New" w:hAnsi="Courier New" w:cs="Courier New" w:hint="default"/>
      </w:rPr>
    </w:lvl>
    <w:lvl w:ilvl="5" w:tplc="22B4C2C8" w:tentative="1">
      <w:start w:val="1"/>
      <w:numFmt w:val="bullet"/>
      <w:lvlText w:val=""/>
      <w:lvlJc w:val="left"/>
      <w:pPr>
        <w:ind w:left="4320" w:hanging="360"/>
      </w:pPr>
      <w:rPr>
        <w:rFonts w:ascii="Wingdings" w:hAnsi="Wingdings" w:hint="default"/>
      </w:rPr>
    </w:lvl>
    <w:lvl w:ilvl="6" w:tplc="1180BA7C" w:tentative="1">
      <w:start w:val="1"/>
      <w:numFmt w:val="bullet"/>
      <w:lvlText w:val=""/>
      <w:lvlJc w:val="left"/>
      <w:pPr>
        <w:ind w:left="5040" w:hanging="360"/>
      </w:pPr>
      <w:rPr>
        <w:rFonts w:ascii="Symbol" w:hAnsi="Symbol" w:hint="default"/>
      </w:rPr>
    </w:lvl>
    <w:lvl w:ilvl="7" w:tplc="A21C7648" w:tentative="1">
      <w:start w:val="1"/>
      <w:numFmt w:val="bullet"/>
      <w:lvlText w:val="o"/>
      <w:lvlJc w:val="left"/>
      <w:pPr>
        <w:ind w:left="5760" w:hanging="360"/>
      </w:pPr>
      <w:rPr>
        <w:rFonts w:ascii="Courier New" w:hAnsi="Courier New" w:cs="Courier New" w:hint="default"/>
      </w:rPr>
    </w:lvl>
    <w:lvl w:ilvl="8" w:tplc="4E0C8A1C" w:tentative="1">
      <w:start w:val="1"/>
      <w:numFmt w:val="bullet"/>
      <w:lvlText w:val=""/>
      <w:lvlJc w:val="left"/>
      <w:pPr>
        <w:ind w:left="6480" w:hanging="360"/>
      </w:pPr>
      <w:rPr>
        <w:rFonts w:ascii="Wingdings" w:hAnsi="Wingdings" w:hint="default"/>
      </w:rPr>
    </w:lvl>
  </w:abstractNum>
  <w:abstractNum w:abstractNumId="49">
    <w:nsid w:val="6CBE15AB"/>
    <w:multiLevelType w:val="multilevel"/>
    <w:tmpl w:val="BA909F62"/>
    <w:lvl w:ilvl="0">
      <w:start w:val="1"/>
      <w:numFmt w:val="decimal"/>
      <w:pStyle w:val="NumberedParagraph-BulletelistLeft0Firstline0"/>
      <w:lvlText w:val="%1."/>
      <w:lvlJc w:val="left"/>
      <w:pPr>
        <w:tabs>
          <w:tab w:val="num" w:pos="720"/>
        </w:tabs>
        <w:ind w:left="720" w:hanging="360"/>
      </w:pPr>
      <w:rPr>
        <w:rFonts w:hint="default"/>
        <w:b w:val="0"/>
      </w:rPr>
    </w:lvl>
    <w:lvl w:ilvl="1">
      <w:start w:val="1"/>
      <w:numFmt w:val="lowerLetter"/>
      <w:lvlText w:val="(%2)"/>
      <w:lvlJc w:val="right"/>
      <w:pPr>
        <w:tabs>
          <w:tab w:val="num" w:pos="1325"/>
        </w:tabs>
        <w:ind w:left="1325" w:hanging="360"/>
      </w:pPr>
      <w:rPr>
        <w:rFonts w:hint="default"/>
        <w:b w:val="0"/>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0">
    <w:nsid w:val="6EF92601"/>
    <w:multiLevelType w:val="hybridMultilevel"/>
    <w:tmpl w:val="58FADCB4"/>
    <w:lvl w:ilvl="0" w:tplc="56381D20">
      <w:start w:val="1"/>
      <w:numFmt w:val="lowerLetter"/>
      <w:lvlText w:val="(%1)"/>
      <w:lvlJc w:val="left"/>
      <w:pPr>
        <w:ind w:left="1267" w:hanging="360"/>
      </w:pPr>
      <w:rPr>
        <w:rFonts w:hint="default"/>
      </w:rPr>
    </w:lvl>
    <w:lvl w:ilvl="1" w:tplc="B88E976E" w:tentative="1">
      <w:start w:val="1"/>
      <w:numFmt w:val="lowerLetter"/>
      <w:lvlText w:val="%2."/>
      <w:lvlJc w:val="left"/>
      <w:pPr>
        <w:ind w:left="1987" w:hanging="360"/>
      </w:pPr>
    </w:lvl>
    <w:lvl w:ilvl="2" w:tplc="0588ADB8" w:tentative="1">
      <w:start w:val="1"/>
      <w:numFmt w:val="lowerRoman"/>
      <w:lvlText w:val="%3."/>
      <w:lvlJc w:val="right"/>
      <w:pPr>
        <w:ind w:left="2707" w:hanging="180"/>
      </w:pPr>
    </w:lvl>
    <w:lvl w:ilvl="3" w:tplc="F508C252" w:tentative="1">
      <w:start w:val="1"/>
      <w:numFmt w:val="decimal"/>
      <w:lvlText w:val="%4."/>
      <w:lvlJc w:val="left"/>
      <w:pPr>
        <w:ind w:left="3427" w:hanging="360"/>
      </w:pPr>
    </w:lvl>
    <w:lvl w:ilvl="4" w:tplc="63D2EE8E" w:tentative="1">
      <w:start w:val="1"/>
      <w:numFmt w:val="lowerLetter"/>
      <w:lvlText w:val="%5."/>
      <w:lvlJc w:val="left"/>
      <w:pPr>
        <w:ind w:left="4147" w:hanging="360"/>
      </w:pPr>
    </w:lvl>
    <w:lvl w:ilvl="5" w:tplc="75D4BE66" w:tentative="1">
      <w:start w:val="1"/>
      <w:numFmt w:val="lowerRoman"/>
      <w:lvlText w:val="%6."/>
      <w:lvlJc w:val="right"/>
      <w:pPr>
        <w:ind w:left="4867" w:hanging="180"/>
      </w:pPr>
    </w:lvl>
    <w:lvl w:ilvl="6" w:tplc="0ACCB7DC" w:tentative="1">
      <w:start w:val="1"/>
      <w:numFmt w:val="decimal"/>
      <w:lvlText w:val="%7."/>
      <w:lvlJc w:val="left"/>
      <w:pPr>
        <w:ind w:left="5587" w:hanging="360"/>
      </w:pPr>
    </w:lvl>
    <w:lvl w:ilvl="7" w:tplc="11C27C6E" w:tentative="1">
      <w:start w:val="1"/>
      <w:numFmt w:val="lowerLetter"/>
      <w:lvlText w:val="%8."/>
      <w:lvlJc w:val="left"/>
      <w:pPr>
        <w:ind w:left="6307" w:hanging="360"/>
      </w:pPr>
    </w:lvl>
    <w:lvl w:ilvl="8" w:tplc="0260832A" w:tentative="1">
      <w:start w:val="1"/>
      <w:numFmt w:val="lowerRoman"/>
      <w:lvlText w:val="%9."/>
      <w:lvlJc w:val="right"/>
      <w:pPr>
        <w:ind w:left="7027" w:hanging="180"/>
      </w:pPr>
    </w:lvl>
  </w:abstractNum>
  <w:abstractNum w:abstractNumId="51">
    <w:nsid w:val="6FDE58C5"/>
    <w:multiLevelType w:val="hybridMultilevel"/>
    <w:tmpl w:val="71CC0976"/>
    <w:lvl w:ilvl="0" w:tplc="C4AA624C">
      <w:start w:val="1"/>
      <w:numFmt w:val="bullet"/>
      <w:pStyle w:val="IFACBulletIndented1"/>
      <w:lvlText w:val=""/>
      <w:lvlJc w:val="left"/>
      <w:pPr>
        <w:ind w:left="720" w:hanging="360"/>
      </w:pPr>
      <w:rPr>
        <w:rFonts w:ascii="Symbol" w:hAnsi="Symbol" w:hint="default"/>
        <w:b w:val="0"/>
        <w:i w:val="0"/>
        <w:sz w:val="20"/>
      </w:rPr>
    </w:lvl>
    <w:lvl w:ilvl="1" w:tplc="6EB6CA9E" w:tentative="1">
      <w:start w:val="1"/>
      <w:numFmt w:val="bullet"/>
      <w:lvlText w:val="o"/>
      <w:lvlJc w:val="left"/>
      <w:pPr>
        <w:ind w:left="1440" w:hanging="360"/>
      </w:pPr>
      <w:rPr>
        <w:rFonts w:ascii="Courier New" w:hAnsi="Courier New" w:cs="Courier New" w:hint="default"/>
      </w:rPr>
    </w:lvl>
    <w:lvl w:ilvl="2" w:tplc="B17A4BAC" w:tentative="1">
      <w:start w:val="1"/>
      <w:numFmt w:val="bullet"/>
      <w:lvlText w:val=""/>
      <w:lvlJc w:val="left"/>
      <w:pPr>
        <w:ind w:left="2160" w:hanging="360"/>
      </w:pPr>
      <w:rPr>
        <w:rFonts w:ascii="Wingdings" w:hAnsi="Wingdings" w:hint="default"/>
      </w:rPr>
    </w:lvl>
    <w:lvl w:ilvl="3" w:tplc="8808109C" w:tentative="1">
      <w:start w:val="1"/>
      <w:numFmt w:val="bullet"/>
      <w:lvlText w:val=""/>
      <w:lvlJc w:val="left"/>
      <w:pPr>
        <w:ind w:left="2880" w:hanging="360"/>
      </w:pPr>
      <w:rPr>
        <w:rFonts w:ascii="Symbol" w:hAnsi="Symbol" w:hint="default"/>
      </w:rPr>
    </w:lvl>
    <w:lvl w:ilvl="4" w:tplc="7F28C012" w:tentative="1">
      <w:start w:val="1"/>
      <w:numFmt w:val="bullet"/>
      <w:lvlText w:val="o"/>
      <w:lvlJc w:val="left"/>
      <w:pPr>
        <w:ind w:left="3600" w:hanging="360"/>
      </w:pPr>
      <w:rPr>
        <w:rFonts w:ascii="Courier New" w:hAnsi="Courier New" w:cs="Courier New" w:hint="default"/>
      </w:rPr>
    </w:lvl>
    <w:lvl w:ilvl="5" w:tplc="0352D786" w:tentative="1">
      <w:start w:val="1"/>
      <w:numFmt w:val="bullet"/>
      <w:lvlText w:val=""/>
      <w:lvlJc w:val="left"/>
      <w:pPr>
        <w:ind w:left="4320" w:hanging="360"/>
      </w:pPr>
      <w:rPr>
        <w:rFonts w:ascii="Wingdings" w:hAnsi="Wingdings" w:hint="default"/>
      </w:rPr>
    </w:lvl>
    <w:lvl w:ilvl="6" w:tplc="B4E4023A" w:tentative="1">
      <w:start w:val="1"/>
      <w:numFmt w:val="bullet"/>
      <w:lvlText w:val=""/>
      <w:lvlJc w:val="left"/>
      <w:pPr>
        <w:ind w:left="5040" w:hanging="360"/>
      </w:pPr>
      <w:rPr>
        <w:rFonts w:ascii="Symbol" w:hAnsi="Symbol" w:hint="default"/>
      </w:rPr>
    </w:lvl>
    <w:lvl w:ilvl="7" w:tplc="A8E6F178" w:tentative="1">
      <w:start w:val="1"/>
      <w:numFmt w:val="bullet"/>
      <w:lvlText w:val="o"/>
      <w:lvlJc w:val="left"/>
      <w:pPr>
        <w:ind w:left="5760" w:hanging="360"/>
      </w:pPr>
      <w:rPr>
        <w:rFonts w:ascii="Courier New" w:hAnsi="Courier New" w:cs="Courier New" w:hint="default"/>
      </w:rPr>
    </w:lvl>
    <w:lvl w:ilvl="8" w:tplc="28CA1A90" w:tentative="1">
      <w:start w:val="1"/>
      <w:numFmt w:val="bullet"/>
      <w:lvlText w:val=""/>
      <w:lvlJc w:val="left"/>
      <w:pPr>
        <w:ind w:left="6480" w:hanging="360"/>
      </w:pPr>
      <w:rPr>
        <w:rFonts w:ascii="Wingdings" w:hAnsi="Wingdings" w:hint="default"/>
      </w:rPr>
    </w:lvl>
  </w:abstractNum>
  <w:abstractNum w:abstractNumId="52">
    <w:nsid w:val="742C13D4"/>
    <w:multiLevelType w:val="hybridMultilevel"/>
    <w:tmpl w:val="A280B0E4"/>
    <w:lvl w:ilvl="0" w:tplc="EBF6D8A2">
      <w:start w:val="1"/>
      <w:numFmt w:val="lowerLetter"/>
      <w:lvlText w:val="(%1)"/>
      <w:lvlJc w:val="left"/>
      <w:pPr>
        <w:ind w:left="360" w:hanging="360"/>
      </w:pPr>
      <w:rPr>
        <w:rFonts w:hint="default"/>
      </w:rPr>
    </w:lvl>
    <w:lvl w:ilvl="1" w:tplc="382EC04C" w:tentative="1">
      <w:start w:val="1"/>
      <w:numFmt w:val="bullet"/>
      <w:lvlText w:val="o"/>
      <w:lvlJc w:val="left"/>
      <w:pPr>
        <w:ind w:left="1080" w:hanging="360"/>
      </w:pPr>
      <w:rPr>
        <w:rFonts w:ascii="Courier New" w:hAnsi="Courier New" w:cs="Courier New" w:hint="default"/>
      </w:rPr>
    </w:lvl>
    <w:lvl w:ilvl="2" w:tplc="A11418D8" w:tentative="1">
      <w:start w:val="1"/>
      <w:numFmt w:val="bullet"/>
      <w:lvlText w:val=""/>
      <w:lvlJc w:val="left"/>
      <w:pPr>
        <w:ind w:left="1800" w:hanging="360"/>
      </w:pPr>
      <w:rPr>
        <w:rFonts w:ascii="Wingdings" w:hAnsi="Wingdings" w:hint="default"/>
      </w:rPr>
    </w:lvl>
    <w:lvl w:ilvl="3" w:tplc="83722F10" w:tentative="1">
      <w:start w:val="1"/>
      <w:numFmt w:val="bullet"/>
      <w:lvlText w:val=""/>
      <w:lvlJc w:val="left"/>
      <w:pPr>
        <w:ind w:left="2520" w:hanging="360"/>
      </w:pPr>
      <w:rPr>
        <w:rFonts w:ascii="Symbol" w:hAnsi="Symbol" w:hint="default"/>
      </w:rPr>
    </w:lvl>
    <w:lvl w:ilvl="4" w:tplc="DED65F96" w:tentative="1">
      <w:start w:val="1"/>
      <w:numFmt w:val="bullet"/>
      <w:lvlText w:val="o"/>
      <w:lvlJc w:val="left"/>
      <w:pPr>
        <w:ind w:left="3240" w:hanging="360"/>
      </w:pPr>
      <w:rPr>
        <w:rFonts w:ascii="Courier New" w:hAnsi="Courier New" w:cs="Courier New" w:hint="default"/>
      </w:rPr>
    </w:lvl>
    <w:lvl w:ilvl="5" w:tplc="674AEC7C" w:tentative="1">
      <w:start w:val="1"/>
      <w:numFmt w:val="bullet"/>
      <w:lvlText w:val=""/>
      <w:lvlJc w:val="left"/>
      <w:pPr>
        <w:ind w:left="3960" w:hanging="360"/>
      </w:pPr>
      <w:rPr>
        <w:rFonts w:ascii="Wingdings" w:hAnsi="Wingdings" w:hint="default"/>
      </w:rPr>
    </w:lvl>
    <w:lvl w:ilvl="6" w:tplc="D5745C08" w:tentative="1">
      <w:start w:val="1"/>
      <w:numFmt w:val="bullet"/>
      <w:lvlText w:val=""/>
      <w:lvlJc w:val="left"/>
      <w:pPr>
        <w:ind w:left="4680" w:hanging="360"/>
      </w:pPr>
      <w:rPr>
        <w:rFonts w:ascii="Symbol" w:hAnsi="Symbol" w:hint="default"/>
      </w:rPr>
    </w:lvl>
    <w:lvl w:ilvl="7" w:tplc="20F0EF58" w:tentative="1">
      <w:start w:val="1"/>
      <w:numFmt w:val="bullet"/>
      <w:lvlText w:val="o"/>
      <w:lvlJc w:val="left"/>
      <w:pPr>
        <w:ind w:left="5400" w:hanging="360"/>
      </w:pPr>
      <w:rPr>
        <w:rFonts w:ascii="Courier New" w:hAnsi="Courier New" w:cs="Courier New" w:hint="default"/>
      </w:rPr>
    </w:lvl>
    <w:lvl w:ilvl="8" w:tplc="9ABE0504" w:tentative="1">
      <w:start w:val="1"/>
      <w:numFmt w:val="bullet"/>
      <w:lvlText w:val=""/>
      <w:lvlJc w:val="left"/>
      <w:pPr>
        <w:ind w:left="6120" w:hanging="360"/>
      </w:pPr>
      <w:rPr>
        <w:rFonts w:ascii="Wingdings" w:hAnsi="Wingdings" w:hint="default"/>
      </w:rPr>
    </w:lvl>
  </w:abstractNum>
  <w:abstractNum w:abstractNumId="53">
    <w:nsid w:val="77ED1C9B"/>
    <w:multiLevelType w:val="multilevel"/>
    <w:tmpl w:val="A316EEA0"/>
    <w:lvl w:ilvl="0">
      <w:start w:val="1"/>
      <w:numFmt w:val="bullet"/>
      <w:pStyle w:val="51"/>
      <w:lvlText w:val="§"/>
      <w:lvlJc w:val="left"/>
      <w:pPr>
        <w:tabs>
          <w:tab w:val="num" w:pos="595"/>
        </w:tabs>
        <w:ind w:left="595" w:hanging="595"/>
      </w:pPr>
      <w:rPr>
        <w:rFonts w:ascii="Wingdings" w:hAnsi="Wingdings" w:hint="default"/>
        <w:sz w:val="18"/>
      </w:rPr>
    </w:lvl>
    <w:lvl w:ilvl="1">
      <w:start w:val="1"/>
      <w:numFmt w:val="bullet"/>
      <w:pStyle w:val="a1"/>
      <w:lvlText w:val="§"/>
      <w:lvlJc w:val="left"/>
      <w:pPr>
        <w:tabs>
          <w:tab w:val="num" w:pos="1191"/>
        </w:tabs>
        <w:ind w:left="1191" w:hanging="595"/>
      </w:pPr>
      <w:rPr>
        <w:rFonts w:ascii="Wingdings" w:hAnsi="Wingdings"/>
        <w:sz w:val="18"/>
      </w:rPr>
    </w:lvl>
    <w:lvl w:ilvl="2">
      <w:start w:val="1"/>
      <w:numFmt w:val="bullet"/>
      <w:pStyle w:val="21"/>
      <w:lvlText w:val="§"/>
      <w:lvlJc w:val="left"/>
      <w:pPr>
        <w:tabs>
          <w:tab w:val="num" w:pos="1786"/>
        </w:tabs>
        <w:ind w:left="1786" w:hanging="595"/>
      </w:pPr>
      <w:rPr>
        <w:rFonts w:ascii="Wingdings" w:hAnsi="Wingdings" w:hint="default"/>
        <w:sz w:val="18"/>
      </w:rPr>
    </w:lvl>
    <w:lvl w:ilvl="3">
      <w:start w:val="1"/>
      <w:numFmt w:val="bullet"/>
      <w:pStyle w:val="31"/>
      <w:lvlText w:val="§"/>
      <w:lvlJc w:val="left"/>
      <w:pPr>
        <w:tabs>
          <w:tab w:val="num" w:pos="2381"/>
        </w:tabs>
        <w:ind w:left="2381" w:hanging="595"/>
      </w:pPr>
      <w:rPr>
        <w:rFonts w:ascii="Wingdings" w:hAnsi="Wingdings" w:hint="default"/>
        <w:sz w:val="18"/>
      </w:rPr>
    </w:lvl>
    <w:lvl w:ilvl="4">
      <w:start w:val="1"/>
      <w:numFmt w:val="bullet"/>
      <w:pStyle w:val="41"/>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54">
    <w:nsid w:val="7B1774E2"/>
    <w:multiLevelType w:val="hybridMultilevel"/>
    <w:tmpl w:val="8DF804B6"/>
    <w:lvl w:ilvl="0" w:tplc="E40E8D7C">
      <w:start w:val="1"/>
      <w:numFmt w:val="upperLetter"/>
      <w:pStyle w:val="IFACLetterBullet"/>
      <w:lvlText w:val="%1."/>
      <w:lvlJc w:val="left"/>
      <w:pPr>
        <w:ind w:left="360" w:hanging="360"/>
      </w:pPr>
      <w:rPr>
        <w:rFonts w:hint="default"/>
      </w:rPr>
    </w:lvl>
    <w:lvl w:ilvl="1" w:tplc="5AB2F67C" w:tentative="1">
      <w:start w:val="1"/>
      <w:numFmt w:val="lowerLetter"/>
      <w:lvlText w:val="%2."/>
      <w:lvlJc w:val="left"/>
      <w:pPr>
        <w:ind w:left="1440" w:hanging="360"/>
      </w:pPr>
    </w:lvl>
    <w:lvl w:ilvl="2" w:tplc="B62E9DC0" w:tentative="1">
      <w:start w:val="1"/>
      <w:numFmt w:val="lowerRoman"/>
      <w:lvlText w:val="%3."/>
      <w:lvlJc w:val="right"/>
      <w:pPr>
        <w:ind w:left="2160" w:hanging="180"/>
      </w:pPr>
    </w:lvl>
    <w:lvl w:ilvl="3" w:tplc="722C61D4" w:tentative="1">
      <w:start w:val="1"/>
      <w:numFmt w:val="decimal"/>
      <w:lvlText w:val="%4."/>
      <w:lvlJc w:val="left"/>
      <w:pPr>
        <w:ind w:left="2880" w:hanging="360"/>
      </w:pPr>
    </w:lvl>
    <w:lvl w:ilvl="4" w:tplc="6D889D4E" w:tentative="1">
      <w:start w:val="1"/>
      <w:numFmt w:val="lowerLetter"/>
      <w:lvlText w:val="%5."/>
      <w:lvlJc w:val="left"/>
      <w:pPr>
        <w:ind w:left="3600" w:hanging="360"/>
      </w:pPr>
    </w:lvl>
    <w:lvl w:ilvl="5" w:tplc="4874186E" w:tentative="1">
      <w:start w:val="1"/>
      <w:numFmt w:val="lowerRoman"/>
      <w:lvlText w:val="%6."/>
      <w:lvlJc w:val="right"/>
      <w:pPr>
        <w:ind w:left="4320" w:hanging="180"/>
      </w:pPr>
    </w:lvl>
    <w:lvl w:ilvl="6" w:tplc="B7CCA92A" w:tentative="1">
      <w:start w:val="1"/>
      <w:numFmt w:val="decimal"/>
      <w:lvlText w:val="%7."/>
      <w:lvlJc w:val="left"/>
      <w:pPr>
        <w:ind w:left="5040" w:hanging="360"/>
      </w:pPr>
    </w:lvl>
    <w:lvl w:ilvl="7" w:tplc="230A8098" w:tentative="1">
      <w:start w:val="1"/>
      <w:numFmt w:val="lowerLetter"/>
      <w:lvlText w:val="%8."/>
      <w:lvlJc w:val="left"/>
      <w:pPr>
        <w:ind w:left="5760" w:hanging="360"/>
      </w:pPr>
    </w:lvl>
    <w:lvl w:ilvl="8" w:tplc="DC180798" w:tentative="1">
      <w:start w:val="1"/>
      <w:numFmt w:val="lowerRoman"/>
      <w:lvlText w:val="%9."/>
      <w:lvlJc w:val="right"/>
      <w:pPr>
        <w:ind w:left="6480" w:hanging="180"/>
      </w:pPr>
    </w:lvl>
  </w:abstractNum>
  <w:num w:numId="1">
    <w:abstractNumId w:val="41"/>
  </w:num>
  <w:num w:numId="2">
    <w:abstractNumId w:val="18"/>
  </w:num>
  <w:num w:numId="3">
    <w:abstractNumId w:val="24"/>
  </w:num>
  <w:num w:numId="4">
    <w:abstractNumId w:val="41"/>
  </w:num>
  <w:num w:numId="5">
    <w:abstractNumId w:val="18"/>
  </w:num>
  <w:num w:numId="6">
    <w:abstractNumId w:val="12"/>
  </w:num>
  <w:num w:numId="7">
    <w:abstractNumId w:val="22"/>
    <w:lvlOverride w:ilvl="0">
      <w:lvl w:ilvl="0">
        <w:start w:val="1"/>
        <w:numFmt w:val="decimal"/>
        <w:pStyle w:val="DefinitionList1"/>
        <w:lvlText w:val="A%1."/>
        <w:lvlJc w:val="left"/>
        <w:pPr>
          <w:ind w:left="547" w:hanging="547"/>
        </w:pPr>
        <w:rPr>
          <w:rFonts w:ascii="Times New Roman" w:hAnsi="Times New Roman" w:hint="default"/>
          <w:sz w:val="24"/>
        </w:rPr>
      </w:lvl>
    </w:lvlOverride>
    <w:lvlOverride w:ilvl="1">
      <w:lvl w:ilvl="1">
        <w:start w:val="1"/>
        <w:numFmt w:val="decimal"/>
        <w:pStyle w:val="DefinitionList2"/>
        <w:lvlText w:val="A%2.1"/>
        <w:lvlJc w:val="left"/>
        <w:pPr>
          <w:ind w:left="547" w:hanging="547"/>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5"/>
  </w:num>
  <w:num w:numId="9">
    <w:abstractNumId w:val="36"/>
  </w:num>
  <w:num w:numId="10">
    <w:abstractNumId w:val="14"/>
  </w:num>
  <w:num w:numId="11">
    <w:abstractNumId w:val="11"/>
  </w:num>
  <w:num w:numId="12">
    <w:abstractNumId w:val="22"/>
  </w:num>
  <w:num w:numId="13">
    <w:abstractNumId w:val="24"/>
  </w:num>
  <w:num w:numId="14">
    <w:abstractNumId w:val="2"/>
  </w:num>
  <w:num w:numId="15">
    <w:abstractNumId w:val="7"/>
  </w:num>
  <w:num w:numId="16">
    <w:abstractNumId w:val="46"/>
  </w:num>
  <w:num w:numId="17">
    <w:abstractNumId w:val="3"/>
  </w:num>
  <w:num w:numId="18">
    <w:abstractNumId w:val="40"/>
  </w:num>
  <w:num w:numId="19">
    <w:abstractNumId w:val="34"/>
  </w:num>
  <w:num w:numId="20">
    <w:abstractNumId w:val="51"/>
  </w:num>
  <w:num w:numId="21">
    <w:abstractNumId w:val="6"/>
  </w:num>
  <w:num w:numId="22">
    <w:abstractNumId w:val="39"/>
  </w:num>
  <w:num w:numId="23">
    <w:abstractNumId w:val="45"/>
  </w:num>
  <w:num w:numId="24">
    <w:abstractNumId w:val="31"/>
  </w:num>
  <w:num w:numId="25">
    <w:abstractNumId w:val="49"/>
  </w:num>
  <w:num w:numId="26">
    <w:abstractNumId w:val="29"/>
  </w:num>
  <w:num w:numId="27">
    <w:abstractNumId w:val="13"/>
  </w:num>
  <w:num w:numId="28">
    <w:abstractNumId w:val="53"/>
  </w:num>
  <w:num w:numId="29">
    <w:abstractNumId w:val="4"/>
  </w:num>
  <w:num w:numId="30">
    <w:abstractNumId w:val="1"/>
  </w:num>
  <w:num w:numId="31">
    <w:abstractNumId w:val="0"/>
  </w:num>
  <w:num w:numId="32">
    <w:abstractNumId w:val="48"/>
  </w:num>
  <w:num w:numId="33">
    <w:abstractNumId w:val="30"/>
  </w:num>
  <w:num w:numId="34">
    <w:abstractNumId w:val="37"/>
  </w:num>
  <w:num w:numId="35">
    <w:abstractNumId w:val="33"/>
  </w:num>
  <w:num w:numId="36">
    <w:abstractNumId w:val="50"/>
  </w:num>
  <w:num w:numId="37">
    <w:abstractNumId w:val="20"/>
  </w:num>
  <w:num w:numId="38">
    <w:abstractNumId w:val="23"/>
  </w:num>
  <w:num w:numId="39">
    <w:abstractNumId w:val="5"/>
  </w:num>
  <w:num w:numId="40">
    <w:abstractNumId w:val="10"/>
  </w:num>
  <w:num w:numId="41">
    <w:abstractNumId w:val="52"/>
  </w:num>
  <w:num w:numId="42">
    <w:abstractNumId w:val="38"/>
  </w:num>
  <w:num w:numId="43">
    <w:abstractNumId w:val="35"/>
  </w:num>
  <w:num w:numId="44">
    <w:abstractNumId w:val="54"/>
  </w:num>
  <w:num w:numId="45">
    <w:abstractNumId w:val="47"/>
  </w:num>
  <w:num w:numId="46">
    <w:abstractNumId w:val="19"/>
  </w:num>
  <w:num w:numId="47">
    <w:abstractNumId w:val="32"/>
  </w:num>
  <w:num w:numId="48">
    <w:abstractNumId w:val="42"/>
  </w:num>
  <w:num w:numId="49">
    <w:abstractNumId w:val="16"/>
  </w:num>
  <w:num w:numId="50">
    <w:abstractNumId w:val="27"/>
  </w:num>
  <w:num w:numId="51">
    <w:abstractNumId w:val="15"/>
  </w:num>
  <w:num w:numId="52">
    <w:abstractNumId w:val="28"/>
  </w:num>
  <w:num w:numId="53">
    <w:abstractNumId w:val="26"/>
  </w:num>
  <w:num w:numId="54">
    <w:abstractNumId w:val="8"/>
  </w:num>
  <w:num w:numId="55">
    <w:abstractNumId w:val="9"/>
  </w:num>
  <w:num w:numId="56">
    <w:abstractNumId w:val="21"/>
  </w:num>
  <w:num w:numId="57">
    <w:abstractNumId w:val="43"/>
  </w:num>
  <w:num w:numId="58">
    <w:abstractNumId w:val="17"/>
  </w:num>
  <w:num w:numId="59">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A6"/>
    <w:rsid w:val="000029AA"/>
    <w:rsid w:val="00047389"/>
    <w:rsid w:val="000529B5"/>
    <w:rsid w:val="000571F8"/>
    <w:rsid w:val="000F196B"/>
    <w:rsid w:val="000F53E3"/>
    <w:rsid w:val="000F7B9F"/>
    <w:rsid w:val="0010107F"/>
    <w:rsid w:val="001501A2"/>
    <w:rsid w:val="001C5208"/>
    <w:rsid w:val="001E0CA5"/>
    <w:rsid w:val="001F4464"/>
    <w:rsid w:val="001F7442"/>
    <w:rsid w:val="0020057B"/>
    <w:rsid w:val="00231A82"/>
    <w:rsid w:val="00287F16"/>
    <w:rsid w:val="002F5E28"/>
    <w:rsid w:val="003109D5"/>
    <w:rsid w:val="00317525"/>
    <w:rsid w:val="003475CC"/>
    <w:rsid w:val="003607D4"/>
    <w:rsid w:val="00392BDC"/>
    <w:rsid w:val="004219A0"/>
    <w:rsid w:val="0042235E"/>
    <w:rsid w:val="00454578"/>
    <w:rsid w:val="00524326"/>
    <w:rsid w:val="0054528E"/>
    <w:rsid w:val="0055516C"/>
    <w:rsid w:val="00555C2E"/>
    <w:rsid w:val="005A661F"/>
    <w:rsid w:val="005F0FEB"/>
    <w:rsid w:val="00600E92"/>
    <w:rsid w:val="00640742"/>
    <w:rsid w:val="0066064A"/>
    <w:rsid w:val="00677A58"/>
    <w:rsid w:val="00690BA8"/>
    <w:rsid w:val="00690E85"/>
    <w:rsid w:val="006D0925"/>
    <w:rsid w:val="00752AEE"/>
    <w:rsid w:val="007530A0"/>
    <w:rsid w:val="007A01A8"/>
    <w:rsid w:val="007D1D26"/>
    <w:rsid w:val="007F65AE"/>
    <w:rsid w:val="008236EC"/>
    <w:rsid w:val="008371AC"/>
    <w:rsid w:val="008D4D92"/>
    <w:rsid w:val="008F08B8"/>
    <w:rsid w:val="0096458D"/>
    <w:rsid w:val="009858B7"/>
    <w:rsid w:val="009D031D"/>
    <w:rsid w:val="00A3594D"/>
    <w:rsid w:val="00A920C8"/>
    <w:rsid w:val="00B16CDF"/>
    <w:rsid w:val="00B60770"/>
    <w:rsid w:val="00B9004D"/>
    <w:rsid w:val="00BE2703"/>
    <w:rsid w:val="00BE2E5D"/>
    <w:rsid w:val="00BF0EA1"/>
    <w:rsid w:val="00C74CB6"/>
    <w:rsid w:val="00C8447B"/>
    <w:rsid w:val="00CB11F9"/>
    <w:rsid w:val="00CC6D94"/>
    <w:rsid w:val="00CD1895"/>
    <w:rsid w:val="00D074D7"/>
    <w:rsid w:val="00D16757"/>
    <w:rsid w:val="00D249B6"/>
    <w:rsid w:val="00D41EC2"/>
    <w:rsid w:val="00D6620D"/>
    <w:rsid w:val="00D97A5B"/>
    <w:rsid w:val="00DD35AA"/>
    <w:rsid w:val="00E454F0"/>
    <w:rsid w:val="00E473EA"/>
    <w:rsid w:val="00E57DC9"/>
    <w:rsid w:val="00EC6788"/>
    <w:rsid w:val="00F04767"/>
    <w:rsid w:val="00F165E3"/>
    <w:rsid w:val="00F35934"/>
    <w:rsid w:val="00FA5995"/>
    <w:rsid w:val="00FC4B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AU" w:eastAsia="en-US" w:bidi="ar-SA"/>
      </w:rPr>
    </w:rPrDefault>
    <w:pPrDefault>
      <w:pPr>
        <w:spacing w:before="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uiPriority="0" w:unhideWhenUsed="0" w:qFormat="1"/>
    <w:lsdException w:name="heading 9"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header" w:qFormat="1"/>
    <w:lsdException w:name="footer" w:qFormat="1"/>
    <w:lsdException w:name="index heading" w:uiPriority="0"/>
    <w:lsdException w:name="caption" w:uiPriority="35" w:qFormat="1"/>
    <w:lsdException w:name="table of figures" w:uiPriority="0"/>
    <w:lsdException w:name="envelope address" w:uiPriority="0"/>
    <w:lsdException w:name="envelope return" w:uiPriority="0"/>
    <w:lsdException w:name="footnote reference" w:uiPriority="0" w:qFormat="1"/>
    <w:lsdException w:name="page number" w:uiPriority="0" w:qFormat="1"/>
    <w:lsdException w:name="table of authorities" w:uiPriority="0"/>
    <w:lsdException w:name="macro" w:uiPriority="0"/>
    <w:lsdException w:name="toa heading" w:uiPriority="0"/>
    <w:lsdException w:name="List" w:semiHidden="0" w:uiPriority="2" w:qFormat="1"/>
    <w:lsdException w:name="List Bullet" w:semiHidden="0" w:uiPriority="2" w:qFormat="1"/>
    <w:lsdException w:name="List Number" w:uiPriority="0"/>
    <w:lsdException w:name="List 2" w:semiHidden="0" w:uiPriority="2" w:qFormat="1"/>
    <w:lsdException w:name="List 3" w:semiHidden="0" w:uiPriority="2" w:qFormat="1"/>
    <w:lsdException w:name="List 4" w:semiHidden="0" w:uiPriority="2" w:qFormat="1"/>
    <w:lsdException w:name="List 5" w:semiHidden="0" w:uiPriority="2" w:qFormat="1"/>
    <w:lsdException w:name="List Bullet 2" w:semiHidden="0" w:uiPriority="2" w:qFormat="1"/>
    <w:lsdException w:name="List Bullet 3" w:semiHidden="0" w:uiPriority="2" w:qFormat="1"/>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6"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6" w:qFormat="1"/>
    <w:lsdException w:name="TOC Heading" w:uiPriority="6" w:qFormat="1"/>
  </w:latentStyles>
  <w:style w:type="paragraph" w:default="1" w:styleId="a2">
    <w:name w:val="Normal"/>
    <w:qFormat/>
    <w:pPr>
      <w:jc w:val="both"/>
    </w:pPr>
    <w:rPr>
      <w:rFonts w:ascii="Arial" w:hAnsi="Arial"/>
      <w:sz w:val="20"/>
      <w:lang w:val="en-US"/>
    </w:rPr>
  </w:style>
  <w:style w:type="paragraph" w:styleId="1">
    <w:name w:val="heading 1"/>
    <w:aliases w:val="h1"/>
    <w:next w:val="a3"/>
    <w:link w:val="10"/>
    <w:uiPriority w:val="1"/>
    <w:qFormat/>
    <w:pPr>
      <w:keepNext/>
      <w:keepLines/>
      <w:pageBreakBefore/>
      <w:spacing w:before="0" w:line="360" w:lineRule="exact"/>
      <w:jc w:val="center"/>
      <w:outlineLvl w:val="0"/>
    </w:pPr>
    <w:rPr>
      <w:rFonts w:ascii="Arial" w:eastAsiaTheme="majorEastAsia" w:hAnsi="Arial" w:cstheme="majorBidi"/>
      <w:b/>
      <w:bCs/>
      <w:caps/>
      <w:sz w:val="28"/>
      <w:szCs w:val="28"/>
      <w:lang w:val="en-US"/>
    </w:rPr>
  </w:style>
  <w:style w:type="paragraph" w:styleId="22">
    <w:name w:val="heading 2"/>
    <w:aliases w:val="Chapter Headings Char Char,Heading 2 Char Char Char Char Char Char,Heading 2 Char Char Char Char Char1,Heading 2 Char Char Char Char1,Heading 2 Char Char Char1,Heading 2 Char Char1,Heading 2 Char1,Heading 2 Char1 Char"/>
    <w:basedOn w:val="a2"/>
    <w:next w:val="a3"/>
    <w:link w:val="23"/>
    <w:autoRedefine/>
    <w:uiPriority w:val="1"/>
    <w:qFormat/>
    <w:pPr>
      <w:keepNext/>
      <w:keepLines/>
      <w:spacing w:before="240" w:line="320" w:lineRule="exact"/>
      <w:jc w:val="left"/>
      <w:outlineLvl w:val="1"/>
    </w:pPr>
    <w:rPr>
      <w:rFonts w:eastAsia="Times New Roman" w:cs="Arial"/>
      <w:b/>
      <w:bCs/>
      <w:iCs/>
      <w:kern w:val="20"/>
      <w:sz w:val="24"/>
    </w:rPr>
  </w:style>
  <w:style w:type="paragraph" w:styleId="32">
    <w:name w:val="heading 3"/>
    <w:aliases w:val="H3,Heading 3 Char Char,Heading 3 Char Char Char Char,Heading 3 Char Char1 Char,Heading 3 Char1,Heading 3 Char1 Char Char,Heading 3 Char2 Char"/>
    <w:basedOn w:val="a2"/>
    <w:next w:val="a3"/>
    <w:link w:val="33"/>
    <w:uiPriority w:val="1"/>
    <w:qFormat/>
    <w:pPr>
      <w:keepNext/>
      <w:keepLines/>
      <w:spacing w:before="240"/>
      <w:jc w:val="left"/>
      <w:outlineLvl w:val="2"/>
    </w:pPr>
    <w:rPr>
      <w:rFonts w:eastAsia="Times New Roman" w:cs="Times New Roman"/>
      <w:b/>
      <w:bCs/>
      <w:kern w:val="20"/>
      <w:szCs w:val="26"/>
    </w:rPr>
  </w:style>
  <w:style w:type="paragraph" w:styleId="42">
    <w:name w:val="heading 4"/>
    <w:aliases w:val="H4"/>
    <w:basedOn w:val="32"/>
    <w:next w:val="a3"/>
    <w:link w:val="43"/>
    <w:uiPriority w:val="1"/>
    <w:qFormat/>
    <w:pPr>
      <w:outlineLvl w:val="3"/>
    </w:pPr>
    <w:rPr>
      <w:b w:val="0"/>
      <w:bCs w:val="0"/>
      <w:i/>
      <w:iCs/>
    </w:rPr>
  </w:style>
  <w:style w:type="paragraph" w:styleId="52">
    <w:name w:val="heading 5"/>
    <w:basedOn w:val="42"/>
    <w:next w:val="a2"/>
    <w:link w:val="53"/>
    <w:uiPriority w:val="1"/>
    <w:qFormat/>
    <w:pPr>
      <w:outlineLvl w:val="4"/>
    </w:pPr>
    <w:rPr>
      <w:i w:val="0"/>
    </w:rPr>
  </w:style>
  <w:style w:type="paragraph" w:styleId="6">
    <w:name w:val="heading 6"/>
    <w:basedOn w:val="52"/>
    <w:next w:val="a2"/>
    <w:link w:val="60"/>
    <w:uiPriority w:val="1"/>
    <w:qFormat/>
    <w:pPr>
      <w:outlineLvl w:val="5"/>
    </w:pPr>
    <w:rPr>
      <w:iCs w:val="0"/>
    </w:rPr>
  </w:style>
  <w:style w:type="paragraph" w:styleId="7">
    <w:name w:val="heading 7"/>
    <w:basedOn w:val="6"/>
    <w:next w:val="a2"/>
    <w:link w:val="70"/>
    <w:uiPriority w:val="1"/>
    <w:qFormat/>
    <w:pPr>
      <w:ind w:left="547"/>
      <w:outlineLvl w:val="6"/>
    </w:pPr>
    <w:rPr>
      <w:iCs/>
    </w:rPr>
  </w:style>
  <w:style w:type="paragraph" w:styleId="8">
    <w:name w:val="heading 8"/>
    <w:basedOn w:val="a2"/>
    <w:next w:val="a2"/>
    <w:link w:val="80"/>
    <w:qFormat/>
    <w:pPr>
      <w:spacing w:before="240" w:after="60"/>
      <w:outlineLvl w:val="7"/>
    </w:pPr>
    <w:rPr>
      <w:rFonts w:ascii="Times New Roman" w:eastAsia="Times New Roman" w:hAnsi="Times New Roman" w:cs="Times New Roman"/>
      <w:i/>
      <w:iCs/>
      <w:kern w:val="8"/>
      <w:sz w:val="24"/>
      <w:lang w:bidi="he-IL"/>
    </w:rPr>
  </w:style>
  <w:style w:type="paragraph" w:styleId="9">
    <w:name w:val="heading 9"/>
    <w:basedOn w:val="a2"/>
    <w:next w:val="a2"/>
    <w:link w:val="90"/>
    <w:qFormat/>
    <w:pPr>
      <w:spacing w:before="240" w:after="60"/>
      <w:outlineLvl w:val="8"/>
    </w:pPr>
    <w:rPr>
      <w:rFonts w:eastAsia="Times New Roman" w:cs="Arial"/>
      <w:kern w:val="8"/>
      <w:sz w:val="22"/>
      <w:szCs w:val="22"/>
      <w:lang w:bidi="he-I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h1 Знак"/>
    <w:basedOn w:val="a4"/>
    <w:link w:val="1"/>
    <w:uiPriority w:val="1"/>
    <w:rPr>
      <w:rFonts w:ascii="Arial" w:eastAsiaTheme="majorEastAsia" w:hAnsi="Arial" w:cstheme="majorBidi"/>
      <w:b/>
      <w:bCs/>
      <w:caps/>
      <w:sz w:val="28"/>
      <w:szCs w:val="28"/>
      <w:lang w:val="en-US"/>
    </w:rPr>
  </w:style>
  <w:style w:type="character" w:customStyle="1" w:styleId="23">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link w:val="22"/>
    <w:uiPriority w:val="1"/>
    <w:rPr>
      <w:rFonts w:ascii="Arial" w:eastAsia="Times New Roman" w:hAnsi="Arial" w:cs="Arial"/>
      <w:b/>
      <w:bCs/>
      <w:iCs/>
      <w:kern w:val="20"/>
      <w:lang w:val="en-US"/>
    </w:rPr>
  </w:style>
  <w:style w:type="character" w:customStyle="1" w:styleId="33">
    <w:name w:val="Заголовок 3 Знак"/>
    <w:aliases w:val="H3 Знак,Heading 3 Char Char Знак,Heading 3 Char Char Char Char Знак,Heading 3 Char Char1 Char Знак,Heading 3 Char1 Знак,Heading 3 Char1 Char Char Знак,Heading 3 Char2 Char Знак"/>
    <w:link w:val="32"/>
    <w:uiPriority w:val="1"/>
    <w:rPr>
      <w:rFonts w:ascii="Arial" w:eastAsia="Times New Roman" w:hAnsi="Arial" w:cs="Times New Roman"/>
      <w:b/>
      <w:bCs/>
      <w:kern w:val="20"/>
      <w:sz w:val="20"/>
      <w:szCs w:val="26"/>
      <w:lang w:val="en-US"/>
    </w:rPr>
  </w:style>
  <w:style w:type="character" w:customStyle="1" w:styleId="43">
    <w:name w:val="Заголовок 4 Знак"/>
    <w:aliases w:val="H4 Знак"/>
    <w:basedOn w:val="a4"/>
    <w:link w:val="42"/>
    <w:uiPriority w:val="1"/>
    <w:rPr>
      <w:rFonts w:ascii="Arial" w:eastAsia="Times New Roman" w:hAnsi="Arial" w:cs="Times New Roman"/>
      <w:i/>
      <w:iCs/>
      <w:kern w:val="20"/>
      <w:sz w:val="20"/>
      <w:szCs w:val="26"/>
      <w:lang w:val="en-US"/>
    </w:rPr>
  </w:style>
  <w:style w:type="character" w:customStyle="1" w:styleId="53">
    <w:name w:val="Заголовок 5 Знак"/>
    <w:basedOn w:val="a4"/>
    <w:link w:val="52"/>
    <w:uiPriority w:val="1"/>
    <w:rPr>
      <w:rFonts w:ascii="Arial" w:eastAsia="Times New Roman" w:hAnsi="Arial" w:cs="Times New Roman"/>
      <w:iCs/>
      <w:kern w:val="20"/>
      <w:sz w:val="20"/>
      <w:szCs w:val="26"/>
      <w:lang w:val="en-US"/>
    </w:rPr>
  </w:style>
  <w:style w:type="character" w:customStyle="1" w:styleId="60">
    <w:name w:val="Заголовок 6 Знак"/>
    <w:basedOn w:val="a4"/>
    <w:link w:val="6"/>
    <w:uiPriority w:val="1"/>
    <w:rPr>
      <w:rFonts w:ascii="Arial" w:eastAsia="Times New Roman" w:hAnsi="Arial" w:cs="Times New Roman"/>
      <w:kern w:val="20"/>
      <w:sz w:val="20"/>
      <w:szCs w:val="26"/>
      <w:lang w:val="en-US"/>
    </w:rPr>
  </w:style>
  <w:style w:type="character" w:customStyle="1" w:styleId="70">
    <w:name w:val="Заголовок 7 Знак"/>
    <w:basedOn w:val="a4"/>
    <w:link w:val="7"/>
    <w:uiPriority w:val="1"/>
    <w:rPr>
      <w:rFonts w:ascii="Arial" w:eastAsia="Times New Roman" w:hAnsi="Arial" w:cs="Times New Roman"/>
      <w:iCs/>
      <w:kern w:val="20"/>
      <w:sz w:val="20"/>
      <w:szCs w:val="26"/>
      <w:lang w:val="en-US"/>
    </w:rPr>
  </w:style>
  <w:style w:type="paragraph" w:styleId="a0">
    <w:name w:val="List"/>
    <w:aliases w:val="List_HB"/>
    <w:uiPriority w:val="2"/>
    <w:qFormat/>
    <w:pPr>
      <w:numPr>
        <w:numId w:val="4"/>
      </w:numPr>
      <w:jc w:val="both"/>
    </w:pPr>
    <w:rPr>
      <w:rFonts w:ascii="Arial" w:hAnsi="Arial"/>
      <w:sz w:val="20"/>
      <w:lang w:val="en-US"/>
    </w:rPr>
  </w:style>
  <w:style w:type="paragraph" w:styleId="20">
    <w:name w:val="List 2"/>
    <w:aliases w:val="List 2_HB"/>
    <w:basedOn w:val="a0"/>
    <w:uiPriority w:val="2"/>
    <w:qFormat/>
    <w:pPr>
      <w:numPr>
        <w:ilvl w:val="1"/>
      </w:numPr>
      <w:outlineLvl w:val="1"/>
    </w:pPr>
  </w:style>
  <w:style w:type="paragraph" w:styleId="30">
    <w:name w:val="List 3"/>
    <w:aliases w:val="List 3_HB"/>
    <w:basedOn w:val="20"/>
    <w:uiPriority w:val="2"/>
    <w:qFormat/>
    <w:pPr>
      <w:numPr>
        <w:ilvl w:val="2"/>
      </w:numPr>
      <w:outlineLvl w:val="2"/>
    </w:pPr>
  </w:style>
  <w:style w:type="paragraph" w:styleId="40">
    <w:name w:val="List 4"/>
    <w:aliases w:val="List 4_HB"/>
    <w:basedOn w:val="30"/>
    <w:uiPriority w:val="2"/>
    <w:qFormat/>
    <w:pPr>
      <w:numPr>
        <w:ilvl w:val="3"/>
      </w:numPr>
      <w:outlineLvl w:val="3"/>
    </w:pPr>
  </w:style>
  <w:style w:type="paragraph" w:styleId="50">
    <w:name w:val="List 5"/>
    <w:aliases w:val="List 5_HB"/>
    <w:basedOn w:val="40"/>
    <w:uiPriority w:val="2"/>
    <w:qFormat/>
    <w:pPr>
      <w:numPr>
        <w:ilvl w:val="4"/>
      </w:numPr>
      <w:outlineLvl w:val="4"/>
    </w:pPr>
  </w:style>
  <w:style w:type="paragraph" w:styleId="a">
    <w:name w:val="List Bullet"/>
    <w:uiPriority w:val="2"/>
    <w:qFormat/>
    <w:pPr>
      <w:numPr>
        <w:numId w:val="5"/>
      </w:numPr>
      <w:jc w:val="both"/>
      <w:outlineLvl w:val="0"/>
    </w:pPr>
    <w:rPr>
      <w:rFonts w:ascii="Arial" w:hAnsi="Arial"/>
      <w:sz w:val="20"/>
      <w:lang w:val="en-US"/>
    </w:rPr>
  </w:style>
  <w:style w:type="paragraph" w:styleId="2">
    <w:name w:val="List Bullet 2"/>
    <w:basedOn w:val="a"/>
    <w:uiPriority w:val="2"/>
    <w:qFormat/>
    <w:pPr>
      <w:numPr>
        <w:ilvl w:val="1"/>
      </w:numPr>
      <w:outlineLvl w:val="1"/>
    </w:pPr>
  </w:style>
  <w:style w:type="paragraph" w:styleId="3">
    <w:name w:val="List Bullet 3"/>
    <w:basedOn w:val="a2"/>
    <w:uiPriority w:val="2"/>
    <w:qFormat/>
    <w:pPr>
      <w:numPr>
        <w:ilvl w:val="2"/>
        <w:numId w:val="5"/>
      </w:numPr>
      <w:outlineLvl w:val="2"/>
    </w:pPr>
  </w:style>
  <w:style w:type="numbering" w:customStyle="1" w:styleId="IFACNumberedList">
    <w:name w:val="IFAC Numbered List"/>
    <w:uiPriority w:val="99"/>
    <w:pPr>
      <w:numPr>
        <w:numId w:val="1"/>
      </w:numPr>
    </w:pPr>
  </w:style>
  <w:style w:type="numbering" w:customStyle="1" w:styleId="IFACBulletList">
    <w:name w:val="IFAC Bullet List"/>
    <w:uiPriority w:val="99"/>
    <w:pPr>
      <w:numPr>
        <w:numId w:val="2"/>
      </w:numPr>
    </w:pPr>
  </w:style>
  <w:style w:type="paragraph" w:styleId="a7">
    <w:name w:val="Bibliography"/>
    <w:basedOn w:val="a2"/>
    <w:next w:val="a2"/>
    <w:uiPriority w:val="6"/>
    <w:qFormat/>
    <w:pPr>
      <w:ind w:left="144" w:hanging="144"/>
    </w:pPr>
  </w:style>
  <w:style w:type="paragraph" w:styleId="24">
    <w:name w:val="Quote"/>
    <w:basedOn w:val="a2"/>
    <w:next w:val="a2"/>
    <w:link w:val="25"/>
    <w:uiPriority w:val="6"/>
    <w:qFormat/>
    <w:pPr>
      <w:spacing w:line="240" w:lineRule="exact"/>
      <w:ind w:left="475" w:right="475"/>
    </w:pPr>
    <w:rPr>
      <w:iCs/>
    </w:rPr>
  </w:style>
  <w:style w:type="character" w:customStyle="1" w:styleId="25">
    <w:name w:val="Цитата 2 Знак"/>
    <w:basedOn w:val="a4"/>
    <w:link w:val="24"/>
    <w:uiPriority w:val="6"/>
    <w:rPr>
      <w:rFonts w:ascii="Arial" w:hAnsi="Arial"/>
      <w:iCs/>
      <w:sz w:val="20"/>
      <w:lang w:val="en-US"/>
    </w:rPr>
  </w:style>
  <w:style w:type="character" w:styleId="a8">
    <w:name w:val="footnote reference"/>
    <w:aliases w:val="Footnote reference number,Footnote symbol,note TESI"/>
    <w:basedOn w:val="a4"/>
    <w:unhideWhenUsed/>
    <w:qFormat/>
    <w:rPr>
      <w:vertAlign w:val="superscript"/>
    </w:rPr>
  </w:style>
  <w:style w:type="paragraph" w:styleId="a9">
    <w:name w:val="header"/>
    <w:aliases w:val="Left Header"/>
    <w:basedOn w:val="a2"/>
    <w:link w:val="aa"/>
    <w:uiPriority w:val="99"/>
    <w:unhideWhenUsed/>
    <w:qFormat/>
    <w:pPr>
      <w:spacing w:before="0" w:after="240" w:line="200" w:lineRule="exact"/>
      <w:jc w:val="center"/>
    </w:pPr>
    <w:rPr>
      <w:caps/>
      <w:sz w:val="16"/>
    </w:rPr>
  </w:style>
  <w:style w:type="character" w:customStyle="1" w:styleId="aa">
    <w:name w:val="Верхний колонтитул Знак"/>
    <w:aliases w:val="Left Header Знак"/>
    <w:basedOn w:val="a4"/>
    <w:link w:val="a9"/>
    <w:uiPriority w:val="99"/>
    <w:rPr>
      <w:rFonts w:ascii="Arial" w:hAnsi="Arial"/>
      <w:caps/>
      <w:sz w:val="16"/>
      <w:lang w:val="en-US"/>
    </w:rPr>
  </w:style>
  <w:style w:type="paragraph" w:styleId="ab">
    <w:name w:val="footer"/>
    <w:basedOn w:val="a2"/>
    <w:link w:val="ac"/>
    <w:uiPriority w:val="99"/>
    <w:unhideWhenUsed/>
    <w:qFormat/>
    <w:pPr>
      <w:spacing w:before="0" w:line="240" w:lineRule="exact"/>
      <w:jc w:val="center"/>
    </w:pPr>
    <w:rPr>
      <w:sz w:val="16"/>
    </w:rPr>
  </w:style>
  <w:style w:type="character" w:customStyle="1" w:styleId="ac">
    <w:name w:val="Нижний колонтитул Знак"/>
    <w:basedOn w:val="a4"/>
    <w:link w:val="ab"/>
    <w:uiPriority w:val="99"/>
    <w:rPr>
      <w:rFonts w:ascii="Arial" w:hAnsi="Arial"/>
      <w:sz w:val="16"/>
      <w:lang w:val="en-US"/>
    </w:rPr>
  </w:style>
  <w:style w:type="paragraph" w:styleId="ad">
    <w:name w:val="footnote text"/>
    <w:aliases w:val=" C, Cha, Char,ARM footnote Text,C,Ch,Cha,Char,Footnote,Footnote New,Footnote Text Char11,Footnote Text Char12,Footnote Text Char2,Footnote Text Char21,Footnote Text Char3,Footnote Text Char4,Footnote Text Char5,Footnote Text Char6"/>
    <w:basedOn w:val="a2"/>
    <w:link w:val="ae"/>
    <w:uiPriority w:val="99"/>
    <w:unhideWhenUsed/>
    <w:qFormat/>
    <w:pPr>
      <w:spacing w:before="60" w:line="240" w:lineRule="exact"/>
      <w:ind w:left="360" w:hanging="360"/>
    </w:pPr>
    <w:rPr>
      <w:sz w:val="16"/>
      <w:szCs w:val="20"/>
    </w:rPr>
  </w:style>
  <w:style w:type="character" w:customStyle="1" w:styleId="ae">
    <w:name w:val="Текст сноски Знак"/>
    <w:aliases w:val=" C Знак, Cha Знак, Char Знак,ARM footnote Text Знак,C Знак,Ch Знак,Cha Знак,Char Знак,Footnote Знак,Footnote New Знак,Footnote Text Char11 Знак,Footnote Text Char12 Знак,Footnote Text Char2 Знак,Footnote Text Char21 Знак"/>
    <w:basedOn w:val="a4"/>
    <w:link w:val="ad"/>
    <w:uiPriority w:val="99"/>
    <w:rPr>
      <w:rFonts w:ascii="Arial" w:hAnsi="Arial"/>
      <w:sz w:val="16"/>
      <w:szCs w:val="20"/>
      <w:lang w:val="en-US"/>
    </w:rPr>
  </w:style>
  <w:style w:type="table" w:styleId="af">
    <w:name w:val="Table Grid"/>
    <w:basedOn w:val="a5"/>
    <w:uiPriority w:val="59"/>
    <w:pPr>
      <w:spacing w:before="60" w:after="60"/>
    </w:p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OCEndPara">
    <w:name w:val="TOC EndPara"/>
    <w:basedOn w:val="a2"/>
    <w:next w:val="a2"/>
    <w:uiPriority w:val="4"/>
    <w:qFormat/>
    <w:pPr>
      <w:pBdr>
        <w:bottom w:val="single" w:sz="4" w:space="1" w:color="auto"/>
      </w:pBdr>
      <w:spacing w:before="0" w:line="160" w:lineRule="exact"/>
    </w:pPr>
    <w:rPr>
      <w:sz w:val="16"/>
    </w:rPr>
  </w:style>
  <w:style w:type="paragraph" w:styleId="11">
    <w:name w:val="toc 1"/>
    <w:basedOn w:val="a2"/>
    <w:uiPriority w:val="39"/>
    <w:qFormat/>
    <w:pPr>
      <w:tabs>
        <w:tab w:val="right" w:leader="dot" w:pos="7920"/>
        <w:tab w:val="right" w:pos="9360"/>
      </w:tabs>
      <w:jc w:val="left"/>
    </w:pPr>
    <w:rPr>
      <w:rFonts w:eastAsia="Arial" w:cs="Times New Roman"/>
    </w:rPr>
  </w:style>
  <w:style w:type="paragraph" w:styleId="26">
    <w:name w:val="toc 2"/>
    <w:aliases w:val="TOC 2_HB"/>
    <w:basedOn w:val="11"/>
    <w:uiPriority w:val="39"/>
    <w:qFormat/>
    <w:pPr>
      <w:ind w:left="360"/>
    </w:pPr>
    <w:rPr>
      <w:noProof/>
    </w:rPr>
  </w:style>
  <w:style w:type="paragraph" w:styleId="af0">
    <w:name w:val="TOC Heading"/>
    <w:next w:val="a2"/>
    <w:uiPriority w:val="6"/>
    <w:qFormat/>
    <w:pPr>
      <w:pBdr>
        <w:bottom w:val="single" w:sz="4" w:space="1" w:color="auto"/>
      </w:pBdr>
      <w:jc w:val="center"/>
    </w:pPr>
    <w:rPr>
      <w:rFonts w:ascii="Arial" w:eastAsia="Times New Roman" w:hAnsi="Arial" w:cs="Times New Roman"/>
      <w:b/>
      <w:bCs/>
      <w:caps/>
      <w:sz w:val="20"/>
      <w:szCs w:val="28"/>
      <w:lang w:val="en-US"/>
    </w:rPr>
  </w:style>
  <w:style w:type="paragraph" w:customStyle="1" w:styleId="Section">
    <w:name w:val="Section"/>
    <w:next w:val="a3"/>
    <w:uiPriority w:val="3"/>
    <w:qFormat/>
    <w:pPr>
      <w:keepNext/>
      <w:keepLines/>
      <w:numPr>
        <w:numId w:val="13"/>
      </w:numPr>
      <w:spacing w:before="240" w:line="320" w:lineRule="exact"/>
      <w:outlineLvl w:val="0"/>
    </w:pPr>
    <w:rPr>
      <w:rFonts w:ascii="Arial" w:eastAsia="Arial" w:hAnsi="Arial" w:cs="Times New Roman"/>
      <w:b/>
      <w:sz w:val="28"/>
      <w:lang w:val="en-US"/>
    </w:rPr>
  </w:style>
  <w:style w:type="paragraph" w:customStyle="1" w:styleId="Section2">
    <w:name w:val="Section 2"/>
    <w:basedOn w:val="Section"/>
    <w:next w:val="a3"/>
    <w:uiPriority w:val="3"/>
    <w:qFormat/>
    <w:pPr>
      <w:numPr>
        <w:ilvl w:val="1"/>
      </w:numPr>
      <w:tabs>
        <w:tab w:val="left" w:pos="547"/>
      </w:tabs>
      <w:spacing w:before="120" w:line="280" w:lineRule="exact"/>
      <w:jc w:val="both"/>
      <w:outlineLvl w:val="1"/>
    </w:pPr>
    <w:rPr>
      <w:b w:val="0"/>
      <w:sz w:val="20"/>
    </w:rPr>
  </w:style>
  <w:style w:type="paragraph" w:customStyle="1" w:styleId="Section3">
    <w:name w:val="Section 3"/>
    <w:basedOn w:val="Section2"/>
    <w:next w:val="a3"/>
    <w:uiPriority w:val="3"/>
    <w:qFormat/>
    <w:pPr>
      <w:numPr>
        <w:ilvl w:val="2"/>
      </w:numPr>
      <w:tabs>
        <w:tab w:val="clear" w:pos="547"/>
        <w:tab w:val="left" w:pos="1642"/>
      </w:tabs>
      <w:outlineLvl w:val="2"/>
    </w:pPr>
  </w:style>
  <w:style w:type="paragraph" w:customStyle="1" w:styleId="Section4">
    <w:name w:val="Section 4"/>
    <w:basedOn w:val="Section3"/>
    <w:next w:val="a3"/>
    <w:uiPriority w:val="3"/>
    <w:qFormat/>
    <w:pPr>
      <w:numPr>
        <w:ilvl w:val="3"/>
      </w:numPr>
      <w:tabs>
        <w:tab w:val="clear" w:pos="1642"/>
        <w:tab w:val="left" w:pos="2189"/>
      </w:tabs>
      <w:outlineLvl w:val="3"/>
    </w:pPr>
  </w:style>
  <w:style w:type="numbering" w:customStyle="1" w:styleId="IFACSectionList">
    <w:name w:val="IFAC Section List"/>
    <w:uiPriority w:val="99"/>
    <w:pPr>
      <w:numPr>
        <w:numId w:val="3"/>
      </w:numPr>
    </w:pPr>
  </w:style>
  <w:style w:type="paragraph" w:styleId="af1">
    <w:name w:val="List Paragraph"/>
    <w:aliases w:val="1st Bullet,Bullet Points,List Paragraph2"/>
    <w:basedOn w:val="a2"/>
    <w:link w:val="af2"/>
    <w:uiPriority w:val="99"/>
    <w:qFormat/>
    <w:pPr>
      <w:ind w:left="720"/>
      <w:contextualSpacing/>
    </w:pPr>
  </w:style>
  <w:style w:type="character" w:customStyle="1" w:styleId="af2">
    <w:name w:val="Абзац списка Знак"/>
    <w:aliases w:val="1st Bullet Знак,Bullet Points Знак,List Paragraph2 Знак"/>
    <w:link w:val="af1"/>
    <w:uiPriority w:val="99"/>
    <w:rPr>
      <w:rFonts w:ascii="Arial" w:hAnsi="Arial"/>
      <w:sz w:val="20"/>
      <w:lang w:val="en-US"/>
    </w:rPr>
  </w:style>
  <w:style w:type="character" w:styleId="af3">
    <w:name w:val="Hyperlink"/>
    <w:uiPriority w:val="99"/>
    <w:qFormat/>
    <w:rPr>
      <w:rFonts w:ascii="Arial" w:hAnsi="Arial"/>
      <w:color w:val="0000FF"/>
      <w:sz w:val="20"/>
      <w:u w:val="single"/>
    </w:rPr>
  </w:style>
  <w:style w:type="character" w:styleId="af4">
    <w:name w:val="annotation reference"/>
    <w:basedOn w:val="a4"/>
    <w:uiPriority w:val="99"/>
    <w:unhideWhenUsed/>
    <w:rPr>
      <w:sz w:val="16"/>
      <w:szCs w:val="16"/>
    </w:rPr>
  </w:style>
  <w:style w:type="paragraph" w:styleId="af5">
    <w:name w:val="annotation text"/>
    <w:basedOn w:val="a2"/>
    <w:link w:val="af6"/>
    <w:uiPriority w:val="99"/>
    <w:unhideWhenUsed/>
    <w:pPr>
      <w:spacing w:line="240" w:lineRule="auto"/>
    </w:pPr>
    <w:rPr>
      <w:szCs w:val="20"/>
    </w:rPr>
  </w:style>
  <w:style w:type="character" w:customStyle="1" w:styleId="af6">
    <w:name w:val="Текст примечания Знак"/>
    <w:basedOn w:val="a4"/>
    <w:link w:val="af5"/>
    <w:uiPriority w:val="99"/>
    <w:rPr>
      <w:rFonts w:ascii="Arial" w:hAnsi="Arial"/>
      <w:sz w:val="20"/>
      <w:szCs w:val="20"/>
      <w:lang w:val="en-US"/>
    </w:rPr>
  </w:style>
  <w:style w:type="paragraph" w:customStyle="1" w:styleId="IFACListStyle1">
    <w:name w:val="IFAC ListStyle 1"/>
    <w:aliases w:val="List 1,ListStyle 1,ls1"/>
    <w:basedOn w:val="a2"/>
    <w:uiPriority w:val="2"/>
    <w:qFormat/>
    <w:pPr>
      <w:numPr>
        <w:numId w:val="6"/>
      </w:numPr>
      <w:tabs>
        <w:tab w:val="left" w:pos="547"/>
      </w:tabs>
    </w:pPr>
    <w:rPr>
      <w:rFonts w:eastAsia="Times New Roman" w:cs="Times New Roman"/>
      <w:kern w:val="8"/>
      <w:lang w:bidi="he-IL"/>
    </w:rPr>
  </w:style>
  <w:style w:type="paragraph" w:customStyle="1" w:styleId="IFACListStyle2">
    <w:name w:val="IFAC ListStyle 2"/>
    <w:aliases w:val="ListStyle 2,ls2"/>
    <w:basedOn w:val="a2"/>
    <w:uiPriority w:val="99"/>
    <w:qFormat/>
    <w:pPr>
      <w:numPr>
        <w:ilvl w:val="1"/>
        <w:numId w:val="6"/>
      </w:numPr>
      <w:tabs>
        <w:tab w:val="left" w:pos="1094"/>
      </w:tabs>
    </w:pPr>
    <w:rPr>
      <w:rFonts w:eastAsia="Times New Roman" w:cs="Times New Roman"/>
      <w:kern w:val="8"/>
      <w:lang w:bidi="he-IL"/>
    </w:rPr>
  </w:style>
  <w:style w:type="paragraph" w:customStyle="1" w:styleId="IFACListStyle3">
    <w:name w:val="IFAC ListStyle 3"/>
    <w:aliases w:val="ListStyle 3,ls3"/>
    <w:basedOn w:val="a2"/>
    <w:uiPriority w:val="99"/>
    <w:qFormat/>
    <w:pPr>
      <w:numPr>
        <w:ilvl w:val="2"/>
        <w:numId w:val="6"/>
      </w:numPr>
      <w:tabs>
        <w:tab w:val="left" w:pos="1642"/>
      </w:tabs>
    </w:pPr>
    <w:rPr>
      <w:rFonts w:eastAsia="Times New Roman" w:cs="Times New Roman"/>
      <w:kern w:val="8"/>
      <w:lang w:bidi="he-IL"/>
    </w:rPr>
  </w:style>
  <w:style w:type="paragraph" w:customStyle="1" w:styleId="IFACListStyle4">
    <w:name w:val="IFAC ListStyle 4"/>
    <w:aliases w:val="ListStyle 4,ls4"/>
    <w:basedOn w:val="a2"/>
    <w:uiPriority w:val="99"/>
    <w:qFormat/>
    <w:pPr>
      <w:numPr>
        <w:ilvl w:val="3"/>
        <w:numId w:val="6"/>
      </w:numPr>
      <w:tabs>
        <w:tab w:val="left" w:pos="2189"/>
      </w:tabs>
    </w:pPr>
    <w:rPr>
      <w:rFonts w:eastAsia="Times New Roman" w:cs="Times New Roman"/>
      <w:kern w:val="8"/>
      <w:lang w:bidi="he-IL"/>
    </w:rPr>
  </w:style>
  <w:style w:type="paragraph" w:customStyle="1" w:styleId="IFACListStyle5">
    <w:name w:val="IFAC ListStyle 5"/>
    <w:aliases w:val="ListStyle 5,ls5"/>
    <w:basedOn w:val="a2"/>
    <w:qFormat/>
    <w:pPr>
      <w:numPr>
        <w:ilvl w:val="4"/>
        <w:numId w:val="6"/>
      </w:numPr>
      <w:tabs>
        <w:tab w:val="left" w:pos="2736"/>
      </w:tabs>
    </w:pPr>
    <w:rPr>
      <w:rFonts w:eastAsia="Times New Roman" w:cs="Times New Roman"/>
      <w:kern w:val="8"/>
      <w:lang w:bidi="he-IL"/>
    </w:rPr>
  </w:style>
  <w:style w:type="paragraph" w:styleId="af7">
    <w:name w:val="Balloon Text"/>
    <w:basedOn w:val="a2"/>
    <w:link w:val="af8"/>
    <w:uiPriority w:val="99"/>
    <w:semiHidden/>
    <w:unhideWhenUsed/>
    <w:pPr>
      <w:spacing w:before="0" w:line="240" w:lineRule="auto"/>
    </w:pPr>
    <w:rPr>
      <w:rFonts w:ascii="Segoe UI" w:hAnsi="Segoe UI" w:cs="Segoe UI"/>
      <w:sz w:val="18"/>
      <w:szCs w:val="18"/>
    </w:rPr>
  </w:style>
  <w:style w:type="character" w:customStyle="1" w:styleId="af8">
    <w:name w:val="Текст выноски Знак"/>
    <w:basedOn w:val="a4"/>
    <w:link w:val="af7"/>
    <w:uiPriority w:val="99"/>
    <w:semiHidden/>
    <w:rPr>
      <w:rFonts w:ascii="Segoe UI" w:hAnsi="Segoe UI" w:cs="Segoe UI"/>
      <w:sz w:val="18"/>
      <w:szCs w:val="18"/>
      <w:lang w:val="en-US"/>
    </w:rPr>
  </w:style>
  <w:style w:type="character" w:styleId="af9">
    <w:name w:val="FollowedHyperlink"/>
    <w:basedOn w:val="a4"/>
    <w:uiPriority w:val="99"/>
    <w:semiHidden/>
    <w:unhideWhenUsed/>
    <w:rPr>
      <w:color w:val="800080" w:themeColor="followedHyperlink"/>
      <w:u w:val="single"/>
    </w:rPr>
  </w:style>
  <w:style w:type="paragraph" w:styleId="a3">
    <w:name w:val="Body Text"/>
    <w:aliases w:val="b,bt"/>
    <w:basedOn w:val="a2"/>
    <w:link w:val="afa"/>
    <w:qFormat/>
    <w:rPr>
      <w:rFonts w:eastAsia="Times New Roman" w:cs="Times New Roman"/>
      <w:kern w:val="20"/>
      <w:szCs w:val="20"/>
    </w:rPr>
  </w:style>
  <w:style w:type="character" w:customStyle="1" w:styleId="afa">
    <w:name w:val="Основной текст Знак"/>
    <w:aliases w:val="b Знак,bt Знак"/>
    <w:link w:val="a3"/>
    <w:rPr>
      <w:rFonts w:ascii="Arial" w:eastAsia="Times New Roman" w:hAnsi="Arial" w:cs="Times New Roman"/>
      <w:kern w:val="20"/>
      <w:sz w:val="20"/>
      <w:szCs w:val="20"/>
      <w:lang w:val="en-US"/>
    </w:rPr>
  </w:style>
  <w:style w:type="paragraph" w:styleId="afb">
    <w:name w:val="annotation subject"/>
    <w:basedOn w:val="af5"/>
    <w:next w:val="af5"/>
    <w:link w:val="afc"/>
    <w:uiPriority w:val="99"/>
    <w:semiHidden/>
    <w:unhideWhenUsed/>
    <w:rPr>
      <w:b/>
      <w:bCs/>
    </w:rPr>
  </w:style>
  <w:style w:type="character" w:customStyle="1" w:styleId="afc">
    <w:name w:val="Тема примечания Знак"/>
    <w:basedOn w:val="af6"/>
    <w:link w:val="afb"/>
    <w:uiPriority w:val="99"/>
    <w:semiHidden/>
    <w:rPr>
      <w:rFonts w:ascii="Arial" w:hAnsi="Arial"/>
      <w:b/>
      <w:bCs/>
      <w:sz w:val="20"/>
      <w:szCs w:val="20"/>
      <w:lang w:val="en-US"/>
    </w:rPr>
  </w:style>
  <w:style w:type="paragraph" w:customStyle="1" w:styleId="DefinitionList1">
    <w:name w:val="Definition List 1"/>
    <w:aliases w:val="dl1"/>
    <w:basedOn w:val="a2"/>
    <w:qFormat/>
    <w:pPr>
      <w:numPr>
        <w:numId w:val="7"/>
      </w:numPr>
    </w:pPr>
    <w:rPr>
      <w:rFonts w:ascii="Times New Roman" w:eastAsia="Times New Roman" w:hAnsi="Times New Roman" w:cs="Times New Roman"/>
      <w:kern w:val="8"/>
      <w:sz w:val="24"/>
      <w:lang w:bidi="he-IL"/>
    </w:rPr>
  </w:style>
  <w:style w:type="paragraph" w:customStyle="1" w:styleId="DefinitionList2">
    <w:name w:val="Definition List 2"/>
    <w:aliases w:val="dl2"/>
    <w:basedOn w:val="a2"/>
    <w:qFormat/>
    <w:pPr>
      <w:numPr>
        <w:ilvl w:val="1"/>
        <w:numId w:val="7"/>
      </w:numPr>
    </w:pPr>
    <w:rPr>
      <w:rFonts w:ascii="Times New Roman" w:eastAsia="Times New Roman" w:hAnsi="Times New Roman" w:cs="Times New Roman"/>
      <w:kern w:val="8"/>
      <w:sz w:val="24"/>
      <w:lang w:bidi="he-IL"/>
    </w:rPr>
  </w:style>
  <w:style w:type="numbering" w:customStyle="1" w:styleId="DefinitonLists">
    <w:name w:val="Definiton Lists"/>
    <w:uiPriority w:val="99"/>
    <w:pPr>
      <w:numPr>
        <w:numId w:val="12"/>
      </w:numPr>
    </w:pPr>
  </w:style>
  <w:style w:type="paragraph" w:customStyle="1" w:styleId="Tablebody">
    <w:name w:val="Tablebody"/>
    <w:basedOn w:val="a2"/>
    <w:next w:val="a3"/>
    <w:uiPriority w:val="4"/>
    <w:qFormat/>
    <w:pPr>
      <w:spacing w:before="60" w:after="60"/>
    </w:pPr>
    <w:rPr>
      <w:rFonts w:eastAsia="Arial" w:cs="Times New Roman"/>
      <w:lang w:val="x-none" w:eastAsia="x-none"/>
    </w:rPr>
  </w:style>
  <w:style w:type="paragraph" w:styleId="afd">
    <w:name w:val="endnote text"/>
    <w:basedOn w:val="a2"/>
    <w:link w:val="afe"/>
    <w:uiPriority w:val="99"/>
    <w:semiHidden/>
    <w:unhideWhenUsed/>
    <w:pPr>
      <w:spacing w:before="0" w:line="240" w:lineRule="auto"/>
      <w:jc w:val="left"/>
    </w:pPr>
    <w:rPr>
      <w:rFonts w:ascii="Georgia" w:hAnsi="Georgia"/>
      <w:szCs w:val="20"/>
      <w:lang w:val="en-GB"/>
    </w:rPr>
  </w:style>
  <w:style w:type="character" w:customStyle="1" w:styleId="afe">
    <w:name w:val="Текст концевой сноски Знак"/>
    <w:basedOn w:val="a4"/>
    <w:link w:val="afd"/>
    <w:uiPriority w:val="99"/>
    <w:semiHidden/>
    <w:rPr>
      <w:rFonts w:ascii="Georgia" w:hAnsi="Georgia"/>
      <w:sz w:val="20"/>
      <w:szCs w:val="20"/>
      <w:lang w:val="en-GB"/>
    </w:rPr>
  </w:style>
  <w:style w:type="paragraph" w:styleId="aff">
    <w:name w:val="Revision"/>
    <w:hidden/>
    <w:uiPriority w:val="99"/>
    <w:semiHidden/>
    <w:pPr>
      <w:spacing w:before="0" w:line="240" w:lineRule="auto"/>
    </w:pPr>
    <w:rPr>
      <w:rFonts w:ascii="Arial" w:hAnsi="Arial"/>
      <w:sz w:val="20"/>
      <w:lang w:val="en-US"/>
    </w:rPr>
  </w:style>
  <w:style w:type="numbering" w:customStyle="1" w:styleId="IFACMinutes">
    <w:name w:val="IFAC Minutes"/>
    <w:uiPriority w:val="99"/>
    <w:pPr>
      <w:numPr>
        <w:numId w:val="8"/>
      </w:numPr>
    </w:pPr>
  </w:style>
  <w:style w:type="paragraph" w:customStyle="1" w:styleId="IssuesPaperMatter">
    <w:name w:val="IssuesPaperMatter"/>
    <w:basedOn w:val="a2"/>
    <w:qFormat/>
    <w:pPr>
      <w:numPr>
        <w:ilvl w:val="1"/>
        <w:numId w:val="9"/>
      </w:numPr>
      <w:spacing w:before="60" w:after="60"/>
    </w:pPr>
  </w:style>
  <w:style w:type="paragraph" w:customStyle="1" w:styleId="IssuesPaperMatterHeading">
    <w:name w:val="IssuesPaperMatterHeading"/>
    <w:basedOn w:val="a2"/>
    <w:next w:val="IssuesPaperMatter"/>
    <w:qFormat/>
    <w:pPr>
      <w:numPr>
        <w:numId w:val="9"/>
      </w:numPr>
      <w:spacing w:before="60" w:after="60"/>
    </w:pPr>
    <w:rPr>
      <w:b/>
    </w:rPr>
  </w:style>
  <w:style w:type="paragraph" w:customStyle="1" w:styleId="TextStyle">
    <w:name w:val="Text Style"/>
    <w:basedOn w:val="a2"/>
    <w:qFormat/>
    <w:rPr>
      <w:rFonts w:ascii="Times New Roman" w:eastAsia="Times New Roman" w:hAnsi="Times New Roman" w:cs="Times New Roman"/>
      <w:kern w:val="8"/>
      <w:sz w:val="24"/>
      <w:lang w:bidi="he-IL"/>
    </w:rPr>
  </w:style>
  <w:style w:type="paragraph" w:customStyle="1" w:styleId="IndentCharCharCharCharCharCharCharCharCharCharCharCharCharCharCharChar">
    <w:name w:val="Indent Char Char Char Char Char Char Char Char Char Char Char Char Char Char Char Char"/>
    <w:basedOn w:val="a2"/>
    <w:pPr>
      <w:widowControl w:val="0"/>
      <w:tabs>
        <w:tab w:val="left" w:pos="960"/>
      </w:tabs>
      <w:spacing w:before="140" w:line="240" w:lineRule="exact"/>
      <w:ind w:left="960" w:hanging="480"/>
    </w:pPr>
    <w:rPr>
      <w:rFonts w:ascii="Times New Roman" w:eastAsia="MS Mincho" w:hAnsi="Times New Roman" w:cs="Times New Roman"/>
      <w:kern w:val="28"/>
      <w:szCs w:val="20"/>
      <w:lang w:bidi="he-IL"/>
    </w:rPr>
  </w:style>
  <w:style w:type="paragraph" w:customStyle="1" w:styleId="BoxListStyleNumbering">
    <w:name w:val="Box ListStyle Numbering"/>
    <w:basedOn w:val="IFACListStyle1"/>
    <w:qFormat/>
    <w:pPr>
      <w:numPr>
        <w:numId w:val="10"/>
      </w:numPr>
    </w:pPr>
  </w:style>
  <w:style w:type="numbering" w:customStyle="1" w:styleId="DefinitonLists1">
    <w:name w:val="Definiton Lists1"/>
    <w:uiPriority w:val="99"/>
  </w:style>
  <w:style w:type="paragraph" w:customStyle="1" w:styleId="FW1">
    <w:name w:val="FW 1"/>
    <w:basedOn w:val="a2"/>
    <w:link w:val="FW1Char"/>
    <w:qFormat/>
    <w:pPr>
      <w:widowControl w:val="0"/>
      <w:spacing w:after="120" w:line="240" w:lineRule="atLeast"/>
      <w:ind w:left="720" w:hanging="720"/>
      <w:jc w:val="left"/>
    </w:pPr>
    <w:rPr>
      <w:rFonts w:ascii="Verdana" w:eastAsia="Calibri" w:hAnsi="Verdana" w:cs="Times New Roman"/>
      <w:szCs w:val="20"/>
      <w:lang w:eastAsia="en-AU"/>
    </w:rPr>
  </w:style>
  <w:style w:type="character" w:customStyle="1" w:styleId="FW1Char">
    <w:name w:val="FW 1 Char"/>
    <w:basedOn w:val="a4"/>
    <w:link w:val="FW1"/>
    <w:rPr>
      <w:rFonts w:ascii="Verdana" w:eastAsia="Calibri" w:hAnsi="Verdana" w:cs="Times New Roman"/>
      <w:sz w:val="20"/>
      <w:szCs w:val="20"/>
      <w:lang w:val="en-US" w:eastAsia="en-AU"/>
    </w:rPr>
  </w:style>
  <w:style w:type="paragraph" w:customStyle="1" w:styleId="FWdot1">
    <w:name w:val="FW dot 1"/>
    <w:basedOn w:val="FW1"/>
    <w:link w:val="FWdot1Char"/>
    <w:qFormat/>
    <w:pPr>
      <w:numPr>
        <w:numId w:val="11"/>
      </w:numPr>
    </w:pPr>
    <w:rPr>
      <w:sz w:val="18"/>
      <w:szCs w:val="18"/>
    </w:rPr>
  </w:style>
  <w:style w:type="character" w:customStyle="1" w:styleId="FWdot1Char">
    <w:name w:val="FW dot 1 Char"/>
    <w:basedOn w:val="FW1Char"/>
    <w:link w:val="FWdot1"/>
    <w:rPr>
      <w:rFonts w:ascii="Verdana" w:eastAsia="Calibri" w:hAnsi="Verdana" w:cs="Times New Roman"/>
      <w:sz w:val="18"/>
      <w:szCs w:val="18"/>
      <w:lang w:val="en-US" w:eastAsia="en-AU"/>
    </w:rPr>
  </w:style>
  <w:style w:type="table" w:customStyle="1" w:styleId="GridTable5Dark-Accent41">
    <w:name w:val="Grid Table 5 Dark - Accent 41"/>
    <w:basedOn w:val="a5"/>
    <w:uiPriority w:val="50"/>
    <w:pPr>
      <w:spacing w:before="0" w:line="240" w:lineRule="auto"/>
    </w:pPr>
    <w:rPr>
      <w:rFonts w:asciiTheme="minorHAnsi" w:hAnsiTheme="minorHAns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3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0F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0F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0F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0F3" w:themeFill="accent4"/>
      </w:tcPr>
    </w:tblStylePr>
    <w:tblStylePr w:type="band1Vert">
      <w:tblPr/>
      <w:tcPr>
        <w:shd w:val="clear" w:color="auto" w:fill="94E8FF" w:themeFill="accent4" w:themeFillTint="66"/>
      </w:tcPr>
    </w:tblStylePr>
    <w:tblStylePr w:type="band1Horz">
      <w:tblPr/>
      <w:tcPr>
        <w:shd w:val="clear" w:color="auto" w:fill="94E8FF" w:themeFill="accent4" w:themeFillTint="66"/>
      </w:tcPr>
    </w:tblStylePr>
  </w:style>
  <w:style w:type="table" w:customStyle="1" w:styleId="GridTable5Dark-Accent31">
    <w:name w:val="Grid Table 5 Dark - Accent 31"/>
    <w:basedOn w:val="a5"/>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BA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BA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BA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BAA" w:themeFill="accent3"/>
      </w:tcPr>
    </w:tblStylePr>
    <w:tblStylePr w:type="band1Vert">
      <w:tblPr/>
      <w:tcPr>
        <w:shd w:val="clear" w:color="auto" w:fill="77BFFF" w:themeFill="accent3" w:themeFillTint="66"/>
      </w:tcPr>
    </w:tblStylePr>
    <w:tblStylePr w:type="band1Horz">
      <w:tblPr/>
      <w:tcPr>
        <w:shd w:val="clear" w:color="auto" w:fill="77BFFF" w:themeFill="accent3" w:themeFillTint="66"/>
      </w:tcPr>
    </w:tblStylePr>
  </w:style>
  <w:style w:type="table" w:customStyle="1" w:styleId="GridTable5Dark-Accent21">
    <w:name w:val="Grid Table 5 Dark - Accent 21"/>
    <w:basedOn w:val="a5"/>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A6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A6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A6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A61A" w:themeFill="accent2"/>
      </w:tcPr>
    </w:tblStylePr>
    <w:tblStylePr w:type="band1Vert">
      <w:tblPr/>
      <w:tcPr>
        <w:shd w:val="clear" w:color="auto" w:fill="FDDBA3" w:themeFill="accent2" w:themeFillTint="66"/>
      </w:tcPr>
    </w:tblStylePr>
    <w:tblStylePr w:type="band1Horz">
      <w:tblPr/>
      <w:tcPr>
        <w:shd w:val="clear" w:color="auto" w:fill="FDDBA3" w:themeFill="accent2" w:themeFillTint="66"/>
      </w:tcPr>
    </w:tblStylePr>
  </w:style>
  <w:style w:type="table" w:customStyle="1" w:styleId="GridTable5Dark-Accent51">
    <w:name w:val="Grid Table 5 Dark - Accent 51"/>
    <w:basedOn w:val="a5"/>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F9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9C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9C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9C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9C4A" w:themeFill="accent5"/>
      </w:tcPr>
    </w:tblStylePr>
    <w:tblStylePr w:type="band1Vert">
      <w:tblPr/>
      <w:tcPr>
        <w:shd w:val="clear" w:color="auto" w:fill="80F4B1" w:themeFill="accent5" w:themeFillTint="66"/>
      </w:tcPr>
    </w:tblStylePr>
    <w:tblStylePr w:type="band1Horz">
      <w:tblPr/>
      <w:tcPr>
        <w:shd w:val="clear" w:color="auto" w:fill="80F4B1" w:themeFill="accent5" w:themeFillTint="66"/>
      </w:tcPr>
    </w:tblStylePr>
  </w:style>
  <w:style w:type="table" w:customStyle="1" w:styleId="GridTable5Dark-Accent11">
    <w:name w:val="Grid Table 5 Dark - Accent 11"/>
    <w:basedOn w:val="a5"/>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5A2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5A2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5A2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5A22" w:themeFill="accent1"/>
      </w:tcPr>
    </w:tblStylePr>
    <w:tblStylePr w:type="band1Vert">
      <w:tblPr/>
      <w:tcPr>
        <w:shd w:val="clear" w:color="auto" w:fill="F9BCA6" w:themeFill="accent1" w:themeFillTint="66"/>
      </w:tcPr>
    </w:tblStylePr>
    <w:tblStylePr w:type="band1Horz">
      <w:tblPr/>
      <w:tcPr>
        <w:shd w:val="clear" w:color="auto" w:fill="F9BCA6" w:themeFill="accent1" w:themeFillTint="66"/>
      </w:tcPr>
    </w:tblStylePr>
  </w:style>
  <w:style w:type="paragraph" w:styleId="34">
    <w:name w:val="toc 3"/>
    <w:basedOn w:val="a2"/>
    <w:next w:val="a2"/>
    <w:autoRedefine/>
    <w:uiPriority w:val="39"/>
    <w:unhideWhenUsed/>
    <w:pPr>
      <w:tabs>
        <w:tab w:val="left" w:pos="880"/>
      </w:tabs>
      <w:ind w:left="403"/>
      <w:jc w:val="left"/>
    </w:pPr>
    <w:rPr>
      <w:i/>
      <w:noProof/>
    </w:rPr>
  </w:style>
  <w:style w:type="table" w:customStyle="1" w:styleId="TableGridLight1">
    <w:name w:val="Table Grid Light1"/>
    <w:basedOn w:val="a5"/>
    <w:uiPriority w:val="40"/>
    <w:pPr>
      <w:spacing w:before="0" w:line="240" w:lineRule="auto"/>
    </w:pPr>
    <w:rPr>
      <w:rFonts w:asciiTheme="minorHAnsi" w:hAnsiTheme="minorHAns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0">
    <w:name w:val="page number"/>
    <w:aliases w:val="IFAC Page Number"/>
    <w:qFormat/>
    <w:rPr>
      <w:rFonts w:ascii="Arial" w:hAnsi="Arial"/>
      <w:sz w:val="16"/>
    </w:rPr>
  </w:style>
  <w:style w:type="paragraph" w:customStyle="1" w:styleId="Headline">
    <w:name w:val="Headline"/>
    <w:qFormat/>
    <w:pPr>
      <w:widowControl w:val="0"/>
      <w:overflowPunct w:val="0"/>
      <w:autoSpaceDE w:val="0"/>
      <w:autoSpaceDN w:val="0"/>
      <w:adjustRightInd w:val="0"/>
      <w:spacing w:before="0" w:line="580" w:lineRule="exact"/>
    </w:pPr>
    <w:rPr>
      <w:rFonts w:ascii="Arial" w:eastAsia="Times New Roman" w:hAnsi="Arial" w:cs="Caslon 540 LT Std"/>
      <w:color w:val="000000"/>
      <w:kern w:val="28"/>
      <w:sz w:val="46"/>
      <w:szCs w:val="46"/>
      <w:lang w:val="en-US"/>
    </w:rPr>
  </w:style>
  <w:style w:type="paragraph" w:customStyle="1" w:styleId="Sub-Headline">
    <w:name w:val="Sub-Headline"/>
    <w:qFormat/>
    <w:pPr>
      <w:widowControl w:val="0"/>
      <w:pBdr>
        <w:bottom w:val="single" w:sz="4" w:space="6" w:color="auto"/>
        <w:between w:val="single" w:sz="4" w:space="6" w:color="auto"/>
      </w:pBdr>
      <w:overflowPunct w:val="0"/>
      <w:autoSpaceDE w:val="0"/>
      <w:autoSpaceDN w:val="0"/>
      <w:adjustRightInd w:val="0"/>
      <w:spacing w:before="0" w:after="240" w:line="420" w:lineRule="exact"/>
    </w:pPr>
    <w:rPr>
      <w:rFonts w:ascii="Arial" w:eastAsia="Times New Roman" w:hAnsi="Arial" w:cs="Caslon 540 LT Std"/>
      <w:i/>
      <w:iCs/>
      <w:color w:val="000000"/>
      <w:kern w:val="28"/>
      <w:sz w:val="28"/>
      <w:szCs w:val="28"/>
      <w:lang w:val="en-US"/>
    </w:rPr>
  </w:style>
  <w:style w:type="paragraph" w:customStyle="1" w:styleId="PublicationDate">
    <w:name w:val="Publication Date"/>
    <w:link w:val="PublicationDateChar"/>
    <w:qFormat/>
    <w:pPr>
      <w:widowControl w:val="0"/>
      <w:overflowPunct w:val="0"/>
      <w:autoSpaceDE w:val="0"/>
      <w:autoSpaceDN w:val="0"/>
      <w:adjustRightInd w:val="0"/>
      <w:spacing w:before="0" w:line="380" w:lineRule="exact"/>
    </w:pPr>
    <w:rPr>
      <w:rFonts w:ascii="Arial" w:eastAsia="Times New Roman" w:hAnsi="Arial" w:cs="Arial"/>
      <w:b/>
      <w:bCs/>
      <w:color w:val="FFFFFF" w:themeColor="background1"/>
      <w:kern w:val="28"/>
      <w:sz w:val="32"/>
      <w:szCs w:val="32"/>
      <w:lang w:val="en-US"/>
    </w:rPr>
  </w:style>
  <w:style w:type="paragraph" w:customStyle="1" w:styleId="PublicationName">
    <w:name w:val="Publication Name"/>
    <w:basedOn w:val="PublicationDate"/>
    <w:link w:val="PublicationNameChar"/>
    <w:qFormat/>
    <w:rPr>
      <w:b w:val="0"/>
      <w:bCs w:val="0"/>
    </w:rPr>
  </w:style>
  <w:style w:type="character" w:customStyle="1" w:styleId="PublicationNameChar">
    <w:name w:val="Publication Name Char"/>
    <w:basedOn w:val="a4"/>
    <w:link w:val="PublicationName"/>
    <w:rPr>
      <w:rFonts w:ascii="Arial" w:eastAsia="Times New Roman" w:hAnsi="Arial" w:cs="Arial"/>
      <w:color w:val="FFFFFF" w:themeColor="background1"/>
      <w:kern w:val="28"/>
      <w:sz w:val="32"/>
      <w:szCs w:val="32"/>
      <w:lang w:val="en-US"/>
    </w:rPr>
  </w:style>
  <w:style w:type="paragraph" w:customStyle="1" w:styleId="PublicationCommentsDate">
    <w:name w:val="Publication Comments Date"/>
    <w:basedOn w:val="PublicationDate"/>
    <w:link w:val="PublicationCommentsDateChar"/>
    <w:uiPriority w:val="5"/>
    <w:qFormat/>
    <w:pPr>
      <w:overflowPunct/>
      <w:autoSpaceDE/>
      <w:autoSpaceDN/>
      <w:adjustRightInd/>
    </w:pPr>
    <w:rPr>
      <w:i/>
    </w:rPr>
  </w:style>
  <w:style w:type="character" w:customStyle="1" w:styleId="PublicationDateChar">
    <w:name w:val="Publication Date Char"/>
    <w:basedOn w:val="a4"/>
    <w:link w:val="PublicationDate"/>
    <w:rPr>
      <w:rFonts w:ascii="Arial" w:eastAsia="Times New Roman" w:hAnsi="Arial" w:cs="Arial"/>
      <w:b/>
      <w:bCs/>
      <w:color w:val="FFFFFF" w:themeColor="background1"/>
      <w:kern w:val="28"/>
      <w:sz w:val="32"/>
      <w:szCs w:val="32"/>
      <w:lang w:val="en-US"/>
    </w:rPr>
  </w:style>
  <w:style w:type="character" w:customStyle="1" w:styleId="PublicationCommentsDateChar">
    <w:name w:val="Publication Comments Date Char"/>
    <w:basedOn w:val="PublicationDateChar"/>
    <w:link w:val="PublicationCommentsDate"/>
    <w:uiPriority w:val="5"/>
    <w:rPr>
      <w:rFonts w:ascii="Arial" w:eastAsia="Times New Roman" w:hAnsi="Arial" w:cs="Arial"/>
      <w:b/>
      <w:bCs/>
      <w:i/>
      <w:color w:val="FFFFFF" w:themeColor="background1"/>
      <w:kern w:val="28"/>
      <w:sz w:val="32"/>
      <w:szCs w:val="32"/>
      <w:lang w:val="en-US"/>
    </w:rPr>
  </w:style>
  <w:style w:type="paragraph" w:customStyle="1" w:styleId="TableBullet1">
    <w:name w:val="TableBullet1"/>
    <w:basedOn w:val="a2"/>
    <w:next w:val="a3"/>
    <w:uiPriority w:val="4"/>
    <w:qFormat/>
    <w:pPr>
      <w:numPr>
        <w:numId w:val="14"/>
      </w:numPr>
      <w:tabs>
        <w:tab w:val="clear" w:pos="-153"/>
        <w:tab w:val="left" w:pos="547"/>
      </w:tabs>
      <w:spacing w:before="60" w:after="60"/>
    </w:pPr>
    <w:rPr>
      <w:rFonts w:eastAsia="Times New Roman" w:cs="Times New Roman"/>
      <w:kern w:val="8"/>
      <w:lang w:bidi="he-IL"/>
    </w:rPr>
  </w:style>
  <w:style w:type="paragraph" w:customStyle="1" w:styleId="BodyTextIndended">
    <w:name w:val="BodyTextIndended"/>
    <w:aliases w:val="bti"/>
    <w:basedOn w:val="a2"/>
    <w:link w:val="BodyTextIndendedChar"/>
    <w:qFormat/>
    <w:pPr>
      <w:ind w:left="547"/>
    </w:pPr>
    <w:rPr>
      <w:rFonts w:eastAsia="Arial" w:cs="Times New Roman"/>
    </w:rPr>
  </w:style>
  <w:style w:type="character" w:customStyle="1" w:styleId="BodyTextIndendedChar">
    <w:name w:val="BodyTextIndended Char"/>
    <w:aliases w:val="bti Char"/>
    <w:link w:val="BodyTextIndended"/>
    <w:rPr>
      <w:rFonts w:ascii="Arial" w:eastAsia="Arial" w:hAnsi="Arial" w:cs="Times New Roman"/>
      <w:sz w:val="20"/>
      <w:lang w:val="en-US"/>
    </w:rPr>
  </w:style>
  <w:style w:type="paragraph" w:customStyle="1" w:styleId="TableSpacer">
    <w:name w:val="Table Spacer"/>
    <w:basedOn w:val="a2"/>
    <w:next w:val="a2"/>
    <w:link w:val="TableSpacerChar"/>
    <w:qFormat/>
    <w:pPr>
      <w:spacing w:before="0" w:line="120" w:lineRule="exact"/>
    </w:pPr>
    <w:rPr>
      <w:rFonts w:eastAsia="Arial" w:cs="Times New Roman"/>
      <w:sz w:val="12"/>
      <w:lang w:val="x-none" w:eastAsia="x-none"/>
    </w:rPr>
  </w:style>
  <w:style w:type="character" w:customStyle="1" w:styleId="TableSpacerChar">
    <w:name w:val="Table Spacer Char"/>
    <w:link w:val="TableSpacer"/>
    <w:rPr>
      <w:rFonts w:ascii="Arial" w:eastAsia="Arial" w:hAnsi="Arial" w:cs="Times New Roman"/>
      <w:sz w:val="12"/>
      <w:lang w:val="x-none" w:eastAsia="x-none"/>
    </w:rPr>
  </w:style>
  <w:style w:type="paragraph" w:customStyle="1" w:styleId="TableTitle">
    <w:name w:val="TableTitle"/>
    <w:basedOn w:val="a2"/>
    <w:next w:val="a3"/>
    <w:uiPriority w:val="4"/>
    <w:qFormat/>
    <w:pPr>
      <w:keepNext/>
      <w:keepLines/>
      <w:spacing w:before="240" w:after="60"/>
      <w:jc w:val="left"/>
    </w:pPr>
    <w:rPr>
      <w:rFonts w:eastAsia="Arial" w:cs="Times New Roman"/>
      <w:b/>
      <w:szCs w:val="26"/>
      <w:lang w:val="x-none" w:eastAsia="x-none"/>
    </w:rPr>
  </w:style>
  <w:style w:type="paragraph" w:customStyle="1" w:styleId="TOCBottomLine">
    <w:name w:val="TOC Bottom Line"/>
    <w:basedOn w:val="a3"/>
    <w:qFormat/>
    <w:pPr>
      <w:pBdr>
        <w:bottom w:val="single" w:sz="4" w:space="1" w:color="auto"/>
      </w:pBdr>
      <w:spacing w:before="0" w:line="200" w:lineRule="exact"/>
    </w:pPr>
    <w:rPr>
      <w:rFonts w:ascii="Times New Roman" w:hAnsi="Times New Roman"/>
      <w:sz w:val="16"/>
      <w:szCs w:val="16"/>
    </w:rPr>
  </w:style>
  <w:style w:type="paragraph" w:customStyle="1" w:styleId="Appendix">
    <w:name w:val="Appendix"/>
    <w:basedOn w:val="a2"/>
    <w:next w:val="a2"/>
    <w:uiPriority w:val="5"/>
    <w:qFormat/>
    <w:pPr>
      <w:pageBreakBefore/>
      <w:spacing w:before="0"/>
      <w:jc w:val="right"/>
    </w:pPr>
    <w:rPr>
      <w:rFonts w:eastAsia="Times New Roman" w:cs="Times New Roman"/>
      <w:b/>
      <w:bCs/>
      <w:kern w:val="12"/>
      <w:sz w:val="24"/>
      <w:szCs w:val="20"/>
    </w:rPr>
  </w:style>
  <w:style w:type="paragraph" w:customStyle="1" w:styleId="AppendixTextAfter">
    <w:name w:val="Appendix TextAfter"/>
    <w:basedOn w:val="Appendix"/>
    <w:next w:val="a3"/>
    <w:uiPriority w:val="5"/>
    <w:qFormat/>
    <w:pPr>
      <w:pageBreakBefore w:val="0"/>
      <w:spacing w:before="120" w:after="420"/>
    </w:pPr>
    <w:rPr>
      <w:b w:val="0"/>
      <w:sz w:val="20"/>
    </w:rPr>
  </w:style>
  <w:style w:type="paragraph" w:customStyle="1" w:styleId="IfacFootnotes">
    <w:name w:val="Ifac Footnotes"/>
    <w:basedOn w:val="a2"/>
    <w:uiPriority w:val="6"/>
    <w:qFormat/>
    <w:pPr>
      <w:tabs>
        <w:tab w:val="left" w:pos="360"/>
      </w:tabs>
      <w:spacing w:before="0" w:after="60" w:line="240" w:lineRule="exact"/>
      <w:ind w:left="360" w:hanging="360"/>
    </w:pPr>
    <w:rPr>
      <w:rFonts w:eastAsia="Times New Roman" w:cs="Times New Roman"/>
      <w:sz w:val="16"/>
      <w:szCs w:val="20"/>
    </w:rPr>
  </w:style>
  <w:style w:type="paragraph" w:customStyle="1" w:styleId="IFACNumberAndLetter">
    <w:name w:val="IFAC NumberAndLetter"/>
    <w:next w:val="a3"/>
    <w:uiPriority w:val="3"/>
    <w:qFormat/>
    <w:pPr>
      <w:numPr>
        <w:numId w:val="15"/>
      </w:numPr>
      <w:tabs>
        <w:tab w:val="left" w:pos="547"/>
      </w:tabs>
      <w:ind w:left="547" w:hanging="547"/>
    </w:pPr>
    <w:rPr>
      <w:rFonts w:ascii="Arial" w:eastAsia="Times New Roman" w:hAnsi="Arial" w:cs="Times New Roman"/>
      <w:kern w:val="20"/>
      <w:sz w:val="20"/>
      <w:szCs w:val="20"/>
      <w:lang w:val="en-US"/>
    </w:rPr>
  </w:style>
  <w:style w:type="paragraph" w:customStyle="1" w:styleId="NumberedHeading2">
    <w:name w:val="Numbered Heading 2"/>
    <w:next w:val="a3"/>
    <w:uiPriority w:val="3"/>
    <w:qFormat/>
    <w:pPr>
      <w:keepNext/>
      <w:keepLines/>
      <w:numPr>
        <w:numId w:val="16"/>
      </w:numPr>
      <w:tabs>
        <w:tab w:val="left" w:pos="547"/>
      </w:tabs>
      <w:spacing w:before="240" w:line="320" w:lineRule="exact"/>
      <w:ind w:left="547" w:hanging="547"/>
      <w:outlineLvl w:val="1"/>
    </w:pPr>
    <w:rPr>
      <w:rFonts w:ascii="Arial" w:eastAsia="Times New Roman" w:hAnsi="Arial" w:cs="Times New Roman"/>
      <w:b/>
      <w:bCs/>
      <w:szCs w:val="28"/>
      <w:lang w:val="en-US"/>
    </w:rPr>
  </w:style>
  <w:style w:type="paragraph" w:customStyle="1" w:styleId="IFACBullet1">
    <w:name w:val="IFAC Bullet 1"/>
    <w:aliases w:val="b1"/>
    <w:next w:val="a3"/>
    <w:uiPriority w:val="2"/>
    <w:qFormat/>
    <w:pPr>
      <w:numPr>
        <w:numId w:val="17"/>
      </w:numPr>
      <w:tabs>
        <w:tab w:val="left" w:pos="547"/>
      </w:tabs>
    </w:pPr>
    <w:rPr>
      <w:rFonts w:ascii="Arial" w:hAnsi="Arial"/>
      <w:sz w:val="20"/>
      <w:lang w:val="en-US"/>
    </w:rPr>
  </w:style>
  <w:style w:type="paragraph" w:customStyle="1" w:styleId="IFACBullet2">
    <w:name w:val="IFAC Bullet 2"/>
    <w:aliases w:val="b2"/>
    <w:next w:val="a3"/>
    <w:uiPriority w:val="2"/>
    <w:qFormat/>
    <w:pPr>
      <w:numPr>
        <w:numId w:val="18"/>
      </w:numPr>
      <w:tabs>
        <w:tab w:val="left" w:pos="1094"/>
      </w:tabs>
    </w:pPr>
    <w:rPr>
      <w:rFonts w:ascii="Arial" w:hAnsi="Arial"/>
      <w:sz w:val="20"/>
      <w:lang w:val="en-US"/>
    </w:rPr>
  </w:style>
  <w:style w:type="paragraph" w:customStyle="1" w:styleId="IFACBullet3">
    <w:name w:val="IFAC Bullet 3"/>
    <w:aliases w:val="b3"/>
    <w:next w:val="a3"/>
    <w:uiPriority w:val="2"/>
    <w:qFormat/>
    <w:pPr>
      <w:numPr>
        <w:numId w:val="19"/>
      </w:numPr>
      <w:tabs>
        <w:tab w:val="left" w:pos="1642"/>
      </w:tabs>
    </w:pPr>
    <w:rPr>
      <w:rFonts w:ascii="Arial" w:hAnsi="Arial"/>
      <w:sz w:val="20"/>
      <w:lang w:val="en-US"/>
    </w:rPr>
  </w:style>
  <w:style w:type="paragraph" w:customStyle="1" w:styleId="IFACBulletIndented1">
    <w:name w:val="IFAC Bullet Indented 1"/>
    <w:aliases w:val="b1i"/>
    <w:next w:val="a3"/>
    <w:uiPriority w:val="2"/>
    <w:qFormat/>
    <w:pPr>
      <w:numPr>
        <w:numId w:val="20"/>
      </w:numPr>
      <w:tabs>
        <w:tab w:val="left" w:pos="1094"/>
      </w:tabs>
      <w:ind w:left="1094" w:hanging="547"/>
    </w:pPr>
    <w:rPr>
      <w:rFonts w:ascii="Arial" w:hAnsi="Arial"/>
      <w:sz w:val="20"/>
      <w:lang w:val="en-US"/>
    </w:rPr>
  </w:style>
  <w:style w:type="paragraph" w:customStyle="1" w:styleId="IFACBulletIndented2">
    <w:name w:val="IFAC Bullet Indented 2"/>
    <w:aliases w:val="b2i"/>
    <w:next w:val="a3"/>
    <w:uiPriority w:val="2"/>
    <w:qFormat/>
    <w:pPr>
      <w:numPr>
        <w:numId w:val="21"/>
      </w:numPr>
      <w:tabs>
        <w:tab w:val="left" w:pos="1642"/>
      </w:tabs>
      <w:ind w:left="1641" w:hanging="547"/>
    </w:pPr>
    <w:rPr>
      <w:rFonts w:ascii="Arial" w:hAnsi="Arial"/>
      <w:color w:val="000000"/>
      <w:sz w:val="20"/>
      <w:lang w:val="en-US"/>
    </w:rPr>
  </w:style>
  <w:style w:type="paragraph" w:customStyle="1" w:styleId="IFACBulletIndented3">
    <w:name w:val="IFAC Bullet Indented 3"/>
    <w:aliases w:val="b3i"/>
    <w:next w:val="a3"/>
    <w:uiPriority w:val="2"/>
    <w:qFormat/>
    <w:pPr>
      <w:numPr>
        <w:numId w:val="22"/>
      </w:numPr>
      <w:tabs>
        <w:tab w:val="left" w:pos="2189"/>
      </w:tabs>
    </w:pPr>
    <w:rPr>
      <w:rFonts w:ascii="Arial" w:hAnsi="Arial"/>
      <w:sz w:val="20"/>
      <w:lang w:val="en-US"/>
    </w:rPr>
  </w:style>
  <w:style w:type="paragraph" w:customStyle="1" w:styleId="TableHeading">
    <w:name w:val="Table Heading"/>
    <w:basedOn w:val="a2"/>
    <w:next w:val="a3"/>
    <w:uiPriority w:val="4"/>
    <w:qFormat/>
    <w:pPr>
      <w:spacing w:after="60"/>
    </w:pPr>
    <w:rPr>
      <w:b/>
      <w:lang w:val="x-none" w:eastAsia="x-none"/>
    </w:rPr>
  </w:style>
  <w:style w:type="table" w:customStyle="1" w:styleId="ListTable3-Accent11">
    <w:name w:val="List Table 3 - Accent 11"/>
    <w:basedOn w:val="a5"/>
    <w:uiPriority w:val="48"/>
    <w:pPr>
      <w:spacing w:line="240" w:lineRule="auto"/>
    </w:pPr>
    <w:tblPr>
      <w:tblStyleRowBandSize w:val="1"/>
      <w:tblStyleColBandSize w:val="1"/>
      <w:tblBorders>
        <w:top w:val="single" w:sz="4" w:space="0" w:color="F15A22" w:themeColor="accent1"/>
        <w:left w:val="single" w:sz="4" w:space="0" w:color="F15A22" w:themeColor="accent1"/>
        <w:bottom w:val="single" w:sz="4" w:space="0" w:color="F15A22" w:themeColor="accent1"/>
        <w:right w:val="single" w:sz="4" w:space="0" w:color="F15A22" w:themeColor="accent1"/>
      </w:tblBorders>
    </w:tblPr>
    <w:tblStylePr w:type="firstRow">
      <w:rPr>
        <w:b/>
        <w:bCs/>
        <w:color w:val="FFFFFF" w:themeColor="background1"/>
      </w:rPr>
      <w:tblPr/>
      <w:tcPr>
        <w:shd w:val="clear" w:color="auto" w:fill="F15A22" w:themeFill="accent1"/>
      </w:tcPr>
    </w:tblStylePr>
    <w:tblStylePr w:type="lastRow">
      <w:rPr>
        <w:b/>
        <w:bCs/>
      </w:rPr>
      <w:tblPr/>
      <w:tcPr>
        <w:tcBorders>
          <w:top w:val="double" w:sz="4" w:space="0" w:color="F15A2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5A22" w:themeColor="accent1"/>
          <w:right w:val="single" w:sz="4" w:space="0" w:color="F15A22" w:themeColor="accent1"/>
        </w:tcBorders>
      </w:tcPr>
    </w:tblStylePr>
    <w:tblStylePr w:type="band1Horz">
      <w:tblPr/>
      <w:tcPr>
        <w:tcBorders>
          <w:top w:val="single" w:sz="4" w:space="0" w:color="F15A22" w:themeColor="accent1"/>
          <w:bottom w:val="single" w:sz="4" w:space="0" w:color="F15A2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5A22" w:themeColor="accent1"/>
          <w:left w:val="nil"/>
        </w:tcBorders>
      </w:tcPr>
    </w:tblStylePr>
    <w:tblStylePr w:type="swCell">
      <w:tblPr/>
      <w:tcPr>
        <w:tcBorders>
          <w:top w:val="double" w:sz="4" w:space="0" w:color="F15A22" w:themeColor="accent1"/>
          <w:right w:val="nil"/>
        </w:tcBorders>
      </w:tcPr>
    </w:tblStylePr>
  </w:style>
  <w:style w:type="paragraph" w:customStyle="1" w:styleId="Heading2ChapterHeading">
    <w:name w:val="Heading 2 Chapter Heading"/>
    <w:aliases w:val="h2"/>
    <w:basedOn w:val="22"/>
    <w:autoRedefine/>
    <w:uiPriority w:val="1"/>
    <w:qFormat/>
    <w:pPr>
      <w:keepLines w:val="0"/>
      <w:spacing w:after="120"/>
      <w:outlineLvl w:val="9"/>
    </w:pPr>
    <w:rPr>
      <w:iCs w:val="0"/>
      <w:kern w:val="0"/>
    </w:rPr>
  </w:style>
  <w:style w:type="paragraph" w:customStyle="1" w:styleId="Heading2NoSpaceBefore">
    <w:name w:val="Heading 2 NoSpaceBefore"/>
    <w:basedOn w:val="a2"/>
    <w:next w:val="a3"/>
    <w:uiPriority w:val="1"/>
    <w:qFormat/>
    <w:pPr>
      <w:keepNext/>
      <w:keepLines/>
      <w:spacing w:before="0" w:line="320" w:lineRule="exact"/>
      <w:jc w:val="left"/>
      <w:outlineLvl w:val="1"/>
    </w:pPr>
    <w:rPr>
      <w:b/>
      <w:sz w:val="24"/>
    </w:rPr>
  </w:style>
  <w:style w:type="paragraph" w:customStyle="1" w:styleId="Heading3Stacked">
    <w:name w:val="Heading 3 (Stacked)"/>
    <w:aliases w:val="H3S"/>
    <w:basedOn w:val="a2"/>
    <w:next w:val="a3"/>
    <w:uiPriority w:val="1"/>
    <w:qFormat/>
    <w:pPr>
      <w:keepNext/>
      <w:keepLines/>
      <w:jc w:val="left"/>
      <w:outlineLvl w:val="2"/>
    </w:pPr>
    <w:rPr>
      <w:b/>
    </w:rPr>
  </w:style>
  <w:style w:type="paragraph" w:customStyle="1" w:styleId="Heading4Stacked">
    <w:name w:val="Heading 4 (Stacked)"/>
    <w:aliases w:val="H4S"/>
    <w:basedOn w:val="a2"/>
    <w:next w:val="a3"/>
    <w:uiPriority w:val="1"/>
    <w:qFormat/>
    <w:pPr>
      <w:keepNext/>
      <w:keepLines/>
      <w:jc w:val="left"/>
      <w:outlineLvl w:val="3"/>
    </w:pPr>
    <w:rPr>
      <w:i/>
    </w:rPr>
  </w:style>
  <w:style w:type="paragraph" w:customStyle="1" w:styleId="Heading5Sub-headingsNormalStylePlus">
    <w:name w:val="Heading 5 (Sub-headings): Normal Style Plus"/>
    <w:aliases w:val="H5"/>
    <w:basedOn w:val="a2"/>
    <w:next w:val="a3"/>
    <w:uiPriority w:val="1"/>
    <w:qFormat/>
    <w:pPr>
      <w:keepNext/>
      <w:keepLines/>
      <w:spacing w:before="240"/>
      <w:jc w:val="left"/>
      <w:outlineLvl w:val="4"/>
    </w:pPr>
    <w:rPr>
      <w:rFonts w:eastAsia="Times New Roman" w:cs="Times New Roman"/>
      <w:bCs/>
      <w:kern w:val="20"/>
      <w:szCs w:val="20"/>
    </w:rPr>
  </w:style>
  <w:style w:type="paragraph" w:customStyle="1" w:styleId="Heading6Sub-headingsNormalstyleplus">
    <w:name w:val="Heading 6 (Sub-headings): Normal style plus"/>
    <w:aliases w:val="H6"/>
    <w:basedOn w:val="a2"/>
    <w:next w:val="a3"/>
    <w:uiPriority w:val="1"/>
    <w:qFormat/>
    <w:pPr>
      <w:spacing w:before="240"/>
      <w:jc w:val="left"/>
      <w:outlineLvl w:val="5"/>
    </w:pPr>
    <w:rPr>
      <w:rFonts w:eastAsia="Times New Roman" w:cs="Times New Roman"/>
      <w:kern w:val="20"/>
      <w:szCs w:val="20"/>
    </w:rPr>
  </w:style>
  <w:style w:type="paragraph" w:customStyle="1" w:styleId="Heading7Sub-headingsNormalstyleplus">
    <w:name w:val="Heading 7 (Sub-headings): Normal style plus"/>
    <w:aliases w:val="H7"/>
    <w:basedOn w:val="a2"/>
    <w:next w:val="a3"/>
    <w:uiPriority w:val="1"/>
    <w:qFormat/>
    <w:pPr>
      <w:spacing w:before="240"/>
      <w:ind w:left="547"/>
      <w:jc w:val="left"/>
      <w:outlineLvl w:val="6"/>
    </w:pPr>
    <w:rPr>
      <w:rFonts w:eastAsia="Times New Roman" w:cs="Times New Roman"/>
      <w:kern w:val="20"/>
      <w:szCs w:val="20"/>
    </w:rPr>
  </w:style>
  <w:style w:type="table" w:customStyle="1" w:styleId="ListTable4-Accent31">
    <w:name w:val="List Table 4 - Accent 31"/>
    <w:basedOn w:val="a5"/>
    <w:uiPriority w:val="49"/>
    <w:pPr>
      <w:spacing w:line="240" w:lineRule="auto"/>
    </w:p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tblBorders>
    </w:tblPr>
    <w:tblStylePr w:type="firstRow">
      <w:rPr>
        <w:b/>
        <w:bCs/>
        <w:color w:val="FFFFFF" w:themeColor="background1"/>
      </w:rPr>
      <w:tblPr/>
      <w:tcPr>
        <w:tcBorders>
          <w:top w:val="single" w:sz="4" w:space="0" w:color="005BAA" w:themeColor="accent3"/>
          <w:left w:val="single" w:sz="4" w:space="0" w:color="005BAA" w:themeColor="accent3"/>
          <w:bottom w:val="single" w:sz="4" w:space="0" w:color="005BAA" w:themeColor="accent3"/>
          <w:right w:val="single" w:sz="4" w:space="0" w:color="005BAA" w:themeColor="accent3"/>
          <w:insideH w:val="nil"/>
        </w:tcBorders>
        <w:shd w:val="clear" w:color="auto" w:fill="005BAA" w:themeFill="accent3"/>
      </w:tcPr>
    </w:tblStylePr>
    <w:tblStylePr w:type="lastRow">
      <w:rPr>
        <w:b/>
        <w:bCs/>
      </w:rPr>
      <w:tblPr/>
      <w:tcPr>
        <w:tcBorders>
          <w:top w:val="doub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customStyle="1" w:styleId="ListTable3-Accent31">
    <w:name w:val="List Table 3 - Accent 31"/>
    <w:basedOn w:val="a5"/>
    <w:uiPriority w:val="48"/>
    <w:pPr>
      <w:spacing w:line="240" w:lineRule="auto"/>
    </w:pPr>
    <w:tblPr>
      <w:tblStyleRowBandSize w:val="1"/>
      <w:tblStyleColBandSize w:val="1"/>
      <w:tblBorders>
        <w:top w:val="single" w:sz="4" w:space="0" w:color="005BAA" w:themeColor="accent3"/>
        <w:left w:val="single" w:sz="4" w:space="0" w:color="005BAA" w:themeColor="accent3"/>
        <w:bottom w:val="single" w:sz="4" w:space="0" w:color="005BAA" w:themeColor="accent3"/>
        <w:right w:val="single" w:sz="4" w:space="0" w:color="005BAA" w:themeColor="accent3"/>
      </w:tblBorders>
    </w:tblPr>
    <w:tblStylePr w:type="firstRow">
      <w:rPr>
        <w:b/>
        <w:bCs/>
        <w:color w:val="FFFFFF" w:themeColor="background1"/>
      </w:rPr>
      <w:tblPr/>
      <w:tcPr>
        <w:shd w:val="clear" w:color="auto" w:fill="005BAA" w:themeFill="accent3"/>
      </w:tcPr>
    </w:tblStylePr>
    <w:tblStylePr w:type="lastRow">
      <w:rPr>
        <w:b/>
        <w:bCs/>
      </w:rPr>
      <w:tblPr/>
      <w:tcPr>
        <w:tcBorders>
          <w:top w:val="double" w:sz="4" w:space="0" w:color="005BA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BAA" w:themeColor="accent3"/>
          <w:right w:val="single" w:sz="4" w:space="0" w:color="005BAA" w:themeColor="accent3"/>
        </w:tcBorders>
      </w:tcPr>
    </w:tblStylePr>
    <w:tblStylePr w:type="band1Horz">
      <w:tblPr/>
      <w:tcPr>
        <w:tcBorders>
          <w:top w:val="single" w:sz="4" w:space="0" w:color="005BAA" w:themeColor="accent3"/>
          <w:bottom w:val="single" w:sz="4" w:space="0" w:color="005BA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BAA" w:themeColor="accent3"/>
          <w:left w:val="nil"/>
        </w:tcBorders>
      </w:tcPr>
    </w:tblStylePr>
    <w:tblStylePr w:type="swCell">
      <w:tblPr/>
      <w:tcPr>
        <w:tcBorders>
          <w:top w:val="double" w:sz="4" w:space="0" w:color="005BAA" w:themeColor="accent3"/>
          <w:right w:val="nil"/>
        </w:tcBorders>
      </w:tcPr>
    </w:tblStylePr>
  </w:style>
  <w:style w:type="paragraph" w:customStyle="1" w:styleId="Bullet2indented">
    <w:name w:val="Bullet 2 indented"/>
    <w:basedOn w:val="a2"/>
    <w:qFormat/>
    <w:pPr>
      <w:numPr>
        <w:numId w:val="23"/>
      </w:numPr>
      <w:tabs>
        <w:tab w:val="left" w:pos="1642"/>
      </w:tabs>
      <w:ind w:left="1641" w:hanging="547"/>
    </w:pPr>
  </w:style>
  <w:style w:type="character" w:customStyle="1" w:styleId="80">
    <w:name w:val="Заголовок 8 Знак"/>
    <w:basedOn w:val="a4"/>
    <w:link w:val="8"/>
    <w:rPr>
      <w:rFonts w:eastAsia="Times New Roman" w:cs="Times New Roman"/>
      <w:i/>
      <w:iCs/>
      <w:kern w:val="8"/>
      <w:lang w:val="en-US" w:bidi="he-IL"/>
    </w:rPr>
  </w:style>
  <w:style w:type="character" w:customStyle="1" w:styleId="90">
    <w:name w:val="Заголовок 9 Знак"/>
    <w:basedOn w:val="a4"/>
    <w:link w:val="9"/>
    <w:rPr>
      <w:rFonts w:ascii="Arial" w:eastAsia="Times New Roman" w:hAnsi="Arial" w:cs="Arial"/>
      <w:kern w:val="8"/>
      <w:sz w:val="22"/>
      <w:szCs w:val="22"/>
      <w:lang w:val="en-US" w:bidi="he-IL"/>
    </w:rPr>
  </w:style>
  <w:style w:type="paragraph" w:customStyle="1" w:styleId="NumberedParagraph">
    <w:name w:val="Numbered Paragraph"/>
    <w:basedOn w:val="a2"/>
    <w:pPr>
      <w:tabs>
        <w:tab w:val="right" w:pos="312"/>
        <w:tab w:val="left" w:pos="480"/>
      </w:tabs>
      <w:spacing w:before="0"/>
      <w:ind w:left="480" w:hanging="480"/>
    </w:pPr>
    <w:rPr>
      <w:rFonts w:ascii="Times New Roman" w:eastAsia="Times New Roman" w:hAnsi="Times New Roman" w:cs="Times New Roman"/>
      <w:kern w:val="8"/>
      <w:sz w:val="24"/>
      <w:lang w:bidi="he-IL"/>
    </w:rPr>
  </w:style>
  <w:style w:type="character" w:customStyle="1" w:styleId="Heading3Char2">
    <w:name w:val="Heading 3 Char2"/>
    <w:aliases w:val="Heading 3 Char Char Char,Heading 3 Char Char Char Char Char,Heading 3 Char Char1 Char Char,Heading 3 Char1 Char,Heading 3 Char1 Char Char Char,Heading 3 Char2 Char Char"/>
    <w:rPr>
      <w:rFonts w:ascii="Times New Roman" w:eastAsia="Times New Roman" w:hAnsi="Times New Roman" w:cs="Times New Roman"/>
      <w:b/>
      <w:bCs/>
      <w:kern w:val="8"/>
      <w:sz w:val="24"/>
      <w:szCs w:val="24"/>
      <w:lang w:bidi="he-IL"/>
    </w:rPr>
  </w:style>
  <w:style w:type="character" w:customStyle="1" w:styleId="Heading4Char1">
    <w:name w:val="Heading 4 Char1"/>
    <w:rPr>
      <w:rFonts w:ascii="Times New Roman" w:eastAsia="Times New Roman" w:hAnsi="Times New Roman" w:cs="Times New Roman"/>
      <w:smallCaps/>
      <w:spacing w:val="5"/>
      <w:sz w:val="24"/>
      <w:szCs w:val="24"/>
      <w:lang w:bidi="he-IL"/>
    </w:rPr>
  </w:style>
  <w:style w:type="paragraph" w:customStyle="1" w:styleId="Indent">
    <w:name w:val="Indent"/>
    <w:basedOn w:val="NumberedParagraph"/>
    <w:link w:val="IndentChar"/>
    <w:pPr>
      <w:tabs>
        <w:tab w:val="clear" w:pos="312"/>
        <w:tab w:val="clear" w:pos="480"/>
        <w:tab w:val="left" w:pos="960"/>
      </w:tabs>
      <w:spacing w:before="140"/>
      <w:ind w:left="960"/>
    </w:pPr>
  </w:style>
  <w:style w:type="character" w:customStyle="1" w:styleId="IndentChar">
    <w:name w:val="Indent Char"/>
    <w:link w:val="Indent"/>
    <w:rPr>
      <w:rFonts w:eastAsia="Times New Roman" w:cs="Times New Roman"/>
      <w:kern w:val="8"/>
      <w:lang w:val="en-US" w:bidi="he-IL"/>
    </w:rPr>
  </w:style>
  <w:style w:type="paragraph" w:customStyle="1" w:styleId="Quotation">
    <w:name w:val="Quotation"/>
    <w:basedOn w:val="NumberedParagraph"/>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pPr>
      <w:tabs>
        <w:tab w:val="clear" w:pos="960"/>
        <w:tab w:val="right" w:pos="1320"/>
        <w:tab w:val="left" w:pos="1440"/>
      </w:tabs>
      <w:ind w:left="1440"/>
    </w:pPr>
  </w:style>
  <w:style w:type="character" w:customStyle="1" w:styleId="EndnoteTextChar1">
    <w:name w:val="Endnote Text Char1"/>
    <w:basedOn w:val="a4"/>
    <w:uiPriority w:val="99"/>
    <w:semiHidden/>
    <w:rPr>
      <w:sz w:val="20"/>
      <w:szCs w:val="20"/>
    </w:rPr>
  </w:style>
  <w:style w:type="paragraph" w:customStyle="1" w:styleId="IndentTable">
    <w:name w:val="Indent (Table)"/>
    <w:basedOn w:val="NormalTable"/>
    <w:pPr>
      <w:tabs>
        <w:tab w:val="left" w:pos="480"/>
      </w:tabs>
      <w:spacing w:before="120"/>
      <w:ind w:left="480" w:hanging="420"/>
    </w:pPr>
  </w:style>
  <w:style w:type="paragraph" w:customStyle="1" w:styleId="NormalTable">
    <w:name w:val="Normal (Table)"/>
    <w:basedOn w:val="a2"/>
    <w:pPr>
      <w:spacing w:before="0" w:line="240" w:lineRule="exact"/>
      <w:ind w:left="60" w:right="60"/>
    </w:pPr>
    <w:rPr>
      <w:rFonts w:ascii="Times New Roman" w:eastAsia="Times New Roman" w:hAnsi="Times New Roman" w:cs="Times New Roman"/>
      <w:kern w:val="8"/>
      <w:szCs w:val="20"/>
      <w:lang w:bidi="he-IL"/>
    </w:rPr>
  </w:style>
  <w:style w:type="paragraph" w:customStyle="1" w:styleId="HeaderTable">
    <w:name w:val="Header (Table)"/>
    <w:basedOn w:val="NormalTable"/>
    <w:pPr>
      <w:keepNext/>
      <w:keepLines/>
      <w:spacing w:after="40"/>
      <w:jc w:val="left"/>
    </w:pPr>
    <w:rPr>
      <w:i/>
      <w:iCs/>
    </w:rPr>
  </w:style>
  <w:style w:type="paragraph" w:customStyle="1" w:styleId="Heading3Table">
    <w:name w:val="Heading 3 (Table)"/>
    <w:basedOn w:val="NormalTable"/>
    <w:pPr>
      <w:keepNext/>
      <w:keepLines/>
      <w:spacing w:before="200" w:after="40"/>
      <w:jc w:val="left"/>
      <w:outlineLvl w:val="2"/>
    </w:pPr>
    <w:rPr>
      <w:b/>
      <w:bCs/>
    </w:rPr>
  </w:style>
  <w:style w:type="paragraph" w:customStyle="1" w:styleId="IndentSecondLevel">
    <w:name w:val="Indent (Second Level)"/>
    <w:basedOn w:val="Indent"/>
    <w:pPr>
      <w:tabs>
        <w:tab w:val="clear" w:pos="960"/>
        <w:tab w:val="left" w:pos="1440"/>
      </w:tabs>
      <w:ind w:left="1440"/>
    </w:pPr>
  </w:style>
  <w:style w:type="paragraph" w:customStyle="1" w:styleId="After">
    <w:name w:val="After"/>
    <w:basedOn w:val="NumberedParagraph"/>
    <w:next w:val="NumberedParagraph"/>
    <w:pPr>
      <w:tabs>
        <w:tab w:val="clear" w:pos="312"/>
        <w:tab w:val="clear" w:pos="480"/>
      </w:tabs>
      <w:spacing w:before="140"/>
      <w:ind w:firstLine="0"/>
    </w:pPr>
  </w:style>
  <w:style w:type="character" w:customStyle="1" w:styleId="CommentSubjectChar1">
    <w:name w:val="Comment Subject Char1"/>
    <w:basedOn w:val="af6"/>
    <w:uiPriority w:val="99"/>
    <w:semiHidden/>
    <w:rPr>
      <w:rFonts w:ascii="Times New Roman" w:eastAsia="Times New Roman" w:hAnsi="Times New Roman" w:cs="Times New Roman"/>
      <w:b/>
      <w:bCs/>
      <w:kern w:val="8"/>
      <w:sz w:val="20"/>
      <w:szCs w:val="20"/>
      <w:lang w:val="en-US" w:bidi="he-IL"/>
    </w:rPr>
  </w:style>
  <w:style w:type="paragraph" w:customStyle="1" w:styleId="BulletedListundernumpara">
    <w:name w:val="Bulleted List under num para"/>
    <w:basedOn w:val="a2"/>
    <w:pPr>
      <w:numPr>
        <w:numId w:val="24"/>
      </w:numPr>
      <w:tabs>
        <w:tab w:val="left" w:pos="1267"/>
      </w:tabs>
      <w:spacing w:line="240" w:lineRule="exact"/>
    </w:pPr>
    <w:rPr>
      <w:rFonts w:ascii="Times New Roman" w:eastAsia="Times New Roman" w:hAnsi="Times New Roman" w:cs="Times New Roman"/>
      <w:szCs w:val="20"/>
    </w:rPr>
  </w:style>
  <w:style w:type="paragraph" w:customStyle="1" w:styleId="Paragraph">
    <w:name w:val="Paragraph"/>
    <w:basedOn w:val="Contents"/>
    <w:pPr>
      <w:spacing w:before="240"/>
      <w:ind w:right="360"/>
      <w:jc w:val="right"/>
    </w:pPr>
  </w:style>
  <w:style w:type="paragraph" w:customStyle="1" w:styleId="Contents">
    <w:name w:val="Contents"/>
    <w:basedOn w:val="a2"/>
    <w:pPr>
      <w:tabs>
        <w:tab w:val="left" w:leader="dot" w:pos="5659"/>
        <w:tab w:val="center" w:pos="6019"/>
      </w:tabs>
      <w:spacing w:before="0" w:after="120" w:line="220" w:lineRule="exact"/>
      <w:ind w:left="360" w:right="1541" w:hanging="360"/>
      <w:jc w:val="left"/>
    </w:pPr>
    <w:rPr>
      <w:rFonts w:ascii="Times New Roman" w:eastAsia="Times New Roman" w:hAnsi="Times New Roman" w:cs="Times New Roman"/>
      <w:szCs w:val="20"/>
    </w:rPr>
  </w:style>
  <w:style w:type="paragraph" w:customStyle="1" w:styleId="Contentshead">
    <w:name w:val="Contents head"/>
    <w:basedOn w:val="a2"/>
    <w:pPr>
      <w:pBdr>
        <w:bottom w:val="single" w:sz="6" w:space="10" w:color="auto"/>
      </w:pBdr>
      <w:spacing w:before="0" w:after="120" w:line="220" w:lineRule="exact"/>
      <w:jc w:val="center"/>
    </w:pPr>
    <w:rPr>
      <w:rFonts w:ascii="Times New Roman" w:eastAsia="Times New Roman" w:hAnsi="Times New Roman" w:cs="Times New Roman"/>
      <w:b/>
      <w:szCs w:val="20"/>
    </w:rPr>
  </w:style>
  <w:style w:type="paragraph" w:customStyle="1" w:styleId="IndentCharCharCharChar">
    <w:name w:val="Indent Char Char Char Char"/>
    <w:basedOn w:val="a2"/>
    <w:pPr>
      <w:widowControl w:val="0"/>
      <w:tabs>
        <w:tab w:val="left" w:pos="960"/>
      </w:tabs>
      <w:spacing w:before="140"/>
      <w:ind w:left="960" w:hanging="480"/>
    </w:pPr>
    <w:rPr>
      <w:rFonts w:ascii="Times New Roman" w:eastAsia="MS Mincho" w:hAnsi="Times New Roman" w:cs="Times New Roman"/>
      <w:kern w:val="8"/>
      <w:sz w:val="24"/>
    </w:rPr>
  </w:style>
  <w:style w:type="paragraph" w:customStyle="1" w:styleId="NumberedParagraph-BulletelistLeft0Firstline0">
    <w:name w:val="Numbered Paragraph - Bullete list + Left:  0&quot; First line:  0&quot;"/>
    <w:basedOn w:val="a2"/>
    <w:pPr>
      <w:numPr>
        <w:numId w:val="25"/>
      </w:numPr>
      <w:spacing w:line="240" w:lineRule="exact"/>
    </w:pPr>
    <w:rPr>
      <w:rFonts w:ascii="Times New Roman" w:eastAsia="Times New Roman" w:hAnsi="Times New Roman" w:cs="Times New Roman"/>
      <w:szCs w:val="20"/>
    </w:rPr>
  </w:style>
  <w:style w:type="character" w:customStyle="1" w:styleId="FootnoteReference">
    <w:name w:val="Footnote Reference +"/>
    <w:rPr>
      <w:rFonts w:ascii="Times New Roman" w:hAnsi="Times New Roman"/>
      <w:dstrike w:val="0"/>
      <w:position w:val="6"/>
      <w:sz w:val="14"/>
      <w:szCs w:val="14"/>
      <w:vertAlign w:val="baseline"/>
    </w:rPr>
  </w:style>
  <w:style w:type="character" w:customStyle="1" w:styleId="xsltbolditalic1">
    <w:name w:val="xsltbolditalic1"/>
    <w:rPr>
      <w:b/>
      <w:bCs/>
      <w:i/>
      <w:iCs/>
    </w:rPr>
  </w:style>
  <w:style w:type="character" w:customStyle="1" w:styleId="xsltbolditalicunderline1">
    <w:name w:val="xsltbolditalicunderline1"/>
    <w:rPr>
      <w:b/>
      <w:bCs/>
      <w:i/>
      <w:iCs/>
    </w:rPr>
  </w:style>
  <w:style w:type="paragraph" w:customStyle="1" w:styleId="LetteredList">
    <w:name w:val="Lettered List"/>
    <w:basedOn w:val="a2"/>
    <w:link w:val="LetteredListChar"/>
    <w:pPr>
      <w:numPr>
        <w:numId w:val="26"/>
      </w:numPr>
      <w:spacing w:line="240" w:lineRule="exact"/>
    </w:pPr>
    <w:rPr>
      <w:rFonts w:ascii="Times New Roman" w:eastAsia="Times New Roman" w:hAnsi="Times New Roman" w:cs="Times New Roman"/>
      <w:kern w:val="12"/>
      <w:szCs w:val="20"/>
    </w:rPr>
  </w:style>
  <w:style w:type="paragraph" w:customStyle="1" w:styleId="numberedparagraphChar">
    <w:name w:val="numbered paragraph Char"/>
    <w:basedOn w:val="a2"/>
    <w:pPr>
      <w:numPr>
        <w:numId w:val="27"/>
      </w:numPr>
      <w:spacing w:line="240" w:lineRule="exact"/>
    </w:pPr>
    <w:rPr>
      <w:rFonts w:ascii="Times New Roman" w:eastAsia="Times New Roman" w:hAnsi="Times New Roman" w:cs="Times New Roman"/>
      <w:kern w:val="8"/>
      <w:sz w:val="24"/>
    </w:rPr>
  </w:style>
  <w:style w:type="character" w:customStyle="1" w:styleId="numberedparagraphCharChar">
    <w:name w:val="numbered paragraph Char Char"/>
    <w:rPr>
      <w:noProof w:val="0"/>
      <w:kern w:val="8"/>
      <w:sz w:val="24"/>
      <w:szCs w:val="24"/>
      <w:lang w:val="en-US" w:eastAsia="en-US" w:bidi="ar-SA"/>
    </w:rPr>
  </w:style>
  <w:style w:type="character" w:customStyle="1" w:styleId="NumboldChar">
    <w:name w:val="Num + bold Char"/>
    <w:rPr>
      <w:b/>
      <w:noProof w:val="0"/>
      <w:kern w:val="8"/>
      <w:sz w:val="24"/>
      <w:szCs w:val="24"/>
      <w:lang w:val="en-US" w:eastAsia="en-US" w:bidi="he-IL"/>
    </w:rPr>
  </w:style>
  <w:style w:type="paragraph" w:styleId="aff1">
    <w:name w:val="Normal (Web)"/>
    <w:basedOn w:val="a2"/>
    <w:pPr>
      <w:spacing w:before="100" w:beforeAutospacing="1" w:after="100" w:afterAutospacing="1" w:line="240" w:lineRule="auto"/>
      <w:jc w:val="left"/>
    </w:pPr>
    <w:rPr>
      <w:rFonts w:ascii="Times New Roman" w:eastAsia="Times New Roman" w:hAnsi="Times New Roman" w:cs="Times New Roman"/>
      <w:sz w:val="24"/>
    </w:rPr>
  </w:style>
  <w:style w:type="paragraph" w:customStyle="1" w:styleId="NumParaLeft">
    <w:name w:val="Num Para Left"/>
    <w:basedOn w:val="a2"/>
    <w:pPr>
      <w:tabs>
        <w:tab w:val="right" w:pos="312"/>
        <w:tab w:val="left" w:pos="480"/>
      </w:tabs>
      <w:spacing w:before="0"/>
      <w:ind w:left="540" w:hanging="540"/>
    </w:pPr>
    <w:rPr>
      <w:rFonts w:ascii="Times New Roman" w:eastAsia="MS Mincho" w:hAnsi="Times New Roman" w:cs="Times New Roman"/>
      <w:kern w:val="8"/>
      <w:sz w:val="24"/>
      <w:lang w:val="en-GB"/>
    </w:rPr>
  </w:style>
  <w:style w:type="character" w:customStyle="1" w:styleId="NumParaLeftChar">
    <w:name w:val="Num Para Left Char"/>
    <w:rPr>
      <w:rFonts w:eastAsia="MS Mincho"/>
      <w:noProof w:val="0"/>
      <w:kern w:val="8"/>
      <w:sz w:val="24"/>
      <w:szCs w:val="24"/>
      <w:lang w:val="en-GB" w:eastAsia="en-US" w:bidi="ar-SA"/>
    </w:rPr>
  </w:style>
  <w:style w:type="paragraph" w:styleId="aff2">
    <w:name w:val="Body Text Indent"/>
    <w:basedOn w:val="a2"/>
    <w:link w:val="aff3"/>
    <w:pPr>
      <w:spacing w:before="0" w:after="120"/>
      <w:ind w:left="360"/>
    </w:pPr>
    <w:rPr>
      <w:rFonts w:ascii="Times New Roman" w:eastAsia="Times New Roman" w:hAnsi="Times New Roman" w:cs="Times New Roman"/>
      <w:kern w:val="8"/>
      <w:sz w:val="24"/>
      <w:lang w:bidi="he-IL"/>
    </w:rPr>
  </w:style>
  <w:style w:type="character" w:customStyle="1" w:styleId="aff3">
    <w:name w:val="Основной текст с отступом Знак"/>
    <w:basedOn w:val="a4"/>
    <w:link w:val="aff2"/>
    <w:rPr>
      <w:rFonts w:eastAsia="Times New Roman" w:cs="Times New Roman"/>
      <w:kern w:val="8"/>
      <w:lang w:val="en-US" w:bidi="he-IL"/>
    </w:rPr>
  </w:style>
  <w:style w:type="character" w:styleId="aff4">
    <w:name w:val="Strong"/>
    <w:qFormat/>
    <w:rPr>
      <w:b/>
      <w:bCs/>
    </w:rPr>
  </w:style>
  <w:style w:type="paragraph" w:customStyle="1" w:styleId="kolonne">
    <w:name w:val="kolonne"/>
    <w:basedOn w:val="a2"/>
    <w:pPr>
      <w:spacing w:before="100" w:beforeAutospacing="1" w:after="100" w:afterAutospacing="1" w:line="240" w:lineRule="auto"/>
      <w:jc w:val="left"/>
    </w:pPr>
    <w:rPr>
      <w:rFonts w:ascii="Times New Roman" w:eastAsia="MS Mincho" w:hAnsi="Times New Roman" w:cs="Times New Roman"/>
      <w:sz w:val="24"/>
      <w:lang w:eastAsia="ja-JP"/>
    </w:rPr>
  </w:style>
  <w:style w:type="paragraph" w:customStyle="1" w:styleId="hover">
    <w:name w:val="hover"/>
    <w:basedOn w:val="a2"/>
    <w:pPr>
      <w:spacing w:before="100" w:beforeAutospacing="1" w:after="100" w:afterAutospacing="1" w:line="240" w:lineRule="auto"/>
      <w:jc w:val="left"/>
    </w:pPr>
    <w:rPr>
      <w:rFonts w:ascii="Times New Roman" w:eastAsia="MS Mincho" w:hAnsi="Times New Roman" w:cs="Times New Roman"/>
      <w:sz w:val="24"/>
      <w:lang w:eastAsia="ja-JP"/>
    </w:rPr>
  </w:style>
  <w:style w:type="paragraph" w:customStyle="1" w:styleId="figur1">
    <w:name w:val="figur1"/>
    <w:basedOn w:val="a2"/>
    <w:pPr>
      <w:spacing w:before="100" w:beforeAutospacing="1" w:after="100" w:afterAutospacing="1" w:line="240" w:lineRule="auto"/>
      <w:jc w:val="left"/>
    </w:pPr>
    <w:rPr>
      <w:rFonts w:ascii="Times New Roman" w:eastAsia="MS Mincho" w:hAnsi="Times New Roman" w:cs="Times New Roman"/>
      <w:sz w:val="24"/>
      <w:lang w:eastAsia="ja-JP"/>
    </w:rPr>
  </w:style>
  <w:style w:type="character" w:customStyle="1" w:styleId="Boldparagraph">
    <w:name w:val="Bold paragraph"/>
    <w:rPr>
      <w:b/>
      <w:bCs/>
      <w:color w:val="000000"/>
    </w:rPr>
  </w:style>
  <w:style w:type="paragraph" w:styleId="35">
    <w:name w:val="Body Text 3"/>
    <w:basedOn w:val="a2"/>
    <w:link w:val="36"/>
    <w:pPr>
      <w:spacing w:before="0" w:after="120"/>
    </w:pPr>
    <w:rPr>
      <w:rFonts w:ascii="Times New Roman" w:eastAsia="Times New Roman" w:hAnsi="Times New Roman" w:cs="Times New Roman"/>
      <w:kern w:val="8"/>
      <w:sz w:val="16"/>
      <w:szCs w:val="16"/>
      <w:lang w:bidi="he-IL"/>
    </w:rPr>
  </w:style>
  <w:style w:type="character" w:customStyle="1" w:styleId="36">
    <w:name w:val="Основной текст 3 Знак"/>
    <w:basedOn w:val="a4"/>
    <w:link w:val="35"/>
    <w:rPr>
      <w:rFonts w:eastAsia="Times New Roman" w:cs="Times New Roman"/>
      <w:kern w:val="8"/>
      <w:sz w:val="16"/>
      <w:szCs w:val="16"/>
      <w:lang w:val="en-US" w:bidi="he-IL"/>
    </w:rPr>
  </w:style>
  <w:style w:type="character" w:customStyle="1" w:styleId="QuotationChar">
    <w:name w:val="Quotation Char"/>
    <w:rPr>
      <w:noProof w:val="0"/>
      <w:kern w:val="8"/>
      <w:lang w:val="en-US" w:eastAsia="en-US" w:bidi="he-IL"/>
    </w:rPr>
  </w:style>
  <w:style w:type="paragraph" w:styleId="27">
    <w:name w:val="Body Text Indent 2"/>
    <w:basedOn w:val="a2"/>
    <w:link w:val="28"/>
    <w:pPr>
      <w:spacing w:before="0" w:after="120" w:line="480" w:lineRule="auto"/>
      <w:ind w:left="360"/>
    </w:pPr>
    <w:rPr>
      <w:rFonts w:ascii="Times New Roman" w:eastAsia="Times New Roman" w:hAnsi="Times New Roman" w:cs="Times New Roman"/>
      <w:kern w:val="8"/>
      <w:sz w:val="24"/>
      <w:lang w:bidi="he-IL"/>
    </w:rPr>
  </w:style>
  <w:style w:type="character" w:customStyle="1" w:styleId="28">
    <w:name w:val="Основной текст с отступом 2 Знак"/>
    <w:basedOn w:val="a4"/>
    <w:link w:val="27"/>
    <w:rPr>
      <w:rFonts w:eastAsia="Times New Roman" w:cs="Times New Roman"/>
      <w:kern w:val="8"/>
      <w:lang w:val="en-US" w:bidi="he-IL"/>
    </w:rPr>
  </w:style>
  <w:style w:type="paragraph" w:styleId="51">
    <w:name w:val="List Bullet 5"/>
    <w:basedOn w:val="a2"/>
    <w:pPr>
      <w:numPr>
        <w:numId w:val="28"/>
      </w:numPr>
      <w:tabs>
        <w:tab w:val="clear" w:pos="595"/>
        <w:tab w:val="num" w:pos="2976"/>
      </w:tabs>
      <w:spacing w:before="0" w:after="290" w:line="290" w:lineRule="atLeast"/>
      <w:ind w:left="2976"/>
      <w:jc w:val="left"/>
    </w:pPr>
    <w:rPr>
      <w:rFonts w:ascii="Times New Roman" w:eastAsia="Times New Roman" w:hAnsi="Times New Roman" w:cs="Times New Roman"/>
      <w:sz w:val="24"/>
      <w:szCs w:val="20"/>
      <w:lang w:val="en-GB"/>
    </w:rPr>
  </w:style>
  <w:style w:type="paragraph" w:styleId="a1">
    <w:name w:val="List Number"/>
    <w:basedOn w:val="a2"/>
    <w:pPr>
      <w:numPr>
        <w:ilvl w:val="1"/>
        <w:numId w:val="28"/>
      </w:numPr>
      <w:tabs>
        <w:tab w:val="clear" w:pos="1191"/>
        <w:tab w:val="num" w:pos="595"/>
      </w:tabs>
      <w:spacing w:before="0" w:after="290" w:line="290" w:lineRule="atLeast"/>
      <w:ind w:left="595"/>
      <w:jc w:val="left"/>
    </w:pPr>
    <w:rPr>
      <w:rFonts w:ascii="Times New Roman" w:eastAsia="Times New Roman" w:hAnsi="Times New Roman" w:cs="Times New Roman"/>
      <w:sz w:val="24"/>
      <w:szCs w:val="20"/>
      <w:lang w:val="en-GB"/>
    </w:rPr>
  </w:style>
  <w:style w:type="paragraph" w:styleId="21">
    <w:name w:val="List Number 2"/>
    <w:basedOn w:val="a2"/>
    <w:pPr>
      <w:numPr>
        <w:ilvl w:val="2"/>
        <w:numId w:val="28"/>
      </w:numPr>
      <w:tabs>
        <w:tab w:val="clear" w:pos="1786"/>
        <w:tab w:val="num" w:pos="1191"/>
      </w:tabs>
      <w:spacing w:before="0" w:after="290" w:line="290" w:lineRule="atLeast"/>
      <w:ind w:left="1191"/>
      <w:jc w:val="left"/>
    </w:pPr>
    <w:rPr>
      <w:rFonts w:ascii="Times New Roman" w:eastAsia="Times New Roman" w:hAnsi="Times New Roman" w:cs="Times New Roman"/>
      <w:sz w:val="24"/>
      <w:szCs w:val="20"/>
      <w:lang w:val="en-GB"/>
    </w:rPr>
  </w:style>
  <w:style w:type="paragraph" w:styleId="31">
    <w:name w:val="List Number 3"/>
    <w:basedOn w:val="a2"/>
    <w:pPr>
      <w:numPr>
        <w:ilvl w:val="3"/>
        <w:numId w:val="28"/>
      </w:numPr>
      <w:tabs>
        <w:tab w:val="clear" w:pos="2381"/>
        <w:tab w:val="num" w:pos="1786"/>
      </w:tabs>
      <w:spacing w:before="0" w:after="290" w:line="290" w:lineRule="atLeast"/>
      <w:ind w:left="1786"/>
      <w:jc w:val="left"/>
    </w:pPr>
    <w:rPr>
      <w:rFonts w:ascii="Times New Roman" w:eastAsia="Times New Roman" w:hAnsi="Times New Roman" w:cs="Times New Roman"/>
      <w:sz w:val="24"/>
      <w:szCs w:val="20"/>
      <w:lang w:val="en-GB"/>
    </w:rPr>
  </w:style>
  <w:style w:type="paragraph" w:styleId="41">
    <w:name w:val="List Number 4"/>
    <w:basedOn w:val="a2"/>
    <w:pPr>
      <w:numPr>
        <w:ilvl w:val="4"/>
        <w:numId w:val="28"/>
      </w:numPr>
      <w:tabs>
        <w:tab w:val="clear" w:pos="2976"/>
        <w:tab w:val="num" w:pos="2381"/>
      </w:tabs>
      <w:spacing w:before="0" w:after="290" w:line="290" w:lineRule="atLeast"/>
      <w:ind w:left="2381"/>
      <w:jc w:val="left"/>
    </w:pPr>
    <w:rPr>
      <w:rFonts w:ascii="Times New Roman" w:eastAsia="Times New Roman" w:hAnsi="Times New Roman" w:cs="Times New Roman"/>
      <w:sz w:val="24"/>
      <w:szCs w:val="20"/>
      <w:lang w:val="en-GB"/>
    </w:rPr>
  </w:style>
  <w:style w:type="character" w:customStyle="1" w:styleId="IndentCharCharCharCharCharCharCharCharCharCharCharCharCharCharCharCharChar">
    <w:name w:val="Indent Char Char Char Char Char Char Char Char Char Char Char Char Char Char Char Char Char"/>
    <w:rPr>
      <w:rFonts w:eastAsia="MS Mincho"/>
      <w:noProof w:val="0"/>
      <w:kern w:val="8"/>
      <w:sz w:val="24"/>
      <w:szCs w:val="24"/>
      <w:lang w:val="en-US" w:eastAsia="en-US" w:bidi="ar-SA"/>
    </w:rPr>
  </w:style>
  <w:style w:type="paragraph" w:customStyle="1" w:styleId="Text2">
    <w:name w:val="Text 2"/>
    <w:basedOn w:val="a2"/>
    <w:pPr>
      <w:tabs>
        <w:tab w:val="left" w:pos="2160"/>
      </w:tabs>
      <w:spacing w:before="0" w:after="240" w:line="240" w:lineRule="auto"/>
      <w:ind w:left="1077"/>
    </w:pPr>
    <w:rPr>
      <w:rFonts w:ascii="Times New Roman" w:eastAsia="Times New Roman" w:hAnsi="Times New Roman" w:cs="Times New Roman"/>
      <w:sz w:val="24"/>
      <w:szCs w:val="20"/>
      <w:lang w:val="en-GB"/>
    </w:rPr>
  </w:style>
  <w:style w:type="character" w:customStyle="1" w:styleId="smallitalic1">
    <w:name w:val="smallitalic1"/>
    <w:rPr>
      <w:rFonts w:ascii="Arial" w:hAnsi="Arial" w:cs="Arial" w:hint="default"/>
      <w:i/>
      <w:iCs/>
      <w:strike w:val="0"/>
      <w:dstrike w:val="0"/>
      <w:color w:val="000000"/>
      <w:sz w:val="12"/>
      <w:szCs w:val="12"/>
      <w:u w:val="none"/>
      <w:effect w:val="none"/>
    </w:rPr>
  </w:style>
  <w:style w:type="paragraph" w:styleId="aff5">
    <w:name w:val="Title"/>
    <w:basedOn w:val="a2"/>
    <w:link w:val="aff6"/>
    <w:qFormat/>
    <w:pPr>
      <w:spacing w:before="0" w:line="240" w:lineRule="auto"/>
      <w:jc w:val="center"/>
    </w:pPr>
    <w:rPr>
      <w:rFonts w:ascii="Times New Roman" w:eastAsia="Times New Roman" w:hAnsi="Times New Roman" w:cs="Times New Roman"/>
      <w:b/>
      <w:bCs/>
      <w:sz w:val="24"/>
      <w:lang w:val="fr-FR"/>
    </w:rPr>
  </w:style>
  <w:style w:type="character" w:customStyle="1" w:styleId="aff6">
    <w:name w:val="Название Знак"/>
    <w:basedOn w:val="a4"/>
    <w:link w:val="aff5"/>
    <w:rPr>
      <w:rFonts w:eastAsia="Times New Roman" w:cs="Times New Roman"/>
      <w:b/>
      <w:bCs/>
      <w:lang w:val="fr-FR"/>
    </w:rPr>
  </w:style>
  <w:style w:type="paragraph" w:customStyle="1" w:styleId="BulletedListL4">
    <w:name w:val="Bulleted List L4"/>
    <w:basedOn w:val="a2"/>
    <w:pPr>
      <w:numPr>
        <w:ilvl w:val="2"/>
        <w:numId w:val="29"/>
      </w:numPr>
      <w:spacing w:before="0"/>
    </w:pPr>
    <w:rPr>
      <w:rFonts w:ascii="Times New Roman" w:eastAsia="Times New Roman" w:hAnsi="Times New Roman" w:cs="Times New Roman"/>
      <w:kern w:val="8"/>
      <w:sz w:val="24"/>
      <w:lang w:bidi="he-IL"/>
    </w:rPr>
  </w:style>
  <w:style w:type="paragraph" w:customStyle="1" w:styleId="NumberedParagraphISA400">
    <w:name w:val="Numbered Paragraph ISA 400"/>
    <w:basedOn w:val="a2"/>
    <w:pPr>
      <w:tabs>
        <w:tab w:val="right" w:pos="312"/>
        <w:tab w:val="left" w:pos="480"/>
      </w:tabs>
      <w:spacing w:before="0"/>
      <w:ind w:left="480" w:hanging="480"/>
    </w:pPr>
    <w:rPr>
      <w:rFonts w:ascii="Times New Roman" w:eastAsia="MS Mincho" w:hAnsi="Times New Roman" w:cs="Times New Roman"/>
      <w:kern w:val="8"/>
      <w:sz w:val="24"/>
      <w:lang w:val="en-GB" w:bidi="he-IL"/>
    </w:rPr>
  </w:style>
  <w:style w:type="character" w:customStyle="1" w:styleId="aff7">
    <w:name w:val="Схема документа Знак"/>
    <w:basedOn w:val="a4"/>
    <w:link w:val="aff8"/>
    <w:semiHidden/>
    <w:rPr>
      <w:rFonts w:ascii="Tahoma" w:eastAsia="Times New Roman" w:hAnsi="Tahoma" w:cs="Tahoma"/>
      <w:kern w:val="8"/>
      <w:sz w:val="20"/>
      <w:szCs w:val="20"/>
      <w:shd w:val="clear" w:color="auto" w:fill="000080"/>
      <w:lang w:bidi="he-IL"/>
    </w:rPr>
  </w:style>
  <w:style w:type="paragraph" w:styleId="aff8">
    <w:name w:val="Document Map"/>
    <w:basedOn w:val="a2"/>
    <w:link w:val="aff7"/>
    <w:semiHidden/>
    <w:pPr>
      <w:shd w:val="clear" w:color="auto" w:fill="000080"/>
      <w:spacing w:before="0"/>
    </w:pPr>
    <w:rPr>
      <w:rFonts w:ascii="Tahoma" w:eastAsia="Times New Roman" w:hAnsi="Tahoma" w:cs="Tahoma"/>
      <w:kern w:val="8"/>
      <w:szCs w:val="20"/>
      <w:lang w:val="en-AU" w:bidi="he-IL"/>
    </w:rPr>
  </w:style>
  <w:style w:type="character" w:customStyle="1" w:styleId="DocumentMapChar1">
    <w:name w:val="Document Map Char1"/>
    <w:basedOn w:val="a4"/>
    <w:uiPriority w:val="99"/>
    <w:semiHidden/>
    <w:rPr>
      <w:rFonts w:ascii="Segoe UI" w:hAnsi="Segoe UI" w:cs="Segoe UI"/>
      <w:sz w:val="16"/>
      <w:szCs w:val="16"/>
      <w:lang w:val="en-US"/>
    </w:rPr>
  </w:style>
  <w:style w:type="paragraph" w:customStyle="1" w:styleId="ChaptHead">
    <w:name w:val="Chapt Head"/>
    <w:basedOn w:val="a2"/>
    <w:uiPriority w:val="1"/>
    <w:qFormat/>
    <w:pPr>
      <w:spacing w:before="0" w:after="480" w:line="480" w:lineRule="atLeast"/>
      <w:jc w:val="center"/>
    </w:pPr>
    <w:rPr>
      <w:rFonts w:eastAsia="MS Mincho" w:cs="Times New Roman"/>
      <w:b/>
      <w:sz w:val="34"/>
      <w:szCs w:val="20"/>
      <w:lang w:val="en-GB"/>
    </w:rPr>
  </w:style>
  <w:style w:type="paragraph" w:customStyle="1" w:styleId="Name">
    <w:name w:val="Name"/>
    <w:basedOn w:val="a2"/>
    <w:pPr>
      <w:spacing w:before="0" w:line="300" w:lineRule="exact"/>
      <w:jc w:val="left"/>
    </w:pPr>
    <w:rPr>
      <w:rFonts w:ascii="Myriad Pro Light" w:eastAsia="Times New Roman" w:hAnsi="Myriad Pro Light" w:cs="Times New Roman"/>
      <w:b/>
      <w:sz w:val="24"/>
    </w:rPr>
  </w:style>
  <w:style w:type="paragraph" w:customStyle="1" w:styleId="Address">
    <w:name w:val="Address"/>
    <w:basedOn w:val="Name"/>
    <w:uiPriority w:val="7"/>
    <w:qFormat/>
    <w:pPr>
      <w:spacing w:line="280" w:lineRule="exact"/>
    </w:pPr>
    <w:rPr>
      <w:b w:val="0"/>
      <w:sz w:val="18"/>
    </w:rPr>
  </w:style>
  <w:style w:type="character" w:customStyle="1" w:styleId="NumberedParagraphChar1">
    <w:name w:val="Numbered Paragraph Char1"/>
    <w:rPr>
      <w:noProof w:val="0"/>
      <w:kern w:val="8"/>
      <w:sz w:val="24"/>
      <w:szCs w:val="24"/>
      <w:lang w:val="en-US" w:eastAsia="en-US" w:bidi="he-IL"/>
    </w:rPr>
  </w:style>
  <w:style w:type="character" w:customStyle="1" w:styleId="CharChar1">
    <w:name w:val="Char Char1"/>
    <w:rPr>
      <w:b/>
      <w:bCs/>
      <w:kern w:val="8"/>
      <w:sz w:val="24"/>
      <w:szCs w:val="24"/>
      <w:lang w:val="en-US" w:eastAsia="en-US" w:bidi="he-IL"/>
    </w:rPr>
  </w:style>
  <w:style w:type="paragraph" w:customStyle="1" w:styleId="Heading2NoSpacebefore0">
    <w:name w:val="Heading 2No Space before"/>
    <w:basedOn w:val="22"/>
    <w:pPr>
      <w:spacing w:before="0" w:line="240" w:lineRule="atLeast"/>
    </w:pPr>
    <w:rPr>
      <w:rFonts w:ascii="Times New Roman" w:hAnsi="Times New Roman"/>
      <w:iCs w:val="0"/>
      <w:kern w:val="0"/>
      <w:szCs w:val="20"/>
    </w:rPr>
  </w:style>
  <w:style w:type="paragraph" w:customStyle="1" w:styleId="2EC62DD09C97450791A53DDCC0815CDA">
    <w:name w:val="2EC62DD09C97450791A53DDCC0815CDA"/>
    <w:pPr>
      <w:spacing w:before="0" w:after="200" w:line="276" w:lineRule="auto"/>
    </w:pPr>
    <w:rPr>
      <w:rFonts w:ascii="Calibri" w:eastAsia="Times New Roman" w:hAnsi="Calibri" w:cs="Times New Roman"/>
      <w:sz w:val="22"/>
      <w:szCs w:val="22"/>
      <w:lang w:val="en-US"/>
    </w:rPr>
  </w:style>
  <w:style w:type="paragraph" w:customStyle="1" w:styleId="TOCBody">
    <w:name w:val="TOC Body"/>
    <w:basedOn w:val="a2"/>
    <w:pPr>
      <w:tabs>
        <w:tab w:val="left" w:pos="360"/>
        <w:tab w:val="left" w:pos="907"/>
        <w:tab w:val="right" w:leader="dot" w:pos="6120"/>
        <w:tab w:val="right" w:pos="6840"/>
      </w:tabs>
      <w:spacing w:line="240" w:lineRule="exact"/>
      <w:ind w:left="360" w:hanging="360"/>
      <w:jc w:val="left"/>
    </w:pPr>
    <w:rPr>
      <w:rFonts w:ascii="Times New Roman" w:eastAsia="Times New Roman" w:hAnsi="Times New Roman" w:cs="Times New Roman"/>
      <w:szCs w:val="20"/>
    </w:rPr>
  </w:style>
  <w:style w:type="paragraph" w:customStyle="1" w:styleId="TOCHeadline">
    <w:name w:val="TOC Headline"/>
    <w:basedOn w:val="32"/>
    <w:pPr>
      <w:keepNext w:val="0"/>
      <w:keepLines w:val="0"/>
      <w:framePr w:wrap="around" w:vAnchor="text" w:hAnchor="text" w:y="1"/>
      <w:spacing w:before="180" w:line="240" w:lineRule="exact"/>
      <w:jc w:val="center"/>
    </w:pPr>
    <w:rPr>
      <w:rFonts w:ascii="Times New Roman" w:hAnsi="Times New Roman"/>
      <w:caps/>
      <w:color w:val="000000"/>
      <w:kern w:val="0"/>
      <w:sz w:val="24"/>
      <w:szCs w:val="20"/>
    </w:rPr>
  </w:style>
  <w:style w:type="paragraph" w:styleId="aff9">
    <w:name w:val="Subtitle"/>
    <w:basedOn w:val="a2"/>
    <w:next w:val="a2"/>
    <w:link w:val="affa"/>
    <w:qFormat/>
    <w:pPr>
      <w:spacing w:before="0" w:after="60"/>
      <w:jc w:val="center"/>
      <w:outlineLvl w:val="1"/>
    </w:pPr>
    <w:rPr>
      <w:rFonts w:ascii="Calibri Light" w:eastAsia="Times New Roman" w:hAnsi="Calibri Light" w:cs="Times New Roman"/>
      <w:kern w:val="8"/>
      <w:sz w:val="24"/>
      <w:lang w:bidi="he-IL"/>
    </w:rPr>
  </w:style>
  <w:style w:type="character" w:customStyle="1" w:styleId="affa">
    <w:name w:val="Подзаголовок Знак"/>
    <w:basedOn w:val="a4"/>
    <w:link w:val="aff9"/>
    <w:rPr>
      <w:rFonts w:ascii="Calibri Light" w:eastAsia="Times New Roman" w:hAnsi="Calibri Light" w:cs="Times New Roman"/>
      <w:kern w:val="8"/>
      <w:lang w:val="en-US" w:bidi="he-IL"/>
    </w:rPr>
  </w:style>
  <w:style w:type="paragraph" w:customStyle="1" w:styleId="Default">
    <w:name w:val="Default"/>
    <w:link w:val="DefaultChar"/>
    <w:pPr>
      <w:autoSpaceDE w:val="0"/>
      <w:autoSpaceDN w:val="0"/>
      <w:adjustRightInd w:val="0"/>
      <w:spacing w:before="240" w:line="240" w:lineRule="auto"/>
      <w:ind w:left="547" w:hanging="547"/>
    </w:pPr>
    <w:rPr>
      <w:rFonts w:eastAsia="Calibri" w:cs="Times New Roman"/>
      <w:color w:val="000000"/>
    </w:rPr>
  </w:style>
  <w:style w:type="paragraph" w:styleId="affb">
    <w:name w:val="Block Text"/>
    <w:basedOn w:val="a2"/>
    <w:pPr>
      <w:pBdr>
        <w:top w:val="single" w:sz="2" w:space="10" w:color="F15A22" w:themeColor="accent1"/>
        <w:left w:val="single" w:sz="2" w:space="10" w:color="F15A22" w:themeColor="accent1"/>
        <w:bottom w:val="single" w:sz="2" w:space="10" w:color="F15A22" w:themeColor="accent1"/>
        <w:right w:val="single" w:sz="2" w:space="10" w:color="F15A22" w:themeColor="accent1"/>
      </w:pBdr>
      <w:spacing w:before="0"/>
      <w:ind w:left="1152" w:right="1152"/>
    </w:pPr>
    <w:rPr>
      <w:rFonts w:asciiTheme="minorHAnsi" w:eastAsiaTheme="minorEastAsia" w:hAnsiTheme="minorHAnsi"/>
      <w:i/>
      <w:iCs/>
      <w:color w:val="F15A22" w:themeColor="accent1"/>
      <w:kern w:val="8"/>
      <w:sz w:val="24"/>
      <w:lang w:bidi="he-IL"/>
    </w:rPr>
  </w:style>
  <w:style w:type="paragraph" w:styleId="29">
    <w:name w:val="Body Text 2"/>
    <w:basedOn w:val="a2"/>
    <w:link w:val="2a"/>
    <w:pPr>
      <w:spacing w:before="0" w:after="120" w:line="480" w:lineRule="auto"/>
    </w:pPr>
    <w:rPr>
      <w:rFonts w:ascii="Times New Roman" w:eastAsia="Times New Roman" w:hAnsi="Times New Roman" w:cs="Times New Roman"/>
      <w:kern w:val="8"/>
      <w:sz w:val="24"/>
      <w:lang w:bidi="he-IL"/>
    </w:rPr>
  </w:style>
  <w:style w:type="character" w:customStyle="1" w:styleId="2a">
    <w:name w:val="Основной текст 2 Знак"/>
    <w:basedOn w:val="a4"/>
    <w:link w:val="29"/>
    <w:rPr>
      <w:rFonts w:eastAsia="Times New Roman" w:cs="Times New Roman"/>
      <w:kern w:val="8"/>
      <w:lang w:val="en-US" w:bidi="he-IL"/>
    </w:rPr>
  </w:style>
  <w:style w:type="paragraph" w:styleId="affc">
    <w:name w:val="Body Text First Indent"/>
    <w:basedOn w:val="a3"/>
    <w:link w:val="affd"/>
    <w:pPr>
      <w:spacing w:before="0"/>
      <w:ind w:firstLine="360"/>
    </w:pPr>
    <w:rPr>
      <w:rFonts w:ascii="Times New Roman" w:hAnsi="Times New Roman"/>
      <w:kern w:val="8"/>
      <w:sz w:val="24"/>
      <w:szCs w:val="24"/>
      <w:lang w:bidi="he-IL"/>
    </w:rPr>
  </w:style>
  <w:style w:type="character" w:customStyle="1" w:styleId="affd">
    <w:name w:val="Красная строка Знак"/>
    <w:basedOn w:val="afa"/>
    <w:link w:val="affc"/>
    <w:rPr>
      <w:rFonts w:ascii="Arial" w:eastAsia="Times New Roman" w:hAnsi="Arial" w:cs="Times New Roman"/>
      <w:kern w:val="8"/>
      <w:sz w:val="20"/>
      <w:szCs w:val="20"/>
      <w:lang w:val="en-US" w:bidi="he-IL"/>
    </w:rPr>
  </w:style>
  <w:style w:type="paragraph" w:styleId="2b">
    <w:name w:val="Body Text First Indent 2"/>
    <w:basedOn w:val="aff2"/>
    <w:link w:val="2c"/>
    <w:pPr>
      <w:spacing w:after="0"/>
      <w:ind w:firstLine="360"/>
    </w:pPr>
  </w:style>
  <w:style w:type="character" w:customStyle="1" w:styleId="2c">
    <w:name w:val="Красная строка 2 Знак"/>
    <w:basedOn w:val="aff3"/>
    <w:link w:val="2b"/>
    <w:rPr>
      <w:rFonts w:eastAsia="Times New Roman" w:cs="Times New Roman"/>
      <w:kern w:val="8"/>
      <w:lang w:val="en-US" w:bidi="he-IL"/>
    </w:rPr>
  </w:style>
  <w:style w:type="paragraph" w:styleId="37">
    <w:name w:val="Body Text Indent 3"/>
    <w:basedOn w:val="a2"/>
    <w:link w:val="38"/>
    <w:pPr>
      <w:spacing w:before="0" w:after="120"/>
      <w:ind w:left="360"/>
    </w:pPr>
    <w:rPr>
      <w:rFonts w:ascii="Times New Roman" w:eastAsia="Times New Roman" w:hAnsi="Times New Roman" w:cs="Times New Roman"/>
      <w:kern w:val="8"/>
      <w:sz w:val="16"/>
      <w:szCs w:val="16"/>
      <w:lang w:bidi="he-IL"/>
    </w:rPr>
  </w:style>
  <w:style w:type="character" w:customStyle="1" w:styleId="38">
    <w:name w:val="Основной текст с отступом 3 Знак"/>
    <w:basedOn w:val="a4"/>
    <w:link w:val="37"/>
    <w:rPr>
      <w:rFonts w:eastAsia="Times New Roman" w:cs="Times New Roman"/>
      <w:kern w:val="8"/>
      <w:sz w:val="16"/>
      <w:szCs w:val="16"/>
      <w:lang w:val="en-US" w:bidi="he-IL"/>
    </w:rPr>
  </w:style>
  <w:style w:type="paragraph" w:styleId="affe">
    <w:name w:val="Closing"/>
    <w:basedOn w:val="a2"/>
    <w:link w:val="afff"/>
    <w:pPr>
      <w:spacing w:before="0" w:line="240" w:lineRule="auto"/>
      <w:ind w:left="4320"/>
    </w:pPr>
    <w:rPr>
      <w:rFonts w:ascii="Times New Roman" w:eastAsia="Times New Roman" w:hAnsi="Times New Roman" w:cs="Times New Roman"/>
      <w:kern w:val="8"/>
      <w:sz w:val="24"/>
      <w:lang w:bidi="he-IL"/>
    </w:rPr>
  </w:style>
  <w:style w:type="character" w:customStyle="1" w:styleId="afff">
    <w:name w:val="Прощание Знак"/>
    <w:basedOn w:val="a4"/>
    <w:link w:val="affe"/>
    <w:rPr>
      <w:rFonts w:eastAsia="Times New Roman" w:cs="Times New Roman"/>
      <w:kern w:val="8"/>
      <w:lang w:val="en-US" w:bidi="he-IL"/>
    </w:rPr>
  </w:style>
  <w:style w:type="paragraph" w:styleId="afff0">
    <w:name w:val="Date"/>
    <w:basedOn w:val="a2"/>
    <w:next w:val="a2"/>
    <w:link w:val="afff1"/>
    <w:pPr>
      <w:spacing w:before="0"/>
    </w:pPr>
    <w:rPr>
      <w:rFonts w:ascii="Times New Roman" w:eastAsia="Times New Roman" w:hAnsi="Times New Roman" w:cs="Times New Roman"/>
      <w:kern w:val="8"/>
      <w:sz w:val="24"/>
      <w:lang w:bidi="he-IL"/>
    </w:rPr>
  </w:style>
  <w:style w:type="character" w:customStyle="1" w:styleId="afff1">
    <w:name w:val="Дата Знак"/>
    <w:basedOn w:val="a4"/>
    <w:link w:val="afff0"/>
    <w:rPr>
      <w:rFonts w:eastAsia="Times New Roman" w:cs="Times New Roman"/>
      <w:kern w:val="8"/>
      <w:lang w:val="en-US" w:bidi="he-IL"/>
    </w:rPr>
  </w:style>
  <w:style w:type="paragraph" w:styleId="afff2">
    <w:name w:val="E-mail Signature"/>
    <w:basedOn w:val="a2"/>
    <w:link w:val="afff3"/>
    <w:pPr>
      <w:spacing w:before="0" w:line="240" w:lineRule="auto"/>
    </w:pPr>
    <w:rPr>
      <w:rFonts w:ascii="Times New Roman" w:eastAsia="Times New Roman" w:hAnsi="Times New Roman" w:cs="Times New Roman"/>
      <w:kern w:val="8"/>
      <w:sz w:val="24"/>
      <w:lang w:bidi="he-IL"/>
    </w:rPr>
  </w:style>
  <w:style w:type="character" w:customStyle="1" w:styleId="afff3">
    <w:name w:val="Электронная подпись Знак"/>
    <w:basedOn w:val="a4"/>
    <w:link w:val="afff2"/>
    <w:rPr>
      <w:rFonts w:eastAsia="Times New Roman" w:cs="Times New Roman"/>
      <w:kern w:val="8"/>
      <w:lang w:val="en-US" w:bidi="he-IL"/>
    </w:rPr>
  </w:style>
  <w:style w:type="paragraph" w:styleId="afff4">
    <w:name w:val="envelope address"/>
    <w:basedOn w:val="a2"/>
    <w:pPr>
      <w:framePr w:w="7920" w:h="1980" w:hRule="exact" w:hSpace="180" w:wrap="auto" w:hAnchor="page" w:xAlign="center" w:yAlign="bottom"/>
      <w:spacing w:before="0" w:line="240" w:lineRule="auto"/>
      <w:ind w:left="2880"/>
    </w:pPr>
    <w:rPr>
      <w:rFonts w:asciiTheme="majorHAnsi" w:eastAsiaTheme="majorEastAsia" w:hAnsiTheme="majorHAnsi" w:cstheme="majorBidi"/>
      <w:kern w:val="8"/>
      <w:sz w:val="24"/>
      <w:lang w:bidi="he-IL"/>
    </w:rPr>
  </w:style>
  <w:style w:type="paragraph" w:styleId="2d">
    <w:name w:val="envelope return"/>
    <w:basedOn w:val="a2"/>
    <w:pPr>
      <w:spacing w:before="0" w:line="240" w:lineRule="auto"/>
    </w:pPr>
    <w:rPr>
      <w:rFonts w:asciiTheme="majorHAnsi" w:eastAsiaTheme="majorEastAsia" w:hAnsiTheme="majorHAnsi" w:cstheme="majorBidi"/>
      <w:kern w:val="8"/>
      <w:szCs w:val="20"/>
      <w:lang w:bidi="he-IL"/>
    </w:rPr>
  </w:style>
  <w:style w:type="paragraph" w:styleId="HTML">
    <w:name w:val="HTML Address"/>
    <w:basedOn w:val="a2"/>
    <w:link w:val="HTML0"/>
    <w:pPr>
      <w:spacing w:before="0" w:line="240" w:lineRule="auto"/>
    </w:pPr>
    <w:rPr>
      <w:rFonts w:ascii="Times New Roman" w:eastAsia="Times New Roman" w:hAnsi="Times New Roman" w:cs="Times New Roman"/>
      <w:i/>
      <w:iCs/>
      <w:kern w:val="8"/>
      <w:sz w:val="24"/>
      <w:lang w:bidi="he-IL"/>
    </w:rPr>
  </w:style>
  <w:style w:type="character" w:customStyle="1" w:styleId="HTML0">
    <w:name w:val="Адрес HTML Знак"/>
    <w:basedOn w:val="a4"/>
    <w:link w:val="HTML"/>
    <w:rPr>
      <w:rFonts w:eastAsia="Times New Roman" w:cs="Times New Roman"/>
      <w:i/>
      <w:iCs/>
      <w:kern w:val="8"/>
      <w:lang w:val="en-US" w:bidi="he-IL"/>
    </w:rPr>
  </w:style>
  <w:style w:type="paragraph" w:styleId="HTML1">
    <w:name w:val="HTML Preformatted"/>
    <w:basedOn w:val="a2"/>
    <w:link w:val="HTML2"/>
    <w:pPr>
      <w:spacing w:before="0" w:line="240" w:lineRule="auto"/>
    </w:pPr>
    <w:rPr>
      <w:rFonts w:ascii="Consolas" w:eastAsia="Times New Roman" w:hAnsi="Consolas" w:cs="Consolas"/>
      <w:kern w:val="8"/>
      <w:szCs w:val="20"/>
      <w:lang w:bidi="he-IL"/>
    </w:rPr>
  </w:style>
  <w:style w:type="character" w:customStyle="1" w:styleId="HTML2">
    <w:name w:val="Стандартный HTML Знак"/>
    <w:basedOn w:val="a4"/>
    <w:link w:val="HTML1"/>
    <w:rPr>
      <w:rFonts w:ascii="Consolas" w:eastAsia="Times New Roman" w:hAnsi="Consolas" w:cs="Consolas"/>
      <w:kern w:val="8"/>
      <w:sz w:val="20"/>
      <w:szCs w:val="20"/>
      <w:lang w:val="en-US" w:bidi="he-IL"/>
    </w:rPr>
  </w:style>
  <w:style w:type="paragraph" w:styleId="12">
    <w:name w:val="index 1"/>
    <w:basedOn w:val="a2"/>
    <w:next w:val="a2"/>
    <w:autoRedefine/>
    <w:pPr>
      <w:spacing w:before="0" w:line="240" w:lineRule="auto"/>
      <w:ind w:left="240" w:hanging="240"/>
    </w:pPr>
    <w:rPr>
      <w:rFonts w:ascii="Times New Roman" w:eastAsia="Times New Roman" w:hAnsi="Times New Roman" w:cs="Times New Roman"/>
      <w:kern w:val="8"/>
      <w:sz w:val="24"/>
      <w:lang w:bidi="he-IL"/>
    </w:rPr>
  </w:style>
  <w:style w:type="paragraph" w:styleId="2e">
    <w:name w:val="index 2"/>
    <w:basedOn w:val="a2"/>
    <w:next w:val="a2"/>
    <w:autoRedefine/>
    <w:pPr>
      <w:spacing w:before="0" w:line="240" w:lineRule="auto"/>
      <w:ind w:left="480" w:hanging="240"/>
    </w:pPr>
    <w:rPr>
      <w:rFonts w:ascii="Times New Roman" w:eastAsia="Times New Roman" w:hAnsi="Times New Roman" w:cs="Times New Roman"/>
      <w:kern w:val="8"/>
      <w:sz w:val="24"/>
      <w:lang w:bidi="he-IL"/>
    </w:rPr>
  </w:style>
  <w:style w:type="paragraph" w:styleId="39">
    <w:name w:val="index 3"/>
    <w:basedOn w:val="a2"/>
    <w:next w:val="a2"/>
    <w:autoRedefine/>
    <w:pPr>
      <w:spacing w:before="0" w:line="240" w:lineRule="auto"/>
      <w:ind w:left="720" w:hanging="240"/>
    </w:pPr>
    <w:rPr>
      <w:rFonts w:ascii="Times New Roman" w:eastAsia="Times New Roman" w:hAnsi="Times New Roman" w:cs="Times New Roman"/>
      <w:kern w:val="8"/>
      <w:sz w:val="24"/>
      <w:lang w:bidi="he-IL"/>
    </w:rPr>
  </w:style>
  <w:style w:type="paragraph" w:styleId="44">
    <w:name w:val="index 4"/>
    <w:basedOn w:val="a2"/>
    <w:next w:val="a2"/>
    <w:autoRedefine/>
    <w:pPr>
      <w:spacing w:before="0" w:line="240" w:lineRule="auto"/>
      <w:ind w:left="960" w:hanging="240"/>
    </w:pPr>
    <w:rPr>
      <w:rFonts w:ascii="Times New Roman" w:eastAsia="Times New Roman" w:hAnsi="Times New Roman" w:cs="Times New Roman"/>
      <w:kern w:val="8"/>
      <w:sz w:val="24"/>
      <w:lang w:bidi="he-IL"/>
    </w:rPr>
  </w:style>
  <w:style w:type="paragraph" w:styleId="54">
    <w:name w:val="index 5"/>
    <w:basedOn w:val="a2"/>
    <w:next w:val="a2"/>
    <w:autoRedefine/>
    <w:pPr>
      <w:spacing w:before="0" w:line="240" w:lineRule="auto"/>
      <w:ind w:left="1200" w:hanging="240"/>
    </w:pPr>
    <w:rPr>
      <w:rFonts w:ascii="Times New Roman" w:eastAsia="Times New Roman" w:hAnsi="Times New Roman" w:cs="Times New Roman"/>
      <w:kern w:val="8"/>
      <w:sz w:val="24"/>
      <w:lang w:bidi="he-IL"/>
    </w:rPr>
  </w:style>
  <w:style w:type="paragraph" w:styleId="61">
    <w:name w:val="index 6"/>
    <w:basedOn w:val="a2"/>
    <w:next w:val="a2"/>
    <w:autoRedefine/>
    <w:pPr>
      <w:spacing w:before="0" w:line="240" w:lineRule="auto"/>
      <w:ind w:left="1440" w:hanging="240"/>
    </w:pPr>
    <w:rPr>
      <w:rFonts w:ascii="Times New Roman" w:eastAsia="Times New Roman" w:hAnsi="Times New Roman" w:cs="Times New Roman"/>
      <w:kern w:val="8"/>
      <w:sz w:val="24"/>
      <w:lang w:bidi="he-IL"/>
    </w:rPr>
  </w:style>
  <w:style w:type="paragraph" w:styleId="71">
    <w:name w:val="index 7"/>
    <w:basedOn w:val="a2"/>
    <w:next w:val="a2"/>
    <w:autoRedefine/>
    <w:pPr>
      <w:spacing w:before="0" w:line="240" w:lineRule="auto"/>
      <w:ind w:left="1680" w:hanging="240"/>
    </w:pPr>
    <w:rPr>
      <w:rFonts w:ascii="Times New Roman" w:eastAsia="Times New Roman" w:hAnsi="Times New Roman" w:cs="Times New Roman"/>
      <w:kern w:val="8"/>
      <w:sz w:val="24"/>
      <w:lang w:bidi="he-IL"/>
    </w:rPr>
  </w:style>
  <w:style w:type="paragraph" w:styleId="81">
    <w:name w:val="index 8"/>
    <w:basedOn w:val="a2"/>
    <w:next w:val="a2"/>
    <w:autoRedefine/>
    <w:pPr>
      <w:spacing w:before="0" w:line="240" w:lineRule="auto"/>
      <w:ind w:left="1920" w:hanging="240"/>
    </w:pPr>
    <w:rPr>
      <w:rFonts w:ascii="Times New Roman" w:eastAsia="Times New Roman" w:hAnsi="Times New Roman" w:cs="Times New Roman"/>
      <w:kern w:val="8"/>
      <w:sz w:val="24"/>
      <w:lang w:bidi="he-IL"/>
    </w:rPr>
  </w:style>
  <w:style w:type="paragraph" w:styleId="91">
    <w:name w:val="index 9"/>
    <w:basedOn w:val="a2"/>
    <w:next w:val="a2"/>
    <w:autoRedefine/>
    <w:pPr>
      <w:spacing w:before="0" w:line="240" w:lineRule="auto"/>
      <w:ind w:left="2160" w:hanging="240"/>
    </w:pPr>
    <w:rPr>
      <w:rFonts w:ascii="Times New Roman" w:eastAsia="Times New Roman" w:hAnsi="Times New Roman" w:cs="Times New Roman"/>
      <w:kern w:val="8"/>
      <w:sz w:val="24"/>
      <w:lang w:bidi="he-IL"/>
    </w:rPr>
  </w:style>
  <w:style w:type="paragraph" w:styleId="afff5">
    <w:name w:val="index heading"/>
    <w:basedOn w:val="a2"/>
    <w:next w:val="12"/>
    <w:pPr>
      <w:spacing w:before="0"/>
    </w:pPr>
    <w:rPr>
      <w:rFonts w:asciiTheme="majorHAnsi" w:eastAsiaTheme="majorEastAsia" w:hAnsiTheme="majorHAnsi" w:cstheme="majorBidi"/>
      <w:b/>
      <w:bCs/>
      <w:kern w:val="8"/>
      <w:sz w:val="24"/>
      <w:lang w:bidi="he-IL"/>
    </w:rPr>
  </w:style>
  <w:style w:type="paragraph" w:styleId="afff6">
    <w:name w:val="Intense Quote"/>
    <w:basedOn w:val="a2"/>
    <w:next w:val="a2"/>
    <w:link w:val="afff7"/>
    <w:uiPriority w:val="30"/>
    <w:qFormat/>
    <w:pPr>
      <w:pBdr>
        <w:top w:val="single" w:sz="4" w:space="10" w:color="F15A22" w:themeColor="accent1"/>
        <w:bottom w:val="single" w:sz="4" w:space="10" w:color="F15A22" w:themeColor="accent1"/>
      </w:pBdr>
      <w:spacing w:before="360" w:after="360"/>
      <w:ind w:left="864" w:right="864"/>
      <w:jc w:val="center"/>
    </w:pPr>
    <w:rPr>
      <w:rFonts w:ascii="Times New Roman" w:eastAsia="Times New Roman" w:hAnsi="Times New Roman" w:cs="Times New Roman"/>
      <w:i/>
      <w:iCs/>
      <w:color w:val="F15A22" w:themeColor="accent1"/>
      <w:kern w:val="8"/>
      <w:sz w:val="24"/>
      <w:lang w:bidi="he-IL"/>
    </w:rPr>
  </w:style>
  <w:style w:type="character" w:customStyle="1" w:styleId="afff7">
    <w:name w:val="Выделенная цитата Знак"/>
    <w:basedOn w:val="a4"/>
    <w:link w:val="afff6"/>
    <w:uiPriority w:val="30"/>
    <w:rPr>
      <w:rFonts w:eastAsia="Times New Roman" w:cs="Times New Roman"/>
      <w:i/>
      <w:iCs/>
      <w:color w:val="F15A22" w:themeColor="accent1"/>
      <w:kern w:val="8"/>
      <w:lang w:val="en-US" w:bidi="he-IL"/>
    </w:rPr>
  </w:style>
  <w:style w:type="paragraph" w:styleId="4">
    <w:name w:val="List Bullet 4"/>
    <w:basedOn w:val="a2"/>
    <w:pPr>
      <w:numPr>
        <w:numId w:val="30"/>
      </w:numPr>
      <w:spacing w:before="0"/>
      <w:contextualSpacing/>
    </w:pPr>
    <w:rPr>
      <w:rFonts w:ascii="Times New Roman" w:eastAsia="Times New Roman" w:hAnsi="Times New Roman" w:cs="Times New Roman"/>
      <w:kern w:val="8"/>
      <w:sz w:val="24"/>
      <w:lang w:bidi="he-IL"/>
    </w:rPr>
  </w:style>
  <w:style w:type="paragraph" w:styleId="afff8">
    <w:name w:val="List Continue"/>
    <w:basedOn w:val="a2"/>
    <w:pPr>
      <w:spacing w:before="0" w:after="120"/>
      <w:ind w:left="360"/>
      <w:contextualSpacing/>
    </w:pPr>
    <w:rPr>
      <w:rFonts w:ascii="Times New Roman" w:eastAsia="Times New Roman" w:hAnsi="Times New Roman" w:cs="Times New Roman"/>
      <w:kern w:val="8"/>
      <w:sz w:val="24"/>
      <w:lang w:bidi="he-IL"/>
    </w:rPr>
  </w:style>
  <w:style w:type="paragraph" w:styleId="2f">
    <w:name w:val="List Continue 2"/>
    <w:basedOn w:val="a2"/>
    <w:pPr>
      <w:spacing w:before="0" w:after="120"/>
      <w:ind w:left="720"/>
      <w:contextualSpacing/>
    </w:pPr>
    <w:rPr>
      <w:rFonts w:ascii="Times New Roman" w:eastAsia="Times New Roman" w:hAnsi="Times New Roman" w:cs="Times New Roman"/>
      <w:kern w:val="8"/>
      <w:sz w:val="24"/>
      <w:lang w:bidi="he-IL"/>
    </w:rPr>
  </w:style>
  <w:style w:type="paragraph" w:styleId="3a">
    <w:name w:val="List Continue 3"/>
    <w:basedOn w:val="a2"/>
    <w:pPr>
      <w:spacing w:before="0" w:after="120"/>
      <w:ind w:left="1080"/>
      <w:contextualSpacing/>
    </w:pPr>
    <w:rPr>
      <w:rFonts w:ascii="Times New Roman" w:eastAsia="Times New Roman" w:hAnsi="Times New Roman" w:cs="Times New Roman"/>
      <w:kern w:val="8"/>
      <w:sz w:val="24"/>
      <w:lang w:bidi="he-IL"/>
    </w:rPr>
  </w:style>
  <w:style w:type="paragraph" w:styleId="45">
    <w:name w:val="List Continue 4"/>
    <w:basedOn w:val="a2"/>
    <w:pPr>
      <w:spacing w:before="0" w:after="120"/>
      <w:ind w:left="1440"/>
      <w:contextualSpacing/>
    </w:pPr>
    <w:rPr>
      <w:rFonts w:ascii="Times New Roman" w:eastAsia="Times New Roman" w:hAnsi="Times New Roman" w:cs="Times New Roman"/>
      <w:kern w:val="8"/>
      <w:sz w:val="24"/>
      <w:lang w:bidi="he-IL"/>
    </w:rPr>
  </w:style>
  <w:style w:type="paragraph" w:styleId="55">
    <w:name w:val="List Continue 5"/>
    <w:basedOn w:val="a2"/>
    <w:pPr>
      <w:spacing w:before="0" w:after="120"/>
      <w:ind w:left="1800"/>
      <w:contextualSpacing/>
    </w:pPr>
    <w:rPr>
      <w:rFonts w:ascii="Times New Roman" w:eastAsia="Times New Roman" w:hAnsi="Times New Roman" w:cs="Times New Roman"/>
      <w:kern w:val="8"/>
      <w:sz w:val="24"/>
      <w:lang w:bidi="he-IL"/>
    </w:rPr>
  </w:style>
  <w:style w:type="paragraph" w:styleId="5">
    <w:name w:val="List Number 5"/>
    <w:basedOn w:val="a2"/>
    <w:pPr>
      <w:numPr>
        <w:numId w:val="31"/>
      </w:numPr>
      <w:spacing w:before="0"/>
      <w:contextualSpacing/>
    </w:pPr>
    <w:rPr>
      <w:rFonts w:ascii="Times New Roman" w:eastAsia="Times New Roman" w:hAnsi="Times New Roman" w:cs="Times New Roman"/>
      <w:kern w:val="8"/>
      <w:sz w:val="24"/>
      <w:lang w:bidi="he-IL"/>
    </w:rPr>
  </w:style>
  <w:style w:type="paragraph" w:styleId="afff9">
    <w:name w:val="macro"/>
    <w:link w:val="afffa"/>
    <w:pPr>
      <w:tabs>
        <w:tab w:val="left" w:pos="480"/>
        <w:tab w:val="left" w:pos="960"/>
        <w:tab w:val="left" w:pos="1440"/>
        <w:tab w:val="left" w:pos="1920"/>
        <w:tab w:val="left" w:pos="2400"/>
        <w:tab w:val="left" w:pos="2880"/>
        <w:tab w:val="left" w:pos="3360"/>
        <w:tab w:val="left" w:pos="3840"/>
        <w:tab w:val="left" w:pos="4320"/>
      </w:tabs>
      <w:spacing w:before="0"/>
      <w:jc w:val="both"/>
    </w:pPr>
    <w:rPr>
      <w:rFonts w:ascii="Consolas" w:eastAsia="Times New Roman" w:hAnsi="Consolas" w:cs="Consolas"/>
      <w:kern w:val="8"/>
      <w:sz w:val="20"/>
      <w:szCs w:val="20"/>
      <w:lang w:val="en-US" w:bidi="he-IL"/>
    </w:rPr>
  </w:style>
  <w:style w:type="character" w:customStyle="1" w:styleId="afffa">
    <w:name w:val="Текст макроса Знак"/>
    <w:basedOn w:val="a4"/>
    <w:link w:val="afff9"/>
    <w:rPr>
      <w:rFonts w:ascii="Consolas" w:eastAsia="Times New Roman" w:hAnsi="Consolas" w:cs="Consolas"/>
      <w:kern w:val="8"/>
      <w:sz w:val="20"/>
      <w:szCs w:val="20"/>
      <w:lang w:val="en-US" w:bidi="he-IL"/>
    </w:rPr>
  </w:style>
  <w:style w:type="paragraph" w:styleId="afffb">
    <w:name w:val="Message Header"/>
    <w:basedOn w:val="a2"/>
    <w:link w:val="afffc"/>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kern w:val="8"/>
      <w:sz w:val="24"/>
      <w:lang w:bidi="he-IL"/>
    </w:rPr>
  </w:style>
  <w:style w:type="character" w:customStyle="1" w:styleId="afffc">
    <w:name w:val="Шапка Знак"/>
    <w:basedOn w:val="a4"/>
    <w:link w:val="afffb"/>
    <w:rPr>
      <w:rFonts w:asciiTheme="majorHAnsi" w:eastAsiaTheme="majorEastAsia" w:hAnsiTheme="majorHAnsi" w:cstheme="majorBidi"/>
      <w:kern w:val="8"/>
      <w:shd w:val="pct20" w:color="auto" w:fill="auto"/>
      <w:lang w:val="en-US" w:bidi="he-IL"/>
    </w:rPr>
  </w:style>
  <w:style w:type="paragraph" w:styleId="afffd">
    <w:name w:val="No Spacing"/>
    <w:uiPriority w:val="1"/>
    <w:qFormat/>
    <w:pPr>
      <w:spacing w:before="0" w:line="240" w:lineRule="auto"/>
      <w:jc w:val="both"/>
    </w:pPr>
    <w:rPr>
      <w:rFonts w:eastAsia="Times New Roman" w:cs="Times New Roman"/>
      <w:kern w:val="8"/>
      <w:lang w:val="en-US" w:bidi="he-IL"/>
    </w:rPr>
  </w:style>
  <w:style w:type="paragraph" w:styleId="afffe">
    <w:name w:val="Normal Indent"/>
    <w:basedOn w:val="a2"/>
    <w:pPr>
      <w:spacing w:before="0"/>
      <w:ind w:left="720"/>
    </w:pPr>
    <w:rPr>
      <w:rFonts w:ascii="Times New Roman" w:eastAsia="Times New Roman" w:hAnsi="Times New Roman" w:cs="Times New Roman"/>
      <w:kern w:val="8"/>
      <w:sz w:val="24"/>
      <w:lang w:bidi="he-IL"/>
    </w:rPr>
  </w:style>
  <w:style w:type="paragraph" w:styleId="affff">
    <w:name w:val="Note Heading"/>
    <w:basedOn w:val="a2"/>
    <w:next w:val="a2"/>
    <w:link w:val="affff0"/>
    <w:pPr>
      <w:spacing w:before="0" w:line="240" w:lineRule="auto"/>
    </w:pPr>
    <w:rPr>
      <w:rFonts w:ascii="Times New Roman" w:eastAsia="Times New Roman" w:hAnsi="Times New Roman" w:cs="Times New Roman"/>
      <w:kern w:val="8"/>
      <w:sz w:val="24"/>
      <w:lang w:bidi="he-IL"/>
    </w:rPr>
  </w:style>
  <w:style w:type="character" w:customStyle="1" w:styleId="affff0">
    <w:name w:val="Заголовок записки Знак"/>
    <w:basedOn w:val="a4"/>
    <w:link w:val="affff"/>
    <w:rPr>
      <w:rFonts w:eastAsia="Times New Roman" w:cs="Times New Roman"/>
      <w:kern w:val="8"/>
      <w:lang w:val="en-US" w:bidi="he-IL"/>
    </w:rPr>
  </w:style>
  <w:style w:type="paragraph" w:styleId="affff1">
    <w:name w:val="Plain Text"/>
    <w:basedOn w:val="a2"/>
    <w:link w:val="affff2"/>
    <w:pPr>
      <w:spacing w:before="0" w:line="240" w:lineRule="auto"/>
    </w:pPr>
    <w:rPr>
      <w:rFonts w:ascii="Consolas" w:eastAsia="Times New Roman" w:hAnsi="Consolas" w:cs="Consolas"/>
      <w:kern w:val="8"/>
      <w:sz w:val="21"/>
      <w:szCs w:val="21"/>
      <w:lang w:bidi="he-IL"/>
    </w:rPr>
  </w:style>
  <w:style w:type="character" w:customStyle="1" w:styleId="affff2">
    <w:name w:val="Текст Знак"/>
    <w:basedOn w:val="a4"/>
    <w:link w:val="affff1"/>
    <w:rPr>
      <w:rFonts w:ascii="Consolas" w:eastAsia="Times New Roman" w:hAnsi="Consolas" w:cs="Consolas"/>
      <w:kern w:val="8"/>
      <w:sz w:val="21"/>
      <w:szCs w:val="21"/>
      <w:lang w:val="en-US" w:bidi="he-IL"/>
    </w:rPr>
  </w:style>
  <w:style w:type="paragraph" w:styleId="affff3">
    <w:name w:val="Salutation"/>
    <w:basedOn w:val="a2"/>
    <w:next w:val="a2"/>
    <w:link w:val="affff4"/>
    <w:pPr>
      <w:spacing w:before="0"/>
    </w:pPr>
    <w:rPr>
      <w:rFonts w:ascii="Times New Roman" w:eastAsia="Times New Roman" w:hAnsi="Times New Roman" w:cs="Times New Roman"/>
      <w:kern w:val="8"/>
      <w:sz w:val="24"/>
      <w:lang w:bidi="he-IL"/>
    </w:rPr>
  </w:style>
  <w:style w:type="character" w:customStyle="1" w:styleId="affff4">
    <w:name w:val="Приветствие Знак"/>
    <w:basedOn w:val="a4"/>
    <w:link w:val="affff3"/>
    <w:rPr>
      <w:rFonts w:eastAsia="Times New Roman" w:cs="Times New Roman"/>
      <w:kern w:val="8"/>
      <w:lang w:val="en-US" w:bidi="he-IL"/>
    </w:rPr>
  </w:style>
  <w:style w:type="paragraph" w:styleId="affff5">
    <w:name w:val="Signature"/>
    <w:basedOn w:val="a2"/>
    <w:link w:val="affff6"/>
    <w:pPr>
      <w:spacing w:before="0" w:line="240" w:lineRule="auto"/>
      <w:ind w:left="4320"/>
    </w:pPr>
    <w:rPr>
      <w:rFonts w:ascii="Times New Roman" w:eastAsia="Times New Roman" w:hAnsi="Times New Roman" w:cs="Times New Roman"/>
      <w:kern w:val="8"/>
      <w:sz w:val="24"/>
      <w:lang w:bidi="he-IL"/>
    </w:rPr>
  </w:style>
  <w:style w:type="character" w:customStyle="1" w:styleId="affff6">
    <w:name w:val="Подпись Знак"/>
    <w:basedOn w:val="a4"/>
    <w:link w:val="affff5"/>
    <w:rPr>
      <w:rFonts w:eastAsia="Times New Roman" w:cs="Times New Roman"/>
      <w:kern w:val="8"/>
      <w:lang w:val="en-US" w:bidi="he-IL"/>
    </w:rPr>
  </w:style>
  <w:style w:type="paragraph" w:styleId="affff7">
    <w:name w:val="table of authorities"/>
    <w:basedOn w:val="a2"/>
    <w:next w:val="a2"/>
    <w:pPr>
      <w:spacing w:before="0"/>
      <w:ind w:left="240" w:hanging="240"/>
    </w:pPr>
    <w:rPr>
      <w:rFonts w:ascii="Times New Roman" w:eastAsia="Times New Roman" w:hAnsi="Times New Roman" w:cs="Times New Roman"/>
      <w:kern w:val="8"/>
      <w:sz w:val="24"/>
      <w:lang w:bidi="he-IL"/>
    </w:rPr>
  </w:style>
  <w:style w:type="paragraph" w:styleId="affff8">
    <w:name w:val="table of figures"/>
    <w:basedOn w:val="a2"/>
    <w:next w:val="a2"/>
    <w:pPr>
      <w:spacing w:before="0"/>
    </w:pPr>
    <w:rPr>
      <w:rFonts w:ascii="Times New Roman" w:eastAsia="Times New Roman" w:hAnsi="Times New Roman" w:cs="Times New Roman"/>
      <w:kern w:val="8"/>
      <w:sz w:val="24"/>
      <w:lang w:bidi="he-IL"/>
    </w:rPr>
  </w:style>
  <w:style w:type="paragraph" w:styleId="affff9">
    <w:name w:val="toa heading"/>
    <w:basedOn w:val="a2"/>
    <w:next w:val="a2"/>
    <w:rPr>
      <w:rFonts w:asciiTheme="majorHAnsi" w:eastAsiaTheme="majorEastAsia" w:hAnsiTheme="majorHAnsi" w:cstheme="majorBidi"/>
      <w:b/>
      <w:bCs/>
      <w:kern w:val="8"/>
      <w:sz w:val="24"/>
      <w:lang w:bidi="he-IL"/>
    </w:rPr>
  </w:style>
  <w:style w:type="paragraph" w:styleId="46">
    <w:name w:val="toc 4"/>
    <w:basedOn w:val="a2"/>
    <w:next w:val="a2"/>
    <w:autoRedefine/>
    <w:pPr>
      <w:spacing w:before="0" w:after="100"/>
      <w:ind w:left="720"/>
    </w:pPr>
    <w:rPr>
      <w:rFonts w:ascii="Times New Roman" w:eastAsia="Times New Roman" w:hAnsi="Times New Roman" w:cs="Times New Roman"/>
      <w:kern w:val="8"/>
      <w:sz w:val="24"/>
      <w:lang w:bidi="he-IL"/>
    </w:rPr>
  </w:style>
  <w:style w:type="paragraph" w:styleId="56">
    <w:name w:val="toc 5"/>
    <w:basedOn w:val="a2"/>
    <w:next w:val="a2"/>
    <w:autoRedefine/>
    <w:pPr>
      <w:spacing w:before="0" w:after="100"/>
      <w:ind w:left="960"/>
    </w:pPr>
    <w:rPr>
      <w:rFonts w:ascii="Times New Roman" w:eastAsia="Times New Roman" w:hAnsi="Times New Roman" w:cs="Times New Roman"/>
      <w:kern w:val="8"/>
      <w:sz w:val="24"/>
      <w:lang w:bidi="he-IL"/>
    </w:rPr>
  </w:style>
  <w:style w:type="paragraph" w:styleId="62">
    <w:name w:val="toc 6"/>
    <w:basedOn w:val="a2"/>
    <w:next w:val="a2"/>
    <w:autoRedefine/>
    <w:pPr>
      <w:spacing w:before="0" w:after="100"/>
      <w:ind w:left="1200"/>
    </w:pPr>
    <w:rPr>
      <w:rFonts w:ascii="Times New Roman" w:eastAsia="Times New Roman" w:hAnsi="Times New Roman" w:cs="Times New Roman"/>
      <w:kern w:val="8"/>
      <w:sz w:val="24"/>
      <w:lang w:bidi="he-IL"/>
    </w:rPr>
  </w:style>
  <w:style w:type="paragraph" w:styleId="72">
    <w:name w:val="toc 7"/>
    <w:basedOn w:val="a2"/>
    <w:next w:val="a2"/>
    <w:autoRedefine/>
    <w:pPr>
      <w:spacing w:before="0" w:after="100"/>
      <w:ind w:left="1440"/>
    </w:pPr>
    <w:rPr>
      <w:rFonts w:ascii="Times New Roman" w:eastAsia="Times New Roman" w:hAnsi="Times New Roman" w:cs="Times New Roman"/>
      <w:kern w:val="8"/>
      <w:sz w:val="24"/>
      <w:lang w:bidi="he-IL"/>
    </w:rPr>
  </w:style>
  <w:style w:type="paragraph" w:styleId="82">
    <w:name w:val="toc 8"/>
    <w:basedOn w:val="a2"/>
    <w:next w:val="a2"/>
    <w:autoRedefine/>
    <w:pPr>
      <w:spacing w:before="0" w:after="100"/>
      <w:ind w:left="1680"/>
    </w:pPr>
    <w:rPr>
      <w:rFonts w:ascii="Times New Roman" w:eastAsia="Times New Roman" w:hAnsi="Times New Roman" w:cs="Times New Roman"/>
      <w:kern w:val="8"/>
      <w:sz w:val="24"/>
      <w:lang w:bidi="he-IL"/>
    </w:rPr>
  </w:style>
  <w:style w:type="paragraph" w:styleId="92">
    <w:name w:val="toc 9"/>
    <w:basedOn w:val="a2"/>
    <w:next w:val="a2"/>
    <w:autoRedefine/>
    <w:pPr>
      <w:spacing w:before="0" w:after="100"/>
      <w:ind w:left="1920"/>
    </w:pPr>
    <w:rPr>
      <w:rFonts w:ascii="Times New Roman" w:eastAsia="Times New Roman" w:hAnsi="Times New Roman" w:cs="Times New Roman"/>
      <w:kern w:val="8"/>
      <w:sz w:val="24"/>
      <w:lang w:bidi="he-IL"/>
    </w:rPr>
  </w:style>
  <w:style w:type="paragraph" w:customStyle="1" w:styleId="default0">
    <w:name w:val="default"/>
    <w:basedOn w:val="a2"/>
    <w:pPr>
      <w:spacing w:before="100" w:beforeAutospacing="1" w:after="100" w:afterAutospacing="1" w:line="240" w:lineRule="auto"/>
      <w:jc w:val="left"/>
    </w:pPr>
    <w:rPr>
      <w:rFonts w:ascii="Times New Roman" w:hAnsi="Times New Roman" w:cs="Times New Roman"/>
      <w:sz w:val="24"/>
    </w:rPr>
  </w:style>
  <w:style w:type="character" w:styleId="affffa">
    <w:name w:val="Emphasis"/>
    <w:basedOn w:val="a4"/>
    <w:uiPriority w:val="20"/>
    <w:qFormat/>
    <w:rPr>
      <w:i/>
      <w:iCs/>
    </w:rPr>
  </w:style>
  <w:style w:type="paragraph" w:customStyle="1" w:styleId="NumberedParagraph-BulletelistLeft0Firstline012pt">
    <w:name w:val="Numbered Paragraph - Bullete list + Left:  0&quot; First line:  0&quot; + 12 pt"/>
    <w:basedOn w:val="a2"/>
    <w:pPr>
      <w:spacing w:line="240" w:lineRule="exact"/>
    </w:pPr>
    <w:rPr>
      <w:rFonts w:ascii="Times New Roman" w:eastAsia="Times New Roman" w:hAnsi="Times New Roman"/>
      <w:sz w:val="24"/>
    </w:rPr>
  </w:style>
  <w:style w:type="paragraph" w:customStyle="1" w:styleId="Copyright">
    <w:name w:val="Copyright"/>
    <w:basedOn w:val="a2"/>
    <w:qFormat/>
    <w:pPr>
      <w:spacing w:before="0" w:after="200"/>
    </w:pPr>
  </w:style>
  <w:style w:type="paragraph" w:customStyle="1" w:styleId="Heading3SectionHeadingsNormalStylePlus">
    <w:name w:val="Heading 3 (Section Headings): Normal Style Plus:"/>
    <w:basedOn w:val="32"/>
    <w:pPr>
      <w:spacing w:before="180" w:line="240" w:lineRule="exact"/>
    </w:pPr>
    <w:rPr>
      <w:rFonts w:ascii="Times New Roman" w:hAnsi="Times New Roman"/>
      <w:szCs w:val="20"/>
      <w:lang w:val="x-none" w:eastAsia="x-none"/>
    </w:rPr>
  </w:style>
  <w:style w:type="paragraph" w:customStyle="1" w:styleId="Heading4Sub-headingsNormalStylePlus">
    <w:name w:val="Heading 4 (Sub-headings): Normal Style Plus:"/>
    <w:basedOn w:val="a2"/>
    <w:next w:val="a2"/>
    <w:pPr>
      <w:spacing w:before="240"/>
      <w:jc w:val="left"/>
    </w:pPr>
    <w:rPr>
      <w:rFonts w:eastAsia="Times New Roman" w:cs="Arial"/>
      <w:bCs/>
      <w:i/>
      <w:iCs/>
      <w:kern w:val="20"/>
      <w:szCs w:val="20"/>
    </w:rPr>
  </w:style>
  <w:style w:type="paragraph" w:customStyle="1" w:styleId="Bullet1Indented">
    <w:name w:val="Bullet 1 Indented"/>
    <w:basedOn w:val="a2"/>
    <w:qFormat/>
    <w:pPr>
      <w:numPr>
        <w:numId w:val="32"/>
      </w:numPr>
      <w:tabs>
        <w:tab w:val="left" w:pos="1238"/>
      </w:tabs>
      <w:spacing w:line="240" w:lineRule="exact"/>
      <w:jc w:val="left"/>
    </w:pPr>
    <w:rPr>
      <w:rFonts w:ascii="Times New Roman" w:eastAsia="Calibri" w:hAnsi="Times New Roman" w:cs="Times New Roman"/>
      <w:szCs w:val="22"/>
    </w:rPr>
  </w:style>
  <w:style w:type="paragraph" w:customStyle="1" w:styleId="IFACAppendix">
    <w:name w:val="IFAC Appendix"/>
    <w:basedOn w:val="a2"/>
    <w:pPr>
      <w:tabs>
        <w:tab w:val="center" w:pos="5040"/>
      </w:tabs>
      <w:jc w:val="right"/>
    </w:pPr>
    <w:rPr>
      <w:rFonts w:ascii="Times New Roman" w:eastAsia="Times New Roman" w:hAnsi="Times New Roman" w:cs="Times New Roman"/>
      <w:b/>
      <w:bCs/>
      <w:kern w:val="12"/>
      <w:sz w:val="24"/>
      <w:szCs w:val="20"/>
    </w:rPr>
  </w:style>
  <w:style w:type="character" w:customStyle="1" w:styleId="LetteredListChar">
    <w:name w:val="Lettered List Char"/>
    <w:link w:val="LetteredList"/>
    <w:rPr>
      <w:rFonts w:eastAsia="Times New Roman" w:cs="Times New Roman"/>
      <w:kern w:val="12"/>
      <w:sz w:val="20"/>
      <w:szCs w:val="20"/>
      <w:lang w:val="en-US"/>
    </w:rPr>
  </w:style>
  <w:style w:type="paragraph" w:customStyle="1" w:styleId="IFACBulletList1">
    <w:name w:val="IFAC BulletList 1"/>
    <w:aliases w:val="bl1"/>
    <w:basedOn w:val="a2"/>
    <w:qFormat/>
    <w:pPr>
      <w:numPr>
        <w:numId w:val="33"/>
      </w:numPr>
      <w:spacing w:line="240" w:lineRule="exact"/>
      <w:ind w:right="-14"/>
    </w:pPr>
    <w:rPr>
      <w:rFonts w:ascii="Times New Roman" w:eastAsia="Times New Roman" w:hAnsi="Times New Roman" w:cs="Times New Roman"/>
      <w:kern w:val="8"/>
      <w:lang w:bidi="he-IL"/>
    </w:rPr>
  </w:style>
  <w:style w:type="paragraph" w:customStyle="1" w:styleId="IFACBulletList3">
    <w:name w:val="IFAC BulletList 3"/>
    <w:aliases w:val="bl3"/>
    <w:basedOn w:val="a2"/>
    <w:autoRedefine/>
    <w:qFormat/>
    <w:pPr>
      <w:numPr>
        <w:ilvl w:val="2"/>
        <w:numId w:val="33"/>
      </w:numPr>
      <w:tabs>
        <w:tab w:val="left" w:pos="1642"/>
      </w:tabs>
    </w:pPr>
    <w:rPr>
      <w:rFonts w:eastAsia="Times New Roman" w:cs="Times New Roman"/>
      <w:kern w:val="8"/>
      <w:lang w:bidi="he-IL"/>
    </w:rPr>
  </w:style>
  <w:style w:type="paragraph" w:customStyle="1" w:styleId="CADCnotebold">
    <w:name w:val="CADC note bold"/>
    <w:basedOn w:val="a2"/>
    <w:pPr>
      <w:overflowPunct w:val="0"/>
      <w:autoSpaceDE w:val="0"/>
      <w:autoSpaceDN w:val="0"/>
      <w:adjustRightInd w:val="0"/>
      <w:spacing w:before="0" w:after="200" w:line="240" w:lineRule="auto"/>
      <w:jc w:val="left"/>
      <w:textAlignment w:val="baseline"/>
    </w:pPr>
    <w:rPr>
      <w:rFonts w:ascii="Calibri" w:eastAsia="Calibri" w:hAnsi="Calibri" w:cs="Times New Roman"/>
      <w:b/>
      <w:bCs/>
      <w:szCs w:val="22"/>
    </w:rPr>
  </w:style>
  <w:style w:type="paragraph" w:customStyle="1" w:styleId="IFACunderlined">
    <w:name w:val="IFAC underlined"/>
    <w:basedOn w:val="IFACNumberAndLetter"/>
    <w:qFormat/>
    <w:pPr>
      <w:numPr>
        <w:numId w:val="0"/>
      </w:numPr>
      <w:tabs>
        <w:tab w:val="clear" w:pos="547"/>
        <w:tab w:val="left" w:pos="691"/>
      </w:tabs>
      <w:ind w:left="547" w:hanging="547"/>
      <w:jc w:val="both"/>
    </w:pPr>
    <w:rPr>
      <w:rFonts w:cs="Arial"/>
      <w:u w:val="single"/>
    </w:rPr>
  </w:style>
  <w:style w:type="paragraph" w:customStyle="1" w:styleId="IFACstrikethough">
    <w:name w:val="IFAC strikethough"/>
    <w:basedOn w:val="IFACNumberAndLetter"/>
    <w:qFormat/>
    <w:pPr>
      <w:numPr>
        <w:numId w:val="0"/>
      </w:numPr>
      <w:tabs>
        <w:tab w:val="clear" w:pos="547"/>
        <w:tab w:val="left" w:pos="691"/>
      </w:tabs>
      <w:ind w:left="547" w:hanging="547"/>
      <w:jc w:val="both"/>
    </w:pPr>
    <w:rPr>
      <w:rFonts w:cs="Arial"/>
      <w:strike/>
    </w:rPr>
  </w:style>
  <w:style w:type="character" w:customStyle="1" w:styleId="paragraph2">
    <w:name w:val="paragraph2"/>
    <w:basedOn w:val="a4"/>
  </w:style>
  <w:style w:type="table" w:customStyle="1" w:styleId="TableGrid1">
    <w:name w:val="Table Grid1"/>
    <w:basedOn w:val="a5"/>
    <w:next w:val="af"/>
    <w:uiPriority w:val="59"/>
    <w:pPr>
      <w:spacing w:before="60" w:after="60"/>
    </w:p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NumberedParagraphCharChar0">
    <w:name w:val="Numbered Paragraph Char Char"/>
    <w:basedOn w:val="a2"/>
    <w:pPr>
      <w:widowControl w:val="0"/>
      <w:tabs>
        <w:tab w:val="right" w:pos="312"/>
        <w:tab w:val="left" w:pos="480"/>
      </w:tabs>
      <w:overflowPunct w:val="0"/>
      <w:autoSpaceDE w:val="0"/>
      <w:autoSpaceDN w:val="0"/>
      <w:adjustRightInd w:val="0"/>
      <w:ind w:left="480" w:hanging="480"/>
      <w:textAlignment w:val="baseline"/>
    </w:pPr>
    <w:rPr>
      <w:rFonts w:ascii="Times New Roman" w:eastAsia="Times New Roman" w:hAnsi="Times New Roman" w:cs="Times New Roman"/>
      <w:kern w:val="8"/>
      <w:sz w:val="24"/>
      <w:lang w:bidi="he-IL"/>
    </w:rPr>
  </w:style>
  <w:style w:type="paragraph" w:customStyle="1" w:styleId="Numbold">
    <w:name w:val="Num + bold"/>
    <w:basedOn w:val="NumberedParagraphISA400"/>
    <w:next w:val="NumberedParagraphISA400"/>
    <w:rPr>
      <w:b/>
    </w:rPr>
  </w:style>
  <w:style w:type="paragraph" w:customStyle="1" w:styleId="Gova">
    <w:name w:val="Gov (a)"/>
    <w:basedOn w:val="a2"/>
    <w:pPr>
      <w:tabs>
        <w:tab w:val="left" w:pos="540"/>
      </w:tabs>
      <w:spacing w:before="0"/>
      <w:ind w:left="1080" w:hanging="540"/>
    </w:pPr>
    <w:rPr>
      <w:rFonts w:ascii="Times New Roman" w:eastAsia="Times New Roman" w:hAnsi="Times New Roman" w:cs="Times New Roman"/>
      <w:kern w:val="8"/>
      <w:sz w:val="24"/>
      <w:lang w:bidi="he-IL"/>
    </w:rPr>
  </w:style>
  <w:style w:type="paragraph" w:customStyle="1" w:styleId="Govi">
    <w:name w:val="Gov (i)"/>
    <w:basedOn w:val="Gova"/>
    <w:pPr>
      <w:tabs>
        <w:tab w:val="clear" w:pos="540"/>
        <w:tab w:val="left" w:pos="1620"/>
      </w:tabs>
      <w:ind w:left="1620"/>
    </w:pPr>
  </w:style>
  <w:style w:type="character" w:customStyle="1" w:styleId="NumberedParagraph-BulletelistLeft0Firstline0CharChar">
    <w:name w:val="Numbered Paragraph - Bullete list + Left:  0&quot; First line:  0&quot; Char Char"/>
    <w:rPr>
      <w:lang w:val="en-US" w:eastAsia="en-US" w:bidi="ar-SA"/>
    </w:rPr>
  </w:style>
  <w:style w:type="paragraph" w:customStyle="1" w:styleId="BulletedListSubpoint">
    <w:name w:val="Bulleted List: Subpoint"/>
    <w:basedOn w:val="a2"/>
    <w:uiPriority w:val="99"/>
    <w:pPr>
      <w:numPr>
        <w:numId w:val="34"/>
      </w:numPr>
      <w:spacing w:before="0" w:line="240" w:lineRule="auto"/>
      <w:jc w:val="left"/>
    </w:pPr>
    <w:rPr>
      <w:rFonts w:ascii="Times New Roman" w:eastAsia="Times New Roman" w:hAnsi="Times New Roman" w:cs="Times New Roman"/>
      <w:sz w:val="24"/>
    </w:rPr>
  </w:style>
  <w:style w:type="paragraph" w:customStyle="1" w:styleId="numberedparagraph0">
    <w:name w:val="numbered paragraph"/>
    <w:basedOn w:val="a2"/>
    <w:pPr>
      <w:tabs>
        <w:tab w:val="num" w:pos="630"/>
      </w:tabs>
      <w:spacing w:line="240" w:lineRule="exact"/>
      <w:ind w:left="630" w:hanging="360"/>
    </w:pPr>
    <w:rPr>
      <w:rFonts w:ascii="Times New Roman" w:eastAsia="Times New Roman" w:hAnsi="Times New Roman" w:cs="Times New Roman"/>
      <w:kern w:val="8"/>
      <w:szCs w:val="20"/>
      <w:lang w:bidi="he-IL"/>
    </w:rPr>
  </w:style>
  <w:style w:type="character" w:customStyle="1" w:styleId="UnresolvedMention1">
    <w:name w:val="Unresolved Mention1"/>
    <w:basedOn w:val="a4"/>
    <w:uiPriority w:val="99"/>
    <w:semiHidden/>
    <w:unhideWhenUsed/>
    <w:rPr>
      <w:color w:val="605E5C"/>
      <w:shd w:val="clear" w:color="auto" w:fill="E1DFDD"/>
    </w:rPr>
  </w:style>
  <w:style w:type="character" w:customStyle="1" w:styleId="DefaultChar">
    <w:name w:val="Default Char"/>
    <w:link w:val="Default"/>
    <w:rPr>
      <w:rFonts w:eastAsia="Calibri" w:cs="Times New Roman"/>
      <w:color w:val="000000"/>
    </w:rPr>
  </w:style>
  <w:style w:type="character" w:customStyle="1" w:styleId="ph">
    <w:name w:val="ph"/>
    <w:basedOn w:val="a4"/>
  </w:style>
  <w:style w:type="paragraph" w:customStyle="1" w:styleId="paragraph0">
    <w:name w:val="paragraph"/>
    <w:basedOn w:val="a2"/>
    <w:pPr>
      <w:spacing w:before="100" w:beforeAutospacing="1" w:after="100" w:afterAutospacing="1" w:line="240" w:lineRule="auto"/>
      <w:jc w:val="left"/>
    </w:pPr>
  </w:style>
  <w:style w:type="paragraph" w:customStyle="1" w:styleId="bullet0">
    <w:name w:val="bullet"/>
    <w:basedOn w:val="a2"/>
    <w:pPr>
      <w:spacing w:before="100" w:beforeAutospacing="1" w:after="100" w:afterAutospacing="1" w:line="240" w:lineRule="auto"/>
      <w:jc w:val="left"/>
    </w:pPr>
  </w:style>
  <w:style w:type="character" w:styleId="affffb">
    <w:name w:val="endnote reference"/>
    <w:basedOn w:val="a4"/>
    <w:uiPriority w:val="99"/>
    <w:semiHidden/>
    <w:unhideWhenUsed/>
    <w:rPr>
      <w:vertAlign w:val="superscript"/>
    </w:rPr>
  </w:style>
  <w:style w:type="character" w:customStyle="1" w:styleId="lrdctph">
    <w:name w:val="lr_dct_ph"/>
    <w:basedOn w:val="a4"/>
  </w:style>
  <w:style w:type="character" w:customStyle="1" w:styleId="lrdctspkr">
    <w:name w:val="lr_dct_spkr"/>
    <w:basedOn w:val="a4"/>
  </w:style>
  <w:style w:type="paragraph" w:customStyle="1" w:styleId="ApplicationGuidance">
    <w:name w:val="Application Guidance"/>
    <w:qFormat/>
    <w:pPr>
      <w:numPr>
        <w:numId w:val="42"/>
      </w:numPr>
      <w:tabs>
        <w:tab w:val="left" w:pos="547"/>
      </w:tabs>
    </w:pPr>
    <w:rPr>
      <w:rFonts w:ascii="Arial" w:eastAsia="Times New Roman" w:hAnsi="Arial" w:cs="Times New Roman"/>
      <w:kern w:val="20"/>
      <w:sz w:val="20"/>
      <w:szCs w:val="20"/>
      <w:lang w:val="en-US"/>
    </w:rPr>
  </w:style>
  <w:style w:type="paragraph" w:customStyle="1" w:styleId="BasisForConclusion">
    <w:name w:val="Basis For Conclusion"/>
    <w:qFormat/>
    <w:pPr>
      <w:numPr>
        <w:numId w:val="43"/>
      </w:numPr>
      <w:tabs>
        <w:tab w:val="left" w:pos="547"/>
      </w:tabs>
    </w:pPr>
    <w:rPr>
      <w:rFonts w:ascii="Arial" w:eastAsia="Times New Roman" w:hAnsi="Arial" w:cs="Times New Roman"/>
      <w:kern w:val="20"/>
      <w:sz w:val="20"/>
      <w:szCs w:val="20"/>
      <w:lang w:val="en-US"/>
    </w:rPr>
  </w:style>
  <w:style w:type="paragraph" w:customStyle="1" w:styleId="DateandAddressforLetterhead">
    <w:name w:val="Date and Address for Letterhead"/>
    <w:basedOn w:val="a2"/>
    <w:uiPriority w:val="7"/>
    <w:qFormat/>
    <w:pPr>
      <w:spacing w:before="0"/>
      <w:jc w:val="left"/>
    </w:pPr>
    <w:rPr>
      <w:rFonts w:eastAsia="MS Mincho" w:cs="Times New Roman"/>
      <w:szCs w:val="20"/>
    </w:rPr>
  </w:style>
  <w:style w:type="table" w:customStyle="1" w:styleId="GridTable1LightAccent3">
    <w:name w:val="Grid Table 1 Light Accent 3"/>
    <w:basedOn w:val="a5"/>
    <w:uiPriority w:val="46"/>
    <w:pPr>
      <w:spacing w:line="240" w:lineRule="auto"/>
    </w:pPr>
    <w:rPr>
      <w:rFonts w:ascii="Arial" w:hAnsi="Arial"/>
      <w:sz w:val="20"/>
      <w:szCs w:val="20"/>
      <w:lang w:val="en-US"/>
    </w:rPr>
    <w:tblPr>
      <w:tblStyleRowBandSize w:val="1"/>
      <w:tblStyleColBandSize w:val="1"/>
      <w:tblBorders>
        <w:top w:val="single" w:sz="4" w:space="0" w:color="77BFFF" w:themeColor="accent3" w:themeTint="66"/>
        <w:left w:val="single" w:sz="4" w:space="0" w:color="77BFFF" w:themeColor="accent3" w:themeTint="66"/>
        <w:bottom w:val="single" w:sz="4" w:space="0" w:color="77BFFF" w:themeColor="accent3" w:themeTint="66"/>
        <w:right w:val="single" w:sz="4" w:space="0" w:color="77BFFF" w:themeColor="accent3" w:themeTint="66"/>
        <w:insideH w:val="single" w:sz="4" w:space="0" w:color="77BFFF" w:themeColor="accent3" w:themeTint="66"/>
        <w:insideV w:val="single" w:sz="4" w:space="0" w:color="77BFFF" w:themeColor="accent3" w:themeTint="66"/>
      </w:tblBorders>
    </w:tblPr>
    <w:tblStylePr w:type="firstRow">
      <w:rPr>
        <w:b/>
        <w:bCs/>
      </w:rPr>
      <w:tblPr/>
      <w:tcPr>
        <w:tcBorders>
          <w:bottom w:val="single" w:sz="12" w:space="0" w:color="339FFF" w:themeColor="accent3" w:themeTint="99"/>
        </w:tcBorders>
      </w:tcPr>
    </w:tblStylePr>
    <w:tblStylePr w:type="lastRow">
      <w:rPr>
        <w:b/>
        <w:bCs/>
      </w:rPr>
      <w:tblPr/>
      <w:tcPr>
        <w:tcBorders>
          <w:top w:val="double" w:sz="2" w:space="0" w:color="339FFF" w:themeColor="accent3" w:themeTint="99"/>
        </w:tcBorders>
      </w:tcPr>
    </w:tblStylePr>
    <w:tblStylePr w:type="firstCol">
      <w:rPr>
        <w:b/>
        <w:bCs/>
      </w:rPr>
    </w:tblStylePr>
    <w:tblStylePr w:type="lastCol">
      <w:rPr>
        <w:b/>
        <w:bCs/>
      </w:rPr>
    </w:tblStylePr>
  </w:style>
  <w:style w:type="character" w:customStyle="1" w:styleId="HyperlinkItalic">
    <w:name w:val="Hyperlink Italic"/>
    <w:basedOn w:val="af3"/>
    <w:uiPriority w:val="7"/>
    <w:qFormat/>
    <w:rPr>
      <w:rFonts w:ascii="Arial" w:hAnsi="Arial"/>
      <w:i/>
      <w:color w:val="0000FF"/>
      <w:sz w:val="20"/>
      <w:u w:val="single"/>
    </w:rPr>
  </w:style>
  <w:style w:type="paragraph" w:customStyle="1" w:styleId="IFACLetterBullet">
    <w:name w:val="IFAC Letter Bullet"/>
    <w:aliases w:val="lb"/>
    <w:next w:val="a3"/>
    <w:uiPriority w:val="3"/>
    <w:qFormat/>
    <w:pPr>
      <w:keepNext/>
      <w:keepLines/>
      <w:numPr>
        <w:numId w:val="44"/>
      </w:numPr>
      <w:tabs>
        <w:tab w:val="left" w:pos="547"/>
      </w:tabs>
      <w:spacing w:before="240"/>
    </w:pPr>
    <w:rPr>
      <w:rFonts w:ascii="Arial" w:eastAsia="Calibri" w:hAnsi="Arial" w:cs="Times New Roman"/>
      <w:b/>
      <w:kern w:val="8"/>
      <w:sz w:val="20"/>
      <w:szCs w:val="22"/>
      <w:lang w:val="en-US" w:bidi="he-IL"/>
    </w:rPr>
  </w:style>
  <w:style w:type="paragraph" w:customStyle="1" w:styleId="IllustrativeExample">
    <w:name w:val="Illustrative Example"/>
    <w:qFormat/>
    <w:pPr>
      <w:numPr>
        <w:numId w:val="45"/>
      </w:numPr>
      <w:tabs>
        <w:tab w:val="left" w:pos="547"/>
      </w:tabs>
    </w:pPr>
    <w:rPr>
      <w:rFonts w:ascii="Arial" w:eastAsia="Times New Roman" w:hAnsi="Arial" w:cs="Times New Roman"/>
      <w:kern w:val="20"/>
      <w:sz w:val="20"/>
      <w:szCs w:val="20"/>
      <w:lang w:val="en-US"/>
    </w:rPr>
  </w:style>
  <w:style w:type="paragraph" w:customStyle="1" w:styleId="ImplementationGuidance">
    <w:name w:val="Implementation Guidance"/>
    <w:qFormat/>
    <w:pPr>
      <w:numPr>
        <w:numId w:val="46"/>
      </w:numPr>
      <w:tabs>
        <w:tab w:val="left" w:pos="547"/>
      </w:tabs>
    </w:pPr>
    <w:rPr>
      <w:rFonts w:ascii="Arial" w:eastAsia="Times New Roman" w:hAnsi="Arial" w:cs="Times New Roman"/>
      <w:kern w:val="20"/>
      <w:sz w:val="20"/>
      <w:szCs w:val="20"/>
      <w:lang w:val="en-US"/>
    </w:rPr>
  </w:style>
  <w:style w:type="table" w:customStyle="1" w:styleId="ListTable1LightAccent3">
    <w:name w:val="List Table 1 Light Accent 3"/>
    <w:basedOn w:val="a5"/>
    <w:uiPriority w:val="46"/>
    <w:pPr>
      <w:spacing w:line="240" w:lineRule="auto"/>
    </w:pPr>
    <w:rPr>
      <w:rFonts w:ascii="Arial" w:hAnsi="Arial"/>
      <w:sz w:val="20"/>
      <w:szCs w:val="20"/>
      <w:lang w:val="en-US"/>
    </w:rPr>
    <w:tblPr>
      <w:tblStyleRowBandSize w:val="1"/>
      <w:tblStyleColBandSize w:val="1"/>
    </w:tblPr>
    <w:tblStylePr w:type="firstRow">
      <w:rPr>
        <w:b/>
        <w:bCs/>
      </w:rPr>
      <w:tblPr/>
      <w:tcPr>
        <w:tcBorders>
          <w:bottom w:val="single" w:sz="4" w:space="0" w:color="339FFF" w:themeColor="accent3" w:themeTint="99"/>
        </w:tcBorders>
      </w:tcPr>
    </w:tblStylePr>
    <w:tblStylePr w:type="lastRow">
      <w:rPr>
        <w:b/>
        <w:bCs/>
      </w:rPr>
      <w:tblPr/>
      <w:tcPr>
        <w:tcBorders>
          <w:top w:val="sing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customStyle="1" w:styleId="ListTable3Accent4">
    <w:name w:val="List Table 3 Accent 4"/>
    <w:basedOn w:val="a5"/>
    <w:uiPriority w:val="48"/>
    <w:pPr>
      <w:spacing w:line="240" w:lineRule="auto"/>
    </w:pPr>
    <w:rPr>
      <w:rFonts w:ascii="Arial" w:hAnsi="Arial"/>
      <w:sz w:val="20"/>
      <w:szCs w:val="20"/>
      <w:lang w:val="en-US"/>
    </w:rPr>
    <w:tblPr>
      <w:tblStyleRowBandSize w:val="1"/>
      <w:tblStyleColBandSize w:val="1"/>
      <w:tblBorders>
        <w:top w:val="single" w:sz="4" w:space="0" w:color="00C0F3" w:themeColor="accent4"/>
        <w:left w:val="single" w:sz="4" w:space="0" w:color="00C0F3" w:themeColor="accent4"/>
        <w:bottom w:val="single" w:sz="4" w:space="0" w:color="00C0F3" w:themeColor="accent4"/>
        <w:right w:val="single" w:sz="4" w:space="0" w:color="00C0F3" w:themeColor="accent4"/>
      </w:tblBorders>
    </w:tblPr>
    <w:tblStylePr w:type="firstRow">
      <w:rPr>
        <w:b/>
        <w:bCs/>
        <w:color w:val="FFFFFF" w:themeColor="background1"/>
      </w:rPr>
      <w:tblPr/>
      <w:tcPr>
        <w:shd w:val="clear" w:color="auto" w:fill="00C0F3" w:themeFill="accent4"/>
      </w:tcPr>
    </w:tblStylePr>
    <w:tblStylePr w:type="lastRow">
      <w:rPr>
        <w:b/>
        <w:bCs/>
      </w:rPr>
      <w:tblPr/>
      <w:tcPr>
        <w:tcBorders>
          <w:top w:val="double" w:sz="4" w:space="0" w:color="00C0F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0F3" w:themeColor="accent4"/>
          <w:right w:val="single" w:sz="4" w:space="0" w:color="00C0F3" w:themeColor="accent4"/>
        </w:tcBorders>
      </w:tcPr>
    </w:tblStylePr>
    <w:tblStylePr w:type="band1Horz">
      <w:tblPr/>
      <w:tcPr>
        <w:tcBorders>
          <w:top w:val="single" w:sz="4" w:space="0" w:color="00C0F3" w:themeColor="accent4"/>
          <w:bottom w:val="single" w:sz="4" w:space="0" w:color="00C0F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0F3" w:themeColor="accent4"/>
          <w:left w:val="nil"/>
        </w:tcBorders>
      </w:tcPr>
    </w:tblStylePr>
    <w:tblStylePr w:type="swCell">
      <w:tblPr/>
      <w:tcPr>
        <w:tcBorders>
          <w:top w:val="double" w:sz="4" w:space="0" w:color="00C0F3" w:themeColor="accent4"/>
          <w:right w:val="nil"/>
        </w:tcBorders>
      </w:tcPr>
    </w:tblStylePr>
  </w:style>
  <w:style w:type="character" w:customStyle="1" w:styleId="hithighlighton1">
    <w:name w:val="hithighlighton1"/>
    <w:basedOn w:val="a4"/>
    <w:rPr>
      <w:b/>
      <w:bCs/>
      <w:color w:val="BB0033"/>
      <w:bdr w:val="single" w:sz="6" w:space="0" w:color="BB0033" w:frame="1"/>
    </w:rPr>
  </w:style>
  <w:style w:type="paragraph" w:customStyle="1" w:styleId="psindent0">
    <w:name w:val="ps_indent_0"/>
    <w:basedOn w:val="a2"/>
    <w:uiPriority w:val="99"/>
    <w:pPr>
      <w:spacing w:before="0" w:line="360" w:lineRule="atLeast"/>
      <w:jc w:val="left"/>
    </w:pPr>
    <w:rPr>
      <w:rFonts w:ascii="Times New Roman" w:eastAsia="Calibri" w:hAnsi="Times New Roman" w:cs="Arial"/>
      <w:color w:val="000000"/>
      <w:sz w:val="24"/>
    </w:rPr>
  </w:style>
  <w:style w:type="paragraph" w:customStyle="1" w:styleId="Bullet">
    <w:name w:val="Bullet"/>
    <w:basedOn w:val="a2"/>
    <w:pPr>
      <w:numPr>
        <w:numId w:val="47"/>
      </w:numPr>
      <w:tabs>
        <w:tab w:val="left" w:pos="284"/>
      </w:tabs>
      <w:overflowPunct w:val="0"/>
      <w:autoSpaceDE w:val="0"/>
      <w:autoSpaceDN w:val="0"/>
      <w:adjustRightInd w:val="0"/>
      <w:spacing w:before="0" w:after="260" w:line="240" w:lineRule="auto"/>
      <w:textAlignment w:val="baseline"/>
    </w:pPr>
    <w:rPr>
      <w:rFonts w:ascii="Times New Roman" w:eastAsia="Times New Roman" w:hAnsi="Times New Roman" w:cs="Times New Roman"/>
      <w:sz w:val="18"/>
      <w:szCs w:val="20"/>
      <w:lang w:val="en-GB"/>
    </w:rPr>
  </w:style>
  <w:style w:type="character" w:customStyle="1" w:styleId="13">
    <w:name w:val="Неразрешенное упоминание1"/>
    <w:basedOn w:val="a4"/>
    <w:uiPriority w:val="99"/>
    <w:semiHidden/>
    <w:unhideWhenUsed/>
    <w:rPr>
      <w:color w:val="605E5C"/>
      <w:shd w:val="clear" w:color="auto" w:fill="E1DFDD"/>
    </w:rPr>
  </w:style>
  <w:style w:type="character" w:customStyle="1" w:styleId="hithighlighton">
    <w:name w:val="hithighlighton"/>
    <w:basedOn w:val="a4"/>
  </w:style>
  <w:style w:type="numbering" w:customStyle="1" w:styleId="DefinitonLists21">
    <w:name w:val="Definiton Lists21"/>
    <w:uiPriority w:val="99"/>
    <w:pPr>
      <w:numPr>
        <w:numId w:val="48"/>
      </w:numPr>
    </w:pPr>
  </w:style>
  <w:style w:type="character" w:customStyle="1" w:styleId="UnresolvedMention">
    <w:name w:val="Unresolved Mention"/>
    <w:basedOn w:val="a4"/>
    <w:uiPriority w:val="99"/>
    <w:rsid w:val="009D03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AU" w:eastAsia="en-US" w:bidi="ar-SA"/>
      </w:rPr>
    </w:rPrDefault>
    <w:pPrDefault>
      <w:pPr>
        <w:spacing w:before="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uiPriority="0" w:unhideWhenUsed="0" w:qFormat="1"/>
    <w:lsdException w:name="heading 9"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header" w:qFormat="1"/>
    <w:lsdException w:name="footer" w:qFormat="1"/>
    <w:lsdException w:name="index heading" w:uiPriority="0"/>
    <w:lsdException w:name="caption" w:uiPriority="35" w:qFormat="1"/>
    <w:lsdException w:name="table of figures" w:uiPriority="0"/>
    <w:lsdException w:name="envelope address" w:uiPriority="0"/>
    <w:lsdException w:name="envelope return" w:uiPriority="0"/>
    <w:lsdException w:name="footnote reference" w:uiPriority="0" w:qFormat="1"/>
    <w:lsdException w:name="page number" w:uiPriority="0" w:qFormat="1"/>
    <w:lsdException w:name="table of authorities" w:uiPriority="0"/>
    <w:lsdException w:name="macro" w:uiPriority="0"/>
    <w:lsdException w:name="toa heading" w:uiPriority="0"/>
    <w:lsdException w:name="List" w:semiHidden="0" w:uiPriority="2" w:qFormat="1"/>
    <w:lsdException w:name="List Bullet" w:semiHidden="0" w:uiPriority="2" w:qFormat="1"/>
    <w:lsdException w:name="List Number" w:uiPriority="0"/>
    <w:lsdException w:name="List 2" w:semiHidden="0" w:uiPriority="2" w:qFormat="1"/>
    <w:lsdException w:name="List 3" w:semiHidden="0" w:uiPriority="2" w:qFormat="1"/>
    <w:lsdException w:name="List 4" w:semiHidden="0" w:uiPriority="2" w:qFormat="1"/>
    <w:lsdException w:name="List 5" w:semiHidden="0" w:uiPriority="2" w:qFormat="1"/>
    <w:lsdException w:name="List Bullet 2" w:semiHidden="0" w:uiPriority="2" w:qFormat="1"/>
    <w:lsdException w:name="List Bullet 3" w:semiHidden="0" w:uiPriority="2" w:qFormat="1"/>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6"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6" w:qFormat="1"/>
    <w:lsdException w:name="TOC Heading" w:uiPriority="6" w:qFormat="1"/>
  </w:latentStyles>
  <w:style w:type="paragraph" w:default="1" w:styleId="a2">
    <w:name w:val="Normal"/>
    <w:qFormat/>
    <w:pPr>
      <w:jc w:val="both"/>
    </w:pPr>
    <w:rPr>
      <w:rFonts w:ascii="Arial" w:hAnsi="Arial"/>
      <w:sz w:val="20"/>
      <w:lang w:val="en-US"/>
    </w:rPr>
  </w:style>
  <w:style w:type="paragraph" w:styleId="1">
    <w:name w:val="heading 1"/>
    <w:aliases w:val="h1"/>
    <w:next w:val="a3"/>
    <w:link w:val="10"/>
    <w:uiPriority w:val="1"/>
    <w:qFormat/>
    <w:pPr>
      <w:keepNext/>
      <w:keepLines/>
      <w:pageBreakBefore/>
      <w:spacing w:before="0" w:line="360" w:lineRule="exact"/>
      <w:jc w:val="center"/>
      <w:outlineLvl w:val="0"/>
    </w:pPr>
    <w:rPr>
      <w:rFonts w:ascii="Arial" w:eastAsiaTheme="majorEastAsia" w:hAnsi="Arial" w:cstheme="majorBidi"/>
      <w:b/>
      <w:bCs/>
      <w:caps/>
      <w:sz w:val="28"/>
      <w:szCs w:val="28"/>
      <w:lang w:val="en-US"/>
    </w:rPr>
  </w:style>
  <w:style w:type="paragraph" w:styleId="22">
    <w:name w:val="heading 2"/>
    <w:aliases w:val="Chapter Headings Char Char,Heading 2 Char Char Char Char Char Char,Heading 2 Char Char Char Char Char1,Heading 2 Char Char Char Char1,Heading 2 Char Char Char1,Heading 2 Char Char1,Heading 2 Char1,Heading 2 Char1 Char"/>
    <w:basedOn w:val="a2"/>
    <w:next w:val="a3"/>
    <w:link w:val="23"/>
    <w:autoRedefine/>
    <w:uiPriority w:val="1"/>
    <w:qFormat/>
    <w:pPr>
      <w:keepNext/>
      <w:keepLines/>
      <w:spacing w:before="240" w:line="320" w:lineRule="exact"/>
      <w:jc w:val="left"/>
      <w:outlineLvl w:val="1"/>
    </w:pPr>
    <w:rPr>
      <w:rFonts w:eastAsia="Times New Roman" w:cs="Arial"/>
      <w:b/>
      <w:bCs/>
      <w:iCs/>
      <w:kern w:val="20"/>
      <w:sz w:val="24"/>
    </w:rPr>
  </w:style>
  <w:style w:type="paragraph" w:styleId="32">
    <w:name w:val="heading 3"/>
    <w:aliases w:val="H3,Heading 3 Char Char,Heading 3 Char Char Char Char,Heading 3 Char Char1 Char,Heading 3 Char1,Heading 3 Char1 Char Char,Heading 3 Char2 Char"/>
    <w:basedOn w:val="a2"/>
    <w:next w:val="a3"/>
    <w:link w:val="33"/>
    <w:uiPriority w:val="1"/>
    <w:qFormat/>
    <w:pPr>
      <w:keepNext/>
      <w:keepLines/>
      <w:spacing w:before="240"/>
      <w:jc w:val="left"/>
      <w:outlineLvl w:val="2"/>
    </w:pPr>
    <w:rPr>
      <w:rFonts w:eastAsia="Times New Roman" w:cs="Times New Roman"/>
      <w:b/>
      <w:bCs/>
      <w:kern w:val="20"/>
      <w:szCs w:val="26"/>
    </w:rPr>
  </w:style>
  <w:style w:type="paragraph" w:styleId="42">
    <w:name w:val="heading 4"/>
    <w:aliases w:val="H4"/>
    <w:basedOn w:val="32"/>
    <w:next w:val="a3"/>
    <w:link w:val="43"/>
    <w:uiPriority w:val="1"/>
    <w:qFormat/>
    <w:pPr>
      <w:outlineLvl w:val="3"/>
    </w:pPr>
    <w:rPr>
      <w:b w:val="0"/>
      <w:bCs w:val="0"/>
      <w:i/>
      <w:iCs/>
    </w:rPr>
  </w:style>
  <w:style w:type="paragraph" w:styleId="52">
    <w:name w:val="heading 5"/>
    <w:basedOn w:val="42"/>
    <w:next w:val="a2"/>
    <w:link w:val="53"/>
    <w:uiPriority w:val="1"/>
    <w:qFormat/>
    <w:pPr>
      <w:outlineLvl w:val="4"/>
    </w:pPr>
    <w:rPr>
      <w:i w:val="0"/>
    </w:rPr>
  </w:style>
  <w:style w:type="paragraph" w:styleId="6">
    <w:name w:val="heading 6"/>
    <w:basedOn w:val="52"/>
    <w:next w:val="a2"/>
    <w:link w:val="60"/>
    <w:uiPriority w:val="1"/>
    <w:qFormat/>
    <w:pPr>
      <w:outlineLvl w:val="5"/>
    </w:pPr>
    <w:rPr>
      <w:iCs w:val="0"/>
    </w:rPr>
  </w:style>
  <w:style w:type="paragraph" w:styleId="7">
    <w:name w:val="heading 7"/>
    <w:basedOn w:val="6"/>
    <w:next w:val="a2"/>
    <w:link w:val="70"/>
    <w:uiPriority w:val="1"/>
    <w:qFormat/>
    <w:pPr>
      <w:ind w:left="547"/>
      <w:outlineLvl w:val="6"/>
    </w:pPr>
    <w:rPr>
      <w:iCs/>
    </w:rPr>
  </w:style>
  <w:style w:type="paragraph" w:styleId="8">
    <w:name w:val="heading 8"/>
    <w:basedOn w:val="a2"/>
    <w:next w:val="a2"/>
    <w:link w:val="80"/>
    <w:qFormat/>
    <w:pPr>
      <w:spacing w:before="240" w:after="60"/>
      <w:outlineLvl w:val="7"/>
    </w:pPr>
    <w:rPr>
      <w:rFonts w:ascii="Times New Roman" w:eastAsia="Times New Roman" w:hAnsi="Times New Roman" w:cs="Times New Roman"/>
      <w:i/>
      <w:iCs/>
      <w:kern w:val="8"/>
      <w:sz w:val="24"/>
      <w:lang w:bidi="he-IL"/>
    </w:rPr>
  </w:style>
  <w:style w:type="paragraph" w:styleId="9">
    <w:name w:val="heading 9"/>
    <w:basedOn w:val="a2"/>
    <w:next w:val="a2"/>
    <w:link w:val="90"/>
    <w:qFormat/>
    <w:pPr>
      <w:spacing w:before="240" w:after="60"/>
      <w:outlineLvl w:val="8"/>
    </w:pPr>
    <w:rPr>
      <w:rFonts w:eastAsia="Times New Roman" w:cs="Arial"/>
      <w:kern w:val="8"/>
      <w:sz w:val="22"/>
      <w:szCs w:val="22"/>
      <w:lang w:bidi="he-I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h1 Знак"/>
    <w:basedOn w:val="a4"/>
    <w:link w:val="1"/>
    <w:uiPriority w:val="1"/>
    <w:rPr>
      <w:rFonts w:ascii="Arial" w:eastAsiaTheme="majorEastAsia" w:hAnsi="Arial" w:cstheme="majorBidi"/>
      <w:b/>
      <w:bCs/>
      <w:caps/>
      <w:sz w:val="28"/>
      <w:szCs w:val="28"/>
      <w:lang w:val="en-US"/>
    </w:rPr>
  </w:style>
  <w:style w:type="character" w:customStyle="1" w:styleId="23">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link w:val="22"/>
    <w:uiPriority w:val="1"/>
    <w:rPr>
      <w:rFonts w:ascii="Arial" w:eastAsia="Times New Roman" w:hAnsi="Arial" w:cs="Arial"/>
      <w:b/>
      <w:bCs/>
      <w:iCs/>
      <w:kern w:val="20"/>
      <w:lang w:val="en-US"/>
    </w:rPr>
  </w:style>
  <w:style w:type="character" w:customStyle="1" w:styleId="33">
    <w:name w:val="Заголовок 3 Знак"/>
    <w:aliases w:val="H3 Знак,Heading 3 Char Char Знак,Heading 3 Char Char Char Char Знак,Heading 3 Char Char1 Char Знак,Heading 3 Char1 Знак,Heading 3 Char1 Char Char Знак,Heading 3 Char2 Char Знак"/>
    <w:link w:val="32"/>
    <w:uiPriority w:val="1"/>
    <w:rPr>
      <w:rFonts w:ascii="Arial" w:eastAsia="Times New Roman" w:hAnsi="Arial" w:cs="Times New Roman"/>
      <w:b/>
      <w:bCs/>
      <w:kern w:val="20"/>
      <w:sz w:val="20"/>
      <w:szCs w:val="26"/>
      <w:lang w:val="en-US"/>
    </w:rPr>
  </w:style>
  <w:style w:type="character" w:customStyle="1" w:styleId="43">
    <w:name w:val="Заголовок 4 Знак"/>
    <w:aliases w:val="H4 Знак"/>
    <w:basedOn w:val="a4"/>
    <w:link w:val="42"/>
    <w:uiPriority w:val="1"/>
    <w:rPr>
      <w:rFonts w:ascii="Arial" w:eastAsia="Times New Roman" w:hAnsi="Arial" w:cs="Times New Roman"/>
      <w:i/>
      <w:iCs/>
      <w:kern w:val="20"/>
      <w:sz w:val="20"/>
      <w:szCs w:val="26"/>
      <w:lang w:val="en-US"/>
    </w:rPr>
  </w:style>
  <w:style w:type="character" w:customStyle="1" w:styleId="53">
    <w:name w:val="Заголовок 5 Знак"/>
    <w:basedOn w:val="a4"/>
    <w:link w:val="52"/>
    <w:uiPriority w:val="1"/>
    <w:rPr>
      <w:rFonts w:ascii="Arial" w:eastAsia="Times New Roman" w:hAnsi="Arial" w:cs="Times New Roman"/>
      <w:iCs/>
      <w:kern w:val="20"/>
      <w:sz w:val="20"/>
      <w:szCs w:val="26"/>
      <w:lang w:val="en-US"/>
    </w:rPr>
  </w:style>
  <w:style w:type="character" w:customStyle="1" w:styleId="60">
    <w:name w:val="Заголовок 6 Знак"/>
    <w:basedOn w:val="a4"/>
    <w:link w:val="6"/>
    <w:uiPriority w:val="1"/>
    <w:rPr>
      <w:rFonts w:ascii="Arial" w:eastAsia="Times New Roman" w:hAnsi="Arial" w:cs="Times New Roman"/>
      <w:kern w:val="20"/>
      <w:sz w:val="20"/>
      <w:szCs w:val="26"/>
      <w:lang w:val="en-US"/>
    </w:rPr>
  </w:style>
  <w:style w:type="character" w:customStyle="1" w:styleId="70">
    <w:name w:val="Заголовок 7 Знак"/>
    <w:basedOn w:val="a4"/>
    <w:link w:val="7"/>
    <w:uiPriority w:val="1"/>
    <w:rPr>
      <w:rFonts w:ascii="Arial" w:eastAsia="Times New Roman" w:hAnsi="Arial" w:cs="Times New Roman"/>
      <w:iCs/>
      <w:kern w:val="20"/>
      <w:sz w:val="20"/>
      <w:szCs w:val="26"/>
      <w:lang w:val="en-US"/>
    </w:rPr>
  </w:style>
  <w:style w:type="paragraph" w:styleId="a0">
    <w:name w:val="List"/>
    <w:aliases w:val="List_HB"/>
    <w:uiPriority w:val="2"/>
    <w:qFormat/>
    <w:pPr>
      <w:numPr>
        <w:numId w:val="4"/>
      </w:numPr>
      <w:jc w:val="both"/>
    </w:pPr>
    <w:rPr>
      <w:rFonts w:ascii="Arial" w:hAnsi="Arial"/>
      <w:sz w:val="20"/>
      <w:lang w:val="en-US"/>
    </w:rPr>
  </w:style>
  <w:style w:type="paragraph" w:styleId="20">
    <w:name w:val="List 2"/>
    <w:aliases w:val="List 2_HB"/>
    <w:basedOn w:val="a0"/>
    <w:uiPriority w:val="2"/>
    <w:qFormat/>
    <w:pPr>
      <w:numPr>
        <w:ilvl w:val="1"/>
      </w:numPr>
      <w:outlineLvl w:val="1"/>
    </w:pPr>
  </w:style>
  <w:style w:type="paragraph" w:styleId="30">
    <w:name w:val="List 3"/>
    <w:aliases w:val="List 3_HB"/>
    <w:basedOn w:val="20"/>
    <w:uiPriority w:val="2"/>
    <w:qFormat/>
    <w:pPr>
      <w:numPr>
        <w:ilvl w:val="2"/>
      </w:numPr>
      <w:outlineLvl w:val="2"/>
    </w:pPr>
  </w:style>
  <w:style w:type="paragraph" w:styleId="40">
    <w:name w:val="List 4"/>
    <w:aliases w:val="List 4_HB"/>
    <w:basedOn w:val="30"/>
    <w:uiPriority w:val="2"/>
    <w:qFormat/>
    <w:pPr>
      <w:numPr>
        <w:ilvl w:val="3"/>
      </w:numPr>
      <w:outlineLvl w:val="3"/>
    </w:pPr>
  </w:style>
  <w:style w:type="paragraph" w:styleId="50">
    <w:name w:val="List 5"/>
    <w:aliases w:val="List 5_HB"/>
    <w:basedOn w:val="40"/>
    <w:uiPriority w:val="2"/>
    <w:qFormat/>
    <w:pPr>
      <w:numPr>
        <w:ilvl w:val="4"/>
      </w:numPr>
      <w:outlineLvl w:val="4"/>
    </w:pPr>
  </w:style>
  <w:style w:type="paragraph" w:styleId="a">
    <w:name w:val="List Bullet"/>
    <w:uiPriority w:val="2"/>
    <w:qFormat/>
    <w:pPr>
      <w:numPr>
        <w:numId w:val="5"/>
      </w:numPr>
      <w:jc w:val="both"/>
      <w:outlineLvl w:val="0"/>
    </w:pPr>
    <w:rPr>
      <w:rFonts w:ascii="Arial" w:hAnsi="Arial"/>
      <w:sz w:val="20"/>
      <w:lang w:val="en-US"/>
    </w:rPr>
  </w:style>
  <w:style w:type="paragraph" w:styleId="2">
    <w:name w:val="List Bullet 2"/>
    <w:basedOn w:val="a"/>
    <w:uiPriority w:val="2"/>
    <w:qFormat/>
    <w:pPr>
      <w:numPr>
        <w:ilvl w:val="1"/>
      </w:numPr>
      <w:outlineLvl w:val="1"/>
    </w:pPr>
  </w:style>
  <w:style w:type="paragraph" w:styleId="3">
    <w:name w:val="List Bullet 3"/>
    <w:basedOn w:val="a2"/>
    <w:uiPriority w:val="2"/>
    <w:qFormat/>
    <w:pPr>
      <w:numPr>
        <w:ilvl w:val="2"/>
        <w:numId w:val="5"/>
      </w:numPr>
      <w:outlineLvl w:val="2"/>
    </w:pPr>
  </w:style>
  <w:style w:type="numbering" w:customStyle="1" w:styleId="IFACNumberedList">
    <w:name w:val="IFAC Numbered List"/>
    <w:uiPriority w:val="99"/>
    <w:pPr>
      <w:numPr>
        <w:numId w:val="1"/>
      </w:numPr>
    </w:pPr>
  </w:style>
  <w:style w:type="numbering" w:customStyle="1" w:styleId="IFACBulletList">
    <w:name w:val="IFAC Bullet List"/>
    <w:uiPriority w:val="99"/>
    <w:pPr>
      <w:numPr>
        <w:numId w:val="2"/>
      </w:numPr>
    </w:pPr>
  </w:style>
  <w:style w:type="paragraph" w:styleId="a7">
    <w:name w:val="Bibliography"/>
    <w:basedOn w:val="a2"/>
    <w:next w:val="a2"/>
    <w:uiPriority w:val="6"/>
    <w:qFormat/>
    <w:pPr>
      <w:ind w:left="144" w:hanging="144"/>
    </w:pPr>
  </w:style>
  <w:style w:type="paragraph" w:styleId="24">
    <w:name w:val="Quote"/>
    <w:basedOn w:val="a2"/>
    <w:next w:val="a2"/>
    <w:link w:val="25"/>
    <w:uiPriority w:val="6"/>
    <w:qFormat/>
    <w:pPr>
      <w:spacing w:line="240" w:lineRule="exact"/>
      <w:ind w:left="475" w:right="475"/>
    </w:pPr>
    <w:rPr>
      <w:iCs/>
    </w:rPr>
  </w:style>
  <w:style w:type="character" w:customStyle="1" w:styleId="25">
    <w:name w:val="Цитата 2 Знак"/>
    <w:basedOn w:val="a4"/>
    <w:link w:val="24"/>
    <w:uiPriority w:val="6"/>
    <w:rPr>
      <w:rFonts w:ascii="Arial" w:hAnsi="Arial"/>
      <w:iCs/>
      <w:sz w:val="20"/>
      <w:lang w:val="en-US"/>
    </w:rPr>
  </w:style>
  <w:style w:type="character" w:styleId="a8">
    <w:name w:val="footnote reference"/>
    <w:aliases w:val="Footnote reference number,Footnote symbol,note TESI"/>
    <w:basedOn w:val="a4"/>
    <w:unhideWhenUsed/>
    <w:qFormat/>
    <w:rPr>
      <w:vertAlign w:val="superscript"/>
    </w:rPr>
  </w:style>
  <w:style w:type="paragraph" w:styleId="a9">
    <w:name w:val="header"/>
    <w:aliases w:val="Left Header"/>
    <w:basedOn w:val="a2"/>
    <w:link w:val="aa"/>
    <w:uiPriority w:val="99"/>
    <w:unhideWhenUsed/>
    <w:qFormat/>
    <w:pPr>
      <w:spacing w:before="0" w:after="240" w:line="200" w:lineRule="exact"/>
      <w:jc w:val="center"/>
    </w:pPr>
    <w:rPr>
      <w:caps/>
      <w:sz w:val="16"/>
    </w:rPr>
  </w:style>
  <w:style w:type="character" w:customStyle="1" w:styleId="aa">
    <w:name w:val="Верхний колонтитул Знак"/>
    <w:aliases w:val="Left Header Знак"/>
    <w:basedOn w:val="a4"/>
    <w:link w:val="a9"/>
    <w:uiPriority w:val="99"/>
    <w:rPr>
      <w:rFonts w:ascii="Arial" w:hAnsi="Arial"/>
      <w:caps/>
      <w:sz w:val="16"/>
      <w:lang w:val="en-US"/>
    </w:rPr>
  </w:style>
  <w:style w:type="paragraph" w:styleId="ab">
    <w:name w:val="footer"/>
    <w:basedOn w:val="a2"/>
    <w:link w:val="ac"/>
    <w:uiPriority w:val="99"/>
    <w:unhideWhenUsed/>
    <w:qFormat/>
    <w:pPr>
      <w:spacing w:before="0" w:line="240" w:lineRule="exact"/>
      <w:jc w:val="center"/>
    </w:pPr>
    <w:rPr>
      <w:sz w:val="16"/>
    </w:rPr>
  </w:style>
  <w:style w:type="character" w:customStyle="1" w:styleId="ac">
    <w:name w:val="Нижний колонтитул Знак"/>
    <w:basedOn w:val="a4"/>
    <w:link w:val="ab"/>
    <w:uiPriority w:val="99"/>
    <w:rPr>
      <w:rFonts w:ascii="Arial" w:hAnsi="Arial"/>
      <w:sz w:val="16"/>
      <w:lang w:val="en-US"/>
    </w:rPr>
  </w:style>
  <w:style w:type="paragraph" w:styleId="ad">
    <w:name w:val="footnote text"/>
    <w:aliases w:val=" C, Cha, Char,ARM footnote Text,C,Ch,Cha,Char,Footnote,Footnote New,Footnote Text Char11,Footnote Text Char12,Footnote Text Char2,Footnote Text Char21,Footnote Text Char3,Footnote Text Char4,Footnote Text Char5,Footnote Text Char6"/>
    <w:basedOn w:val="a2"/>
    <w:link w:val="ae"/>
    <w:uiPriority w:val="99"/>
    <w:unhideWhenUsed/>
    <w:qFormat/>
    <w:pPr>
      <w:spacing w:before="60" w:line="240" w:lineRule="exact"/>
      <w:ind w:left="360" w:hanging="360"/>
    </w:pPr>
    <w:rPr>
      <w:sz w:val="16"/>
      <w:szCs w:val="20"/>
    </w:rPr>
  </w:style>
  <w:style w:type="character" w:customStyle="1" w:styleId="ae">
    <w:name w:val="Текст сноски Знак"/>
    <w:aliases w:val=" C Знак, Cha Знак, Char Знак,ARM footnote Text Знак,C Знак,Ch Знак,Cha Знак,Char Знак,Footnote Знак,Footnote New Знак,Footnote Text Char11 Знак,Footnote Text Char12 Знак,Footnote Text Char2 Знак,Footnote Text Char21 Знак"/>
    <w:basedOn w:val="a4"/>
    <w:link w:val="ad"/>
    <w:uiPriority w:val="99"/>
    <w:rPr>
      <w:rFonts w:ascii="Arial" w:hAnsi="Arial"/>
      <w:sz w:val="16"/>
      <w:szCs w:val="20"/>
      <w:lang w:val="en-US"/>
    </w:rPr>
  </w:style>
  <w:style w:type="table" w:styleId="af">
    <w:name w:val="Table Grid"/>
    <w:basedOn w:val="a5"/>
    <w:uiPriority w:val="59"/>
    <w:pPr>
      <w:spacing w:before="60" w:after="60"/>
    </w:p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OCEndPara">
    <w:name w:val="TOC EndPara"/>
    <w:basedOn w:val="a2"/>
    <w:next w:val="a2"/>
    <w:uiPriority w:val="4"/>
    <w:qFormat/>
    <w:pPr>
      <w:pBdr>
        <w:bottom w:val="single" w:sz="4" w:space="1" w:color="auto"/>
      </w:pBdr>
      <w:spacing w:before="0" w:line="160" w:lineRule="exact"/>
    </w:pPr>
    <w:rPr>
      <w:sz w:val="16"/>
    </w:rPr>
  </w:style>
  <w:style w:type="paragraph" w:styleId="11">
    <w:name w:val="toc 1"/>
    <w:basedOn w:val="a2"/>
    <w:uiPriority w:val="39"/>
    <w:qFormat/>
    <w:pPr>
      <w:tabs>
        <w:tab w:val="right" w:leader="dot" w:pos="7920"/>
        <w:tab w:val="right" w:pos="9360"/>
      </w:tabs>
      <w:jc w:val="left"/>
    </w:pPr>
    <w:rPr>
      <w:rFonts w:eastAsia="Arial" w:cs="Times New Roman"/>
    </w:rPr>
  </w:style>
  <w:style w:type="paragraph" w:styleId="26">
    <w:name w:val="toc 2"/>
    <w:aliases w:val="TOC 2_HB"/>
    <w:basedOn w:val="11"/>
    <w:uiPriority w:val="39"/>
    <w:qFormat/>
    <w:pPr>
      <w:ind w:left="360"/>
    </w:pPr>
    <w:rPr>
      <w:noProof/>
    </w:rPr>
  </w:style>
  <w:style w:type="paragraph" w:styleId="af0">
    <w:name w:val="TOC Heading"/>
    <w:next w:val="a2"/>
    <w:uiPriority w:val="6"/>
    <w:qFormat/>
    <w:pPr>
      <w:pBdr>
        <w:bottom w:val="single" w:sz="4" w:space="1" w:color="auto"/>
      </w:pBdr>
      <w:jc w:val="center"/>
    </w:pPr>
    <w:rPr>
      <w:rFonts w:ascii="Arial" w:eastAsia="Times New Roman" w:hAnsi="Arial" w:cs="Times New Roman"/>
      <w:b/>
      <w:bCs/>
      <w:caps/>
      <w:sz w:val="20"/>
      <w:szCs w:val="28"/>
      <w:lang w:val="en-US"/>
    </w:rPr>
  </w:style>
  <w:style w:type="paragraph" w:customStyle="1" w:styleId="Section">
    <w:name w:val="Section"/>
    <w:next w:val="a3"/>
    <w:uiPriority w:val="3"/>
    <w:qFormat/>
    <w:pPr>
      <w:keepNext/>
      <w:keepLines/>
      <w:numPr>
        <w:numId w:val="13"/>
      </w:numPr>
      <w:spacing w:before="240" w:line="320" w:lineRule="exact"/>
      <w:outlineLvl w:val="0"/>
    </w:pPr>
    <w:rPr>
      <w:rFonts w:ascii="Arial" w:eastAsia="Arial" w:hAnsi="Arial" w:cs="Times New Roman"/>
      <w:b/>
      <w:sz w:val="28"/>
      <w:lang w:val="en-US"/>
    </w:rPr>
  </w:style>
  <w:style w:type="paragraph" w:customStyle="1" w:styleId="Section2">
    <w:name w:val="Section 2"/>
    <w:basedOn w:val="Section"/>
    <w:next w:val="a3"/>
    <w:uiPriority w:val="3"/>
    <w:qFormat/>
    <w:pPr>
      <w:numPr>
        <w:ilvl w:val="1"/>
      </w:numPr>
      <w:tabs>
        <w:tab w:val="left" w:pos="547"/>
      </w:tabs>
      <w:spacing w:before="120" w:line="280" w:lineRule="exact"/>
      <w:jc w:val="both"/>
      <w:outlineLvl w:val="1"/>
    </w:pPr>
    <w:rPr>
      <w:b w:val="0"/>
      <w:sz w:val="20"/>
    </w:rPr>
  </w:style>
  <w:style w:type="paragraph" w:customStyle="1" w:styleId="Section3">
    <w:name w:val="Section 3"/>
    <w:basedOn w:val="Section2"/>
    <w:next w:val="a3"/>
    <w:uiPriority w:val="3"/>
    <w:qFormat/>
    <w:pPr>
      <w:numPr>
        <w:ilvl w:val="2"/>
      </w:numPr>
      <w:tabs>
        <w:tab w:val="clear" w:pos="547"/>
        <w:tab w:val="left" w:pos="1642"/>
      </w:tabs>
      <w:outlineLvl w:val="2"/>
    </w:pPr>
  </w:style>
  <w:style w:type="paragraph" w:customStyle="1" w:styleId="Section4">
    <w:name w:val="Section 4"/>
    <w:basedOn w:val="Section3"/>
    <w:next w:val="a3"/>
    <w:uiPriority w:val="3"/>
    <w:qFormat/>
    <w:pPr>
      <w:numPr>
        <w:ilvl w:val="3"/>
      </w:numPr>
      <w:tabs>
        <w:tab w:val="clear" w:pos="1642"/>
        <w:tab w:val="left" w:pos="2189"/>
      </w:tabs>
      <w:outlineLvl w:val="3"/>
    </w:pPr>
  </w:style>
  <w:style w:type="numbering" w:customStyle="1" w:styleId="IFACSectionList">
    <w:name w:val="IFAC Section List"/>
    <w:uiPriority w:val="99"/>
    <w:pPr>
      <w:numPr>
        <w:numId w:val="3"/>
      </w:numPr>
    </w:pPr>
  </w:style>
  <w:style w:type="paragraph" w:styleId="af1">
    <w:name w:val="List Paragraph"/>
    <w:aliases w:val="1st Bullet,Bullet Points,List Paragraph2"/>
    <w:basedOn w:val="a2"/>
    <w:link w:val="af2"/>
    <w:uiPriority w:val="99"/>
    <w:qFormat/>
    <w:pPr>
      <w:ind w:left="720"/>
      <w:contextualSpacing/>
    </w:pPr>
  </w:style>
  <w:style w:type="character" w:customStyle="1" w:styleId="af2">
    <w:name w:val="Абзац списка Знак"/>
    <w:aliases w:val="1st Bullet Знак,Bullet Points Знак,List Paragraph2 Знак"/>
    <w:link w:val="af1"/>
    <w:uiPriority w:val="99"/>
    <w:rPr>
      <w:rFonts w:ascii="Arial" w:hAnsi="Arial"/>
      <w:sz w:val="20"/>
      <w:lang w:val="en-US"/>
    </w:rPr>
  </w:style>
  <w:style w:type="character" w:styleId="af3">
    <w:name w:val="Hyperlink"/>
    <w:uiPriority w:val="99"/>
    <w:qFormat/>
    <w:rPr>
      <w:rFonts w:ascii="Arial" w:hAnsi="Arial"/>
      <w:color w:val="0000FF"/>
      <w:sz w:val="20"/>
      <w:u w:val="single"/>
    </w:rPr>
  </w:style>
  <w:style w:type="character" w:styleId="af4">
    <w:name w:val="annotation reference"/>
    <w:basedOn w:val="a4"/>
    <w:uiPriority w:val="99"/>
    <w:unhideWhenUsed/>
    <w:rPr>
      <w:sz w:val="16"/>
      <w:szCs w:val="16"/>
    </w:rPr>
  </w:style>
  <w:style w:type="paragraph" w:styleId="af5">
    <w:name w:val="annotation text"/>
    <w:basedOn w:val="a2"/>
    <w:link w:val="af6"/>
    <w:uiPriority w:val="99"/>
    <w:unhideWhenUsed/>
    <w:pPr>
      <w:spacing w:line="240" w:lineRule="auto"/>
    </w:pPr>
    <w:rPr>
      <w:szCs w:val="20"/>
    </w:rPr>
  </w:style>
  <w:style w:type="character" w:customStyle="1" w:styleId="af6">
    <w:name w:val="Текст примечания Знак"/>
    <w:basedOn w:val="a4"/>
    <w:link w:val="af5"/>
    <w:uiPriority w:val="99"/>
    <w:rPr>
      <w:rFonts w:ascii="Arial" w:hAnsi="Arial"/>
      <w:sz w:val="20"/>
      <w:szCs w:val="20"/>
      <w:lang w:val="en-US"/>
    </w:rPr>
  </w:style>
  <w:style w:type="paragraph" w:customStyle="1" w:styleId="IFACListStyle1">
    <w:name w:val="IFAC ListStyle 1"/>
    <w:aliases w:val="List 1,ListStyle 1,ls1"/>
    <w:basedOn w:val="a2"/>
    <w:uiPriority w:val="2"/>
    <w:qFormat/>
    <w:pPr>
      <w:numPr>
        <w:numId w:val="6"/>
      </w:numPr>
      <w:tabs>
        <w:tab w:val="left" w:pos="547"/>
      </w:tabs>
    </w:pPr>
    <w:rPr>
      <w:rFonts w:eastAsia="Times New Roman" w:cs="Times New Roman"/>
      <w:kern w:val="8"/>
      <w:lang w:bidi="he-IL"/>
    </w:rPr>
  </w:style>
  <w:style w:type="paragraph" w:customStyle="1" w:styleId="IFACListStyle2">
    <w:name w:val="IFAC ListStyle 2"/>
    <w:aliases w:val="ListStyle 2,ls2"/>
    <w:basedOn w:val="a2"/>
    <w:uiPriority w:val="99"/>
    <w:qFormat/>
    <w:pPr>
      <w:numPr>
        <w:ilvl w:val="1"/>
        <w:numId w:val="6"/>
      </w:numPr>
      <w:tabs>
        <w:tab w:val="left" w:pos="1094"/>
      </w:tabs>
    </w:pPr>
    <w:rPr>
      <w:rFonts w:eastAsia="Times New Roman" w:cs="Times New Roman"/>
      <w:kern w:val="8"/>
      <w:lang w:bidi="he-IL"/>
    </w:rPr>
  </w:style>
  <w:style w:type="paragraph" w:customStyle="1" w:styleId="IFACListStyle3">
    <w:name w:val="IFAC ListStyle 3"/>
    <w:aliases w:val="ListStyle 3,ls3"/>
    <w:basedOn w:val="a2"/>
    <w:uiPriority w:val="99"/>
    <w:qFormat/>
    <w:pPr>
      <w:numPr>
        <w:ilvl w:val="2"/>
        <w:numId w:val="6"/>
      </w:numPr>
      <w:tabs>
        <w:tab w:val="left" w:pos="1642"/>
      </w:tabs>
    </w:pPr>
    <w:rPr>
      <w:rFonts w:eastAsia="Times New Roman" w:cs="Times New Roman"/>
      <w:kern w:val="8"/>
      <w:lang w:bidi="he-IL"/>
    </w:rPr>
  </w:style>
  <w:style w:type="paragraph" w:customStyle="1" w:styleId="IFACListStyle4">
    <w:name w:val="IFAC ListStyle 4"/>
    <w:aliases w:val="ListStyle 4,ls4"/>
    <w:basedOn w:val="a2"/>
    <w:uiPriority w:val="99"/>
    <w:qFormat/>
    <w:pPr>
      <w:numPr>
        <w:ilvl w:val="3"/>
        <w:numId w:val="6"/>
      </w:numPr>
      <w:tabs>
        <w:tab w:val="left" w:pos="2189"/>
      </w:tabs>
    </w:pPr>
    <w:rPr>
      <w:rFonts w:eastAsia="Times New Roman" w:cs="Times New Roman"/>
      <w:kern w:val="8"/>
      <w:lang w:bidi="he-IL"/>
    </w:rPr>
  </w:style>
  <w:style w:type="paragraph" w:customStyle="1" w:styleId="IFACListStyle5">
    <w:name w:val="IFAC ListStyle 5"/>
    <w:aliases w:val="ListStyle 5,ls5"/>
    <w:basedOn w:val="a2"/>
    <w:qFormat/>
    <w:pPr>
      <w:numPr>
        <w:ilvl w:val="4"/>
        <w:numId w:val="6"/>
      </w:numPr>
      <w:tabs>
        <w:tab w:val="left" w:pos="2736"/>
      </w:tabs>
    </w:pPr>
    <w:rPr>
      <w:rFonts w:eastAsia="Times New Roman" w:cs="Times New Roman"/>
      <w:kern w:val="8"/>
      <w:lang w:bidi="he-IL"/>
    </w:rPr>
  </w:style>
  <w:style w:type="paragraph" w:styleId="af7">
    <w:name w:val="Balloon Text"/>
    <w:basedOn w:val="a2"/>
    <w:link w:val="af8"/>
    <w:uiPriority w:val="99"/>
    <w:semiHidden/>
    <w:unhideWhenUsed/>
    <w:pPr>
      <w:spacing w:before="0" w:line="240" w:lineRule="auto"/>
    </w:pPr>
    <w:rPr>
      <w:rFonts w:ascii="Segoe UI" w:hAnsi="Segoe UI" w:cs="Segoe UI"/>
      <w:sz w:val="18"/>
      <w:szCs w:val="18"/>
    </w:rPr>
  </w:style>
  <w:style w:type="character" w:customStyle="1" w:styleId="af8">
    <w:name w:val="Текст выноски Знак"/>
    <w:basedOn w:val="a4"/>
    <w:link w:val="af7"/>
    <w:uiPriority w:val="99"/>
    <w:semiHidden/>
    <w:rPr>
      <w:rFonts w:ascii="Segoe UI" w:hAnsi="Segoe UI" w:cs="Segoe UI"/>
      <w:sz w:val="18"/>
      <w:szCs w:val="18"/>
      <w:lang w:val="en-US"/>
    </w:rPr>
  </w:style>
  <w:style w:type="character" w:styleId="af9">
    <w:name w:val="FollowedHyperlink"/>
    <w:basedOn w:val="a4"/>
    <w:uiPriority w:val="99"/>
    <w:semiHidden/>
    <w:unhideWhenUsed/>
    <w:rPr>
      <w:color w:val="800080" w:themeColor="followedHyperlink"/>
      <w:u w:val="single"/>
    </w:rPr>
  </w:style>
  <w:style w:type="paragraph" w:styleId="a3">
    <w:name w:val="Body Text"/>
    <w:aliases w:val="b,bt"/>
    <w:basedOn w:val="a2"/>
    <w:link w:val="afa"/>
    <w:qFormat/>
    <w:rPr>
      <w:rFonts w:eastAsia="Times New Roman" w:cs="Times New Roman"/>
      <w:kern w:val="20"/>
      <w:szCs w:val="20"/>
    </w:rPr>
  </w:style>
  <w:style w:type="character" w:customStyle="1" w:styleId="afa">
    <w:name w:val="Основной текст Знак"/>
    <w:aliases w:val="b Знак,bt Знак"/>
    <w:link w:val="a3"/>
    <w:rPr>
      <w:rFonts w:ascii="Arial" w:eastAsia="Times New Roman" w:hAnsi="Arial" w:cs="Times New Roman"/>
      <w:kern w:val="20"/>
      <w:sz w:val="20"/>
      <w:szCs w:val="20"/>
      <w:lang w:val="en-US"/>
    </w:rPr>
  </w:style>
  <w:style w:type="paragraph" w:styleId="afb">
    <w:name w:val="annotation subject"/>
    <w:basedOn w:val="af5"/>
    <w:next w:val="af5"/>
    <w:link w:val="afc"/>
    <w:uiPriority w:val="99"/>
    <w:semiHidden/>
    <w:unhideWhenUsed/>
    <w:rPr>
      <w:b/>
      <w:bCs/>
    </w:rPr>
  </w:style>
  <w:style w:type="character" w:customStyle="1" w:styleId="afc">
    <w:name w:val="Тема примечания Знак"/>
    <w:basedOn w:val="af6"/>
    <w:link w:val="afb"/>
    <w:uiPriority w:val="99"/>
    <w:semiHidden/>
    <w:rPr>
      <w:rFonts w:ascii="Arial" w:hAnsi="Arial"/>
      <w:b/>
      <w:bCs/>
      <w:sz w:val="20"/>
      <w:szCs w:val="20"/>
      <w:lang w:val="en-US"/>
    </w:rPr>
  </w:style>
  <w:style w:type="paragraph" w:customStyle="1" w:styleId="DefinitionList1">
    <w:name w:val="Definition List 1"/>
    <w:aliases w:val="dl1"/>
    <w:basedOn w:val="a2"/>
    <w:qFormat/>
    <w:pPr>
      <w:numPr>
        <w:numId w:val="7"/>
      </w:numPr>
    </w:pPr>
    <w:rPr>
      <w:rFonts w:ascii="Times New Roman" w:eastAsia="Times New Roman" w:hAnsi="Times New Roman" w:cs="Times New Roman"/>
      <w:kern w:val="8"/>
      <w:sz w:val="24"/>
      <w:lang w:bidi="he-IL"/>
    </w:rPr>
  </w:style>
  <w:style w:type="paragraph" w:customStyle="1" w:styleId="DefinitionList2">
    <w:name w:val="Definition List 2"/>
    <w:aliases w:val="dl2"/>
    <w:basedOn w:val="a2"/>
    <w:qFormat/>
    <w:pPr>
      <w:numPr>
        <w:ilvl w:val="1"/>
        <w:numId w:val="7"/>
      </w:numPr>
    </w:pPr>
    <w:rPr>
      <w:rFonts w:ascii="Times New Roman" w:eastAsia="Times New Roman" w:hAnsi="Times New Roman" w:cs="Times New Roman"/>
      <w:kern w:val="8"/>
      <w:sz w:val="24"/>
      <w:lang w:bidi="he-IL"/>
    </w:rPr>
  </w:style>
  <w:style w:type="numbering" w:customStyle="1" w:styleId="DefinitonLists">
    <w:name w:val="Definiton Lists"/>
    <w:uiPriority w:val="99"/>
    <w:pPr>
      <w:numPr>
        <w:numId w:val="12"/>
      </w:numPr>
    </w:pPr>
  </w:style>
  <w:style w:type="paragraph" w:customStyle="1" w:styleId="Tablebody">
    <w:name w:val="Tablebody"/>
    <w:basedOn w:val="a2"/>
    <w:next w:val="a3"/>
    <w:uiPriority w:val="4"/>
    <w:qFormat/>
    <w:pPr>
      <w:spacing w:before="60" w:after="60"/>
    </w:pPr>
    <w:rPr>
      <w:rFonts w:eastAsia="Arial" w:cs="Times New Roman"/>
      <w:lang w:val="x-none" w:eastAsia="x-none"/>
    </w:rPr>
  </w:style>
  <w:style w:type="paragraph" w:styleId="afd">
    <w:name w:val="endnote text"/>
    <w:basedOn w:val="a2"/>
    <w:link w:val="afe"/>
    <w:uiPriority w:val="99"/>
    <w:semiHidden/>
    <w:unhideWhenUsed/>
    <w:pPr>
      <w:spacing w:before="0" w:line="240" w:lineRule="auto"/>
      <w:jc w:val="left"/>
    </w:pPr>
    <w:rPr>
      <w:rFonts w:ascii="Georgia" w:hAnsi="Georgia"/>
      <w:szCs w:val="20"/>
      <w:lang w:val="en-GB"/>
    </w:rPr>
  </w:style>
  <w:style w:type="character" w:customStyle="1" w:styleId="afe">
    <w:name w:val="Текст концевой сноски Знак"/>
    <w:basedOn w:val="a4"/>
    <w:link w:val="afd"/>
    <w:uiPriority w:val="99"/>
    <w:semiHidden/>
    <w:rPr>
      <w:rFonts w:ascii="Georgia" w:hAnsi="Georgia"/>
      <w:sz w:val="20"/>
      <w:szCs w:val="20"/>
      <w:lang w:val="en-GB"/>
    </w:rPr>
  </w:style>
  <w:style w:type="paragraph" w:styleId="aff">
    <w:name w:val="Revision"/>
    <w:hidden/>
    <w:uiPriority w:val="99"/>
    <w:semiHidden/>
    <w:pPr>
      <w:spacing w:before="0" w:line="240" w:lineRule="auto"/>
    </w:pPr>
    <w:rPr>
      <w:rFonts w:ascii="Arial" w:hAnsi="Arial"/>
      <w:sz w:val="20"/>
      <w:lang w:val="en-US"/>
    </w:rPr>
  </w:style>
  <w:style w:type="numbering" w:customStyle="1" w:styleId="IFACMinutes">
    <w:name w:val="IFAC Minutes"/>
    <w:uiPriority w:val="99"/>
    <w:pPr>
      <w:numPr>
        <w:numId w:val="8"/>
      </w:numPr>
    </w:pPr>
  </w:style>
  <w:style w:type="paragraph" w:customStyle="1" w:styleId="IssuesPaperMatter">
    <w:name w:val="IssuesPaperMatter"/>
    <w:basedOn w:val="a2"/>
    <w:qFormat/>
    <w:pPr>
      <w:numPr>
        <w:ilvl w:val="1"/>
        <w:numId w:val="9"/>
      </w:numPr>
      <w:spacing w:before="60" w:after="60"/>
    </w:pPr>
  </w:style>
  <w:style w:type="paragraph" w:customStyle="1" w:styleId="IssuesPaperMatterHeading">
    <w:name w:val="IssuesPaperMatterHeading"/>
    <w:basedOn w:val="a2"/>
    <w:next w:val="IssuesPaperMatter"/>
    <w:qFormat/>
    <w:pPr>
      <w:numPr>
        <w:numId w:val="9"/>
      </w:numPr>
      <w:spacing w:before="60" w:after="60"/>
    </w:pPr>
    <w:rPr>
      <w:b/>
    </w:rPr>
  </w:style>
  <w:style w:type="paragraph" w:customStyle="1" w:styleId="TextStyle">
    <w:name w:val="Text Style"/>
    <w:basedOn w:val="a2"/>
    <w:qFormat/>
    <w:rPr>
      <w:rFonts w:ascii="Times New Roman" w:eastAsia="Times New Roman" w:hAnsi="Times New Roman" w:cs="Times New Roman"/>
      <w:kern w:val="8"/>
      <w:sz w:val="24"/>
      <w:lang w:bidi="he-IL"/>
    </w:rPr>
  </w:style>
  <w:style w:type="paragraph" w:customStyle="1" w:styleId="IndentCharCharCharCharCharCharCharCharCharCharCharCharCharCharCharChar">
    <w:name w:val="Indent Char Char Char Char Char Char Char Char Char Char Char Char Char Char Char Char"/>
    <w:basedOn w:val="a2"/>
    <w:pPr>
      <w:widowControl w:val="0"/>
      <w:tabs>
        <w:tab w:val="left" w:pos="960"/>
      </w:tabs>
      <w:spacing w:before="140" w:line="240" w:lineRule="exact"/>
      <w:ind w:left="960" w:hanging="480"/>
    </w:pPr>
    <w:rPr>
      <w:rFonts w:ascii="Times New Roman" w:eastAsia="MS Mincho" w:hAnsi="Times New Roman" w:cs="Times New Roman"/>
      <w:kern w:val="28"/>
      <w:szCs w:val="20"/>
      <w:lang w:bidi="he-IL"/>
    </w:rPr>
  </w:style>
  <w:style w:type="paragraph" w:customStyle="1" w:styleId="BoxListStyleNumbering">
    <w:name w:val="Box ListStyle Numbering"/>
    <w:basedOn w:val="IFACListStyle1"/>
    <w:qFormat/>
    <w:pPr>
      <w:numPr>
        <w:numId w:val="10"/>
      </w:numPr>
    </w:pPr>
  </w:style>
  <w:style w:type="numbering" w:customStyle="1" w:styleId="DefinitonLists1">
    <w:name w:val="Definiton Lists1"/>
    <w:uiPriority w:val="99"/>
  </w:style>
  <w:style w:type="paragraph" w:customStyle="1" w:styleId="FW1">
    <w:name w:val="FW 1"/>
    <w:basedOn w:val="a2"/>
    <w:link w:val="FW1Char"/>
    <w:qFormat/>
    <w:pPr>
      <w:widowControl w:val="0"/>
      <w:spacing w:after="120" w:line="240" w:lineRule="atLeast"/>
      <w:ind w:left="720" w:hanging="720"/>
      <w:jc w:val="left"/>
    </w:pPr>
    <w:rPr>
      <w:rFonts w:ascii="Verdana" w:eastAsia="Calibri" w:hAnsi="Verdana" w:cs="Times New Roman"/>
      <w:szCs w:val="20"/>
      <w:lang w:eastAsia="en-AU"/>
    </w:rPr>
  </w:style>
  <w:style w:type="character" w:customStyle="1" w:styleId="FW1Char">
    <w:name w:val="FW 1 Char"/>
    <w:basedOn w:val="a4"/>
    <w:link w:val="FW1"/>
    <w:rPr>
      <w:rFonts w:ascii="Verdana" w:eastAsia="Calibri" w:hAnsi="Verdana" w:cs="Times New Roman"/>
      <w:sz w:val="20"/>
      <w:szCs w:val="20"/>
      <w:lang w:val="en-US" w:eastAsia="en-AU"/>
    </w:rPr>
  </w:style>
  <w:style w:type="paragraph" w:customStyle="1" w:styleId="FWdot1">
    <w:name w:val="FW dot 1"/>
    <w:basedOn w:val="FW1"/>
    <w:link w:val="FWdot1Char"/>
    <w:qFormat/>
    <w:pPr>
      <w:numPr>
        <w:numId w:val="11"/>
      </w:numPr>
    </w:pPr>
    <w:rPr>
      <w:sz w:val="18"/>
      <w:szCs w:val="18"/>
    </w:rPr>
  </w:style>
  <w:style w:type="character" w:customStyle="1" w:styleId="FWdot1Char">
    <w:name w:val="FW dot 1 Char"/>
    <w:basedOn w:val="FW1Char"/>
    <w:link w:val="FWdot1"/>
    <w:rPr>
      <w:rFonts w:ascii="Verdana" w:eastAsia="Calibri" w:hAnsi="Verdana" w:cs="Times New Roman"/>
      <w:sz w:val="18"/>
      <w:szCs w:val="18"/>
      <w:lang w:val="en-US" w:eastAsia="en-AU"/>
    </w:rPr>
  </w:style>
  <w:style w:type="table" w:customStyle="1" w:styleId="GridTable5Dark-Accent41">
    <w:name w:val="Grid Table 5 Dark - Accent 41"/>
    <w:basedOn w:val="a5"/>
    <w:uiPriority w:val="50"/>
    <w:pPr>
      <w:spacing w:before="0" w:line="240" w:lineRule="auto"/>
    </w:pPr>
    <w:rPr>
      <w:rFonts w:asciiTheme="minorHAnsi" w:hAnsiTheme="minorHAns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3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0F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0F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0F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0F3" w:themeFill="accent4"/>
      </w:tcPr>
    </w:tblStylePr>
    <w:tblStylePr w:type="band1Vert">
      <w:tblPr/>
      <w:tcPr>
        <w:shd w:val="clear" w:color="auto" w:fill="94E8FF" w:themeFill="accent4" w:themeFillTint="66"/>
      </w:tcPr>
    </w:tblStylePr>
    <w:tblStylePr w:type="band1Horz">
      <w:tblPr/>
      <w:tcPr>
        <w:shd w:val="clear" w:color="auto" w:fill="94E8FF" w:themeFill="accent4" w:themeFillTint="66"/>
      </w:tcPr>
    </w:tblStylePr>
  </w:style>
  <w:style w:type="table" w:customStyle="1" w:styleId="GridTable5Dark-Accent31">
    <w:name w:val="Grid Table 5 Dark - Accent 31"/>
    <w:basedOn w:val="a5"/>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BA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BA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BA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BAA" w:themeFill="accent3"/>
      </w:tcPr>
    </w:tblStylePr>
    <w:tblStylePr w:type="band1Vert">
      <w:tblPr/>
      <w:tcPr>
        <w:shd w:val="clear" w:color="auto" w:fill="77BFFF" w:themeFill="accent3" w:themeFillTint="66"/>
      </w:tcPr>
    </w:tblStylePr>
    <w:tblStylePr w:type="band1Horz">
      <w:tblPr/>
      <w:tcPr>
        <w:shd w:val="clear" w:color="auto" w:fill="77BFFF" w:themeFill="accent3" w:themeFillTint="66"/>
      </w:tcPr>
    </w:tblStylePr>
  </w:style>
  <w:style w:type="table" w:customStyle="1" w:styleId="GridTable5Dark-Accent21">
    <w:name w:val="Grid Table 5 Dark - Accent 21"/>
    <w:basedOn w:val="a5"/>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A6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A6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A6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A61A" w:themeFill="accent2"/>
      </w:tcPr>
    </w:tblStylePr>
    <w:tblStylePr w:type="band1Vert">
      <w:tblPr/>
      <w:tcPr>
        <w:shd w:val="clear" w:color="auto" w:fill="FDDBA3" w:themeFill="accent2" w:themeFillTint="66"/>
      </w:tcPr>
    </w:tblStylePr>
    <w:tblStylePr w:type="band1Horz">
      <w:tblPr/>
      <w:tcPr>
        <w:shd w:val="clear" w:color="auto" w:fill="FDDBA3" w:themeFill="accent2" w:themeFillTint="66"/>
      </w:tcPr>
    </w:tblStylePr>
  </w:style>
  <w:style w:type="table" w:customStyle="1" w:styleId="GridTable5Dark-Accent51">
    <w:name w:val="Grid Table 5 Dark - Accent 51"/>
    <w:basedOn w:val="a5"/>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F9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9C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9C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9C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9C4A" w:themeFill="accent5"/>
      </w:tcPr>
    </w:tblStylePr>
    <w:tblStylePr w:type="band1Vert">
      <w:tblPr/>
      <w:tcPr>
        <w:shd w:val="clear" w:color="auto" w:fill="80F4B1" w:themeFill="accent5" w:themeFillTint="66"/>
      </w:tcPr>
    </w:tblStylePr>
    <w:tblStylePr w:type="band1Horz">
      <w:tblPr/>
      <w:tcPr>
        <w:shd w:val="clear" w:color="auto" w:fill="80F4B1" w:themeFill="accent5" w:themeFillTint="66"/>
      </w:tcPr>
    </w:tblStylePr>
  </w:style>
  <w:style w:type="table" w:customStyle="1" w:styleId="GridTable5Dark-Accent11">
    <w:name w:val="Grid Table 5 Dark - Accent 11"/>
    <w:basedOn w:val="a5"/>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5A2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5A2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5A2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5A22" w:themeFill="accent1"/>
      </w:tcPr>
    </w:tblStylePr>
    <w:tblStylePr w:type="band1Vert">
      <w:tblPr/>
      <w:tcPr>
        <w:shd w:val="clear" w:color="auto" w:fill="F9BCA6" w:themeFill="accent1" w:themeFillTint="66"/>
      </w:tcPr>
    </w:tblStylePr>
    <w:tblStylePr w:type="band1Horz">
      <w:tblPr/>
      <w:tcPr>
        <w:shd w:val="clear" w:color="auto" w:fill="F9BCA6" w:themeFill="accent1" w:themeFillTint="66"/>
      </w:tcPr>
    </w:tblStylePr>
  </w:style>
  <w:style w:type="paragraph" w:styleId="34">
    <w:name w:val="toc 3"/>
    <w:basedOn w:val="a2"/>
    <w:next w:val="a2"/>
    <w:autoRedefine/>
    <w:uiPriority w:val="39"/>
    <w:unhideWhenUsed/>
    <w:pPr>
      <w:tabs>
        <w:tab w:val="left" w:pos="880"/>
      </w:tabs>
      <w:ind w:left="403"/>
      <w:jc w:val="left"/>
    </w:pPr>
    <w:rPr>
      <w:i/>
      <w:noProof/>
    </w:rPr>
  </w:style>
  <w:style w:type="table" w:customStyle="1" w:styleId="TableGridLight1">
    <w:name w:val="Table Grid Light1"/>
    <w:basedOn w:val="a5"/>
    <w:uiPriority w:val="40"/>
    <w:pPr>
      <w:spacing w:before="0" w:line="240" w:lineRule="auto"/>
    </w:pPr>
    <w:rPr>
      <w:rFonts w:asciiTheme="minorHAnsi" w:hAnsiTheme="minorHAns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0">
    <w:name w:val="page number"/>
    <w:aliases w:val="IFAC Page Number"/>
    <w:qFormat/>
    <w:rPr>
      <w:rFonts w:ascii="Arial" w:hAnsi="Arial"/>
      <w:sz w:val="16"/>
    </w:rPr>
  </w:style>
  <w:style w:type="paragraph" w:customStyle="1" w:styleId="Headline">
    <w:name w:val="Headline"/>
    <w:qFormat/>
    <w:pPr>
      <w:widowControl w:val="0"/>
      <w:overflowPunct w:val="0"/>
      <w:autoSpaceDE w:val="0"/>
      <w:autoSpaceDN w:val="0"/>
      <w:adjustRightInd w:val="0"/>
      <w:spacing w:before="0" w:line="580" w:lineRule="exact"/>
    </w:pPr>
    <w:rPr>
      <w:rFonts w:ascii="Arial" w:eastAsia="Times New Roman" w:hAnsi="Arial" w:cs="Caslon 540 LT Std"/>
      <w:color w:val="000000"/>
      <w:kern w:val="28"/>
      <w:sz w:val="46"/>
      <w:szCs w:val="46"/>
      <w:lang w:val="en-US"/>
    </w:rPr>
  </w:style>
  <w:style w:type="paragraph" w:customStyle="1" w:styleId="Sub-Headline">
    <w:name w:val="Sub-Headline"/>
    <w:qFormat/>
    <w:pPr>
      <w:widowControl w:val="0"/>
      <w:pBdr>
        <w:bottom w:val="single" w:sz="4" w:space="6" w:color="auto"/>
        <w:between w:val="single" w:sz="4" w:space="6" w:color="auto"/>
      </w:pBdr>
      <w:overflowPunct w:val="0"/>
      <w:autoSpaceDE w:val="0"/>
      <w:autoSpaceDN w:val="0"/>
      <w:adjustRightInd w:val="0"/>
      <w:spacing w:before="0" w:after="240" w:line="420" w:lineRule="exact"/>
    </w:pPr>
    <w:rPr>
      <w:rFonts w:ascii="Arial" w:eastAsia="Times New Roman" w:hAnsi="Arial" w:cs="Caslon 540 LT Std"/>
      <w:i/>
      <w:iCs/>
      <w:color w:val="000000"/>
      <w:kern w:val="28"/>
      <w:sz w:val="28"/>
      <w:szCs w:val="28"/>
      <w:lang w:val="en-US"/>
    </w:rPr>
  </w:style>
  <w:style w:type="paragraph" w:customStyle="1" w:styleId="PublicationDate">
    <w:name w:val="Publication Date"/>
    <w:link w:val="PublicationDateChar"/>
    <w:qFormat/>
    <w:pPr>
      <w:widowControl w:val="0"/>
      <w:overflowPunct w:val="0"/>
      <w:autoSpaceDE w:val="0"/>
      <w:autoSpaceDN w:val="0"/>
      <w:adjustRightInd w:val="0"/>
      <w:spacing w:before="0" w:line="380" w:lineRule="exact"/>
    </w:pPr>
    <w:rPr>
      <w:rFonts w:ascii="Arial" w:eastAsia="Times New Roman" w:hAnsi="Arial" w:cs="Arial"/>
      <w:b/>
      <w:bCs/>
      <w:color w:val="FFFFFF" w:themeColor="background1"/>
      <w:kern w:val="28"/>
      <w:sz w:val="32"/>
      <w:szCs w:val="32"/>
      <w:lang w:val="en-US"/>
    </w:rPr>
  </w:style>
  <w:style w:type="paragraph" w:customStyle="1" w:styleId="PublicationName">
    <w:name w:val="Publication Name"/>
    <w:basedOn w:val="PublicationDate"/>
    <w:link w:val="PublicationNameChar"/>
    <w:qFormat/>
    <w:rPr>
      <w:b w:val="0"/>
      <w:bCs w:val="0"/>
    </w:rPr>
  </w:style>
  <w:style w:type="character" w:customStyle="1" w:styleId="PublicationNameChar">
    <w:name w:val="Publication Name Char"/>
    <w:basedOn w:val="a4"/>
    <w:link w:val="PublicationName"/>
    <w:rPr>
      <w:rFonts w:ascii="Arial" w:eastAsia="Times New Roman" w:hAnsi="Arial" w:cs="Arial"/>
      <w:color w:val="FFFFFF" w:themeColor="background1"/>
      <w:kern w:val="28"/>
      <w:sz w:val="32"/>
      <w:szCs w:val="32"/>
      <w:lang w:val="en-US"/>
    </w:rPr>
  </w:style>
  <w:style w:type="paragraph" w:customStyle="1" w:styleId="PublicationCommentsDate">
    <w:name w:val="Publication Comments Date"/>
    <w:basedOn w:val="PublicationDate"/>
    <w:link w:val="PublicationCommentsDateChar"/>
    <w:uiPriority w:val="5"/>
    <w:qFormat/>
    <w:pPr>
      <w:overflowPunct/>
      <w:autoSpaceDE/>
      <w:autoSpaceDN/>
      <w:adjustRightInd/>
    </w:pPr>
    <w:rPr>
      <w:i/>
    </w:rPr>
  </w:style>
  <w:style w:type="character" w:customStyle="1" w:styleId="PublicationDateChar">
    <w:name w:val="Publication Date Char"/>
    <w:basedOn w:val="a4"/>
    <w:link w:val="PublicationDate"/>
    <w:rPr>
      <w:rFonts w:ascii="Arial" w:eastAsia="Times New Roman" w:hAnsi="Arial" w:cs="Arial"/>
      <w:b/>
      <w:bCs/>
      <w:color w:val="FFFFFF" w:themeColor="background1"/>
      <w:kern w:val="28"/>
      <w:sz w:val="32"/>
      <w:szCs w:val="32"/>
      <w:lang w:val="en-US"/>
    </w:rPr>
  </w:style>
  <w:style w:type="character" w:customStyle="1" w:styleId="PublicationCommentsDateChar">
    <w:name w:val="Publication Comments Date Char"/>
    <w:basedOn w:val="PublicationDateChar"/>
    <w:link w:val="PublicationCommentsDate"/>
    <w:uiPriority w:val="5"/>
    <w:rPr>
      <w:rFonts w:ascii="Arial" w:eastAsia="Times New Roman" w:hAnsi="Arial" w:cs="Arial"/>
      <w:b/>
      <w:bCs/>
      <w:i/>
      <w:color w:val="FFFFFF" w:themeColor="background1"/>
      <w:kern w:val="28"/>
      <w:sz w:val="32"/>
      <w:szCs w:val="32"/>
      <w:lang w:val="en-US"/>
    </w:rPr>
  </w:style>
  <w:style w:type="paragraph" w:customStyle="1" w:styleId="TableBullet1">
    <w:name w:val="TableBullet1"/>
    <w:basedOn w:val="a2"/>
    <w:next w:val="a3"/>
    <w:uiPriority w:val="4"/>
    <w:qFormat/>
    <w:pPr>
      <w:numPr>
        <w:numId w:val="14"/>
      </w:numPr>
      <w:tabs>
        <w:tab w:val="clear" w:pos="-153"/>
        <w:tab w:val="left" w:pos="547"/>
      </w:tabs>
      <w:spacing w:before="60" w:after="60"/>
    </w:pPr>
    <w:rPr>
      <w:rFonts w:eastAsia="Times New Roman" w:cs="Times New Roman"/>
      <w:kern w:val="8"/>
      <w:lang w:bidi="he-IL"/>
    </w:rPr>
  </w:style>
  <w:style w:type="paragraph" w:customStyle="1" w:styleId="BodyTextIndended">
    <w:name w:val="BodyTextIndended"/>
    <w:aliases w:val="bti"/>
    <w:basedOn w:val="a2"/>
    <w:link w:val="BodyTextIndendedChar"/>
    <w:qFormat/>
    <w:pPr>
      <w:ind w:left="547"/>
    </w:pPr>
    <w:rPr>
      <w:rFonts w:eastAsia="Arial" w:cs="Times New Roman"/>
    </w:rPr>
  </w:style>
  <w:style w:type="character" w:customStyle="1" w:styleId="BodyTextIndendedChar">
    <w:name w:val="BodyTextIndended Char"/>
    <w:aliases w:val="bti Char"/>
    <w:link w:val="BodyTextIndended"/>
    <w:rPr>
      <w:rFonts w:ascii="Arial" w:eastAsia="Arial" w:hAnsi="Arial" w:cs="Times New Roman"/>
      <w:sz w:val="20"/>
      <w:lang w:val="en-US"/>
    </w:rPr>
  </w:style>
  <w:style w:type="paragraph" w:customStyle="1" w:styleId="TableSpacer">
    <w:name w:val="Table Spacer"/>
    <w:basedOn w:val="a2"/>
    <w:next w:val="a2"/>
    <w:link w:val="TableSpacerChar"/>
    <w:qFormat/>
    <w:pPr>
      <w:spacing w:before="0" w:line="120" w:lineRule="exact"/>
    </w:pPr>
    <w:rPr>
      <w:rFonts w:eastAsia="Arial" w:cs="Times New Roman"/>
      <w:sz w:val="12"/>
      <w:lang w:val="x-none" w:eastAsia="x-none"/>
    </w:rPr>
  </w:style>
  <w:style w:type="character" w:customStyle="1" w:styleId="TableSpacerChar">
    <w:name w:val="Table Spacer Char"/>
    <w:link w:val="TableSpacer"/>
    <w:rPr>
      <w:rFonts w:ascii="Arial" w:eastAsia="Arial" w:hAnsi="Arial" w:cs="Times New Roman"/>
      <w:sz w:val="12"/>
      <w:lang w:val="x-none" w:eastAsia="x-none"/>
    </w:rPr>
  </w:style>
  <w:style w:type="paragraph" w:customStyle="1" w:styleId="TableTitle">
    <w:name w:val="TableTitle"/>
    <w:basedOn w:val="a2"/>
    <w:next w:val="a3"/>
    <w:uiPriority w:val="4"/>
    <w:qFormat/>
    <w:pPr>
      <w:keepNext/>
      <w:keepLines/>
      <w:spacing w:before="240" w:after="60"/>
      <w:jc w:val="left"/>
    </w:pPr>
    <w:rPr>
      <w:rFonts w:eastAsia="Arial" w:cs="Times New Roman"/>
      <w:b/>
      <w:szCs w:val="26"/>
      <w:lang w:val="x-none" w:eastAsia="x-none"/>
    </w:rPr>
  </w:style>
  <w:style w:type="paragraph" w:customStyle="1" w:styleId="TOCBottomLine">
    <w:name w:val="TOC Bottom Line"/>
    <w:basedOn w:val="a3"/>
    <w:qFormat/>
    <w:pPr>
      <w:pBdr>
        <w:bottom w:val="single" w:sz="4" w:space="1" w:color="auto"/>
      </w:pBdr>
      <w:spacing w:before="0" w:line="200" w:lineRule="exact"/>
    </w:pPr>
    <w:rPr>
      <w:rFonts w:ascii="Times New Roman" w:hAnsi="Times New Roman"/>
      <w:sz w:val="16"/>
      <w:szCs w:val="16"/>
    </w:rPr>
  </w:style>
  <w:style w:type="paragraph" w:customStyle="1" w:styleId="Appendix">
    <w:name w:val="Appendix"/>
    <w:basedOn w:val="a2"/>
    <w:next w:val="a2"/>
    <w:uiPriority w:val="5"/>
    <w:qFormat/>
    <w:pPr>
      <w:pageBreakBefore/>
      <w:spacing w:before="0"/>
      <w:jc w:val="right"/>
    </w:pPr>
    <w:rPr>
      <w:rFonts w:eastAsia="Times New Roman" w:cs="Times New Roman"/>
      <w:b/>
      <w:bCs/>
      <w:kern w:val="12"/>
      <w:sz w:val="24"/>
      <w:szCs w:val="20"/>
    </w:rPr>
  </w:style>
  <w:style w:type="paragraph" w:customStyle="1" w:styleId="AppendixTextAfter">
    <w:name w:val="Appendix TextAfter"/>
    <w:basedOn w:val="Appendix"/>
    <w:next w:val="a3"/>
    <w:uiPriority w:val="5"/>
    <w:qFormat/>
    <w:pPr>
      <w:pageBreakBefore w:val="0"/>
      <w:spacing w:before="120" w:after="420"/>
    </w:pPr>
    <w:rPr>
      <w:b w:val="0"/>
      <w:sz w:val="20"/>
    </w:rPr>
  </w:style>
  <w:style w:type="paragraph" w:customStyle="1" w:styleId="IfacFootnotes">
    <w:name w:val="Ifac Footnotes"/>
    <w:basedOn w:val="a2"/>
    <w:uiPriority w:val="6"/>
    <w:qFormat/>
    <w:pPr>
      <w:tabs>
        <w:tab w:val="left" w:pos="360"/>
      </w:tabs>
      <w:spacing w:before="0" w:after="60" w:line="240" w:lineRule="exact"/>
      <w:ind w:left="360" w:hanging="360"/>
    </w:pPr>
    <w:rPr>
      <w:rFonts w:eastAsia="Times New Roman" w:cs="Times New Roman"/>
      <w:sz w:val="16"/>
      <w:szCs w:val="20"/>
    </w:rPr>
  </w:style>
  <w:style w:type="paragraph" w:customStyle="1" w:styleId="IFACNumberAndLetter">
    <w:name w:val="IFAC NumberAndLetter"/>
    <w:next w:val="a3"/>
    <w:uiPriority w:val="3"/>
    <w:qFormat/>
    <w:pPr>
      <w:numPr>
        <w:numId w:val="15"/>
      </w:numPr>
      <w:tabs>
        <w:tab w:val="left" w:pos="547"/>
      </w:tabs>
      <w:ind w:left="547" w:hanging="547"/>
    </w:pPr>
    <w:rPr>
      <w:rFonts w:ascii="Arial" w:eastAsia="Times New Roman" w:hAnsi="Arial" w:cs="Times New Roman"/>
      <w:kern w:val="20"/>
      <w:sz w:val="20"/>
      <w:szCs w:val="20"/>
      <w:lang w:val="en-US"/>
    </w:rPr>
  </w:style>
  <w:style w:type="paragraph" w:customStyle="1" w:styleId="NumberedHeading2">
    <w:name w:val="Numbered Heading 2"/>
    <w:next w:val="a3"/>
    <w:uiPriority w:val="3"/>
    <w:qFormat/>
    <w:pPr>
      <w:keepNext/>
      <w:keepLines/>
      <w:numPr>
        <w:numId w:val="16"/>
      </w:numPr>
      <w:tabs>
        <w:tab w:val="left" w:pos="547"/>
      </w:tabs>
      <w:spacing w:before="240" w:line="320" w:lineRule="exact"/>
      <w:ind w:left="547" w:hanging="547"/>
      <w:outlineLvl w:val="1"/>
    </w:pPr>
    <w:rPr>
      <w:rFonts w:ascii="Arial" w:eastAsia="Times New Roman" w:hAnsi="Arial" w:cs="Times New Roman"/>
      <w:b/>
      <w:bCs/>
      <w:szCs w:val="28"/>
      <w:lang w:val="en-US"/>
    </w:rPr>
  </w:style>
  <w:style w:type="paragraph" w:customStyle="1" w:styleId="IFACBullet1">
    <w:name w:val="IFAC Bullet 1"/>
    <w:aliases w:val="b1"/>
    <w:next w:val="a3"/>
    <w:uiPriority w:val="2"/>
    <w:qFormat/>
    <w:pPr>
      <w:numPr>
        <w:numId w:val="17"/>
      </w:numPr>
      <w:tabs>
        <w:tab w:val="left" w:pos="547"/>
      </w:tabs>
    </w:pPr>
    <w:rPr>
      <w:rFonts w:ascii="Arial" w:hAnsi="Arial"/>
      <w:sz w:val="20"/>
      <w:lang w:val="en-US"/>
    </w:rPr>
  </w:style>
  <w:style w:type="paragraph" w:customStyle="1" w:styleId="IFACBullet2">
    <w:name w:val="IFAC Bullet 2"/>
    <w:aliases w:val="b2"/>
    <w:next w:val="a3"/>
    <w:uiPriority w:val="2"/>
    <w:qFormat/>
    <w:pPr>
      <w:numPr>
        <w:numId w:val="18"/>
      </w:numPr>
      <w:tabs>
        <w:tab w:val="left" w:pos="1094"/>
      </w:tabs>
    </w:pPr>
    <w:rPr>
      <w:rFonts w:ascii="Arial" w:hAnsi="Arial"/>
      <w:sz w:val="20"/>
      <w:lang w:val="en-US"/>
    </w:rPr>
  </w:style>
  <w:style w:type="paragraph" w:customStyle="1" w:styleId="IFACBullet3">
    <w:name w:val="IFAC Bullet 3"/>
    <w:aliases w:val="b3"/>
    <w:next w:val="a3"/>
    <w:uiPriority w:val="2"/>
    <w:qFormat/>
    <w:pPr>
      <w:numPr>
        <w:numId w:val="19"/>
      </w:numPr>
      <w:tabs>
        <w:tab w:val="left" w:pos="1642"/>
      </w:tabs>
    </w:pPr>
    <w:rPr>
      <w:rFonts w:ascii="Arial" w:hAnsi="Arial"/>
      <w:sz w:val="20"/>
      <w:lang w:val="en-US"/>
    </w:rPr>
  </w:style>
  <w:style w:type="paragraph" w:customStyle="1" w:styleId="IFACBulletIndented1">
    <w:name w:val="IFAC Bullet Indented 1"/>
    <w:aliases w:val="b1i"/>
    <w:next w:val="a3"/>
    <w:uiPriority w:val="2"/>
    <w:qFormat/>
    <w:pPr>
      <w:numPr>
        <w:numId w:val="20"/>
      </w:numPr>
      <w:tabs>
        <w:tab w:val="left" w:pos="1094"/>
      </w:tabs>
      <w:ind w:left="1094" w:hanging="547"/>
    </w:pPr>
    <w:rPr>
      <w:rFonts w:ascii="Arial" w:hAnsi="Arial"/>
      <w:sz w:val="20"/>
      <w:lang w:val="en-US"/>
    </w:rPr>
  </w:style>
  <w:style w:type="paragraph" w:customStyle="1" w:styleId="IFACBulletIndented2">
    <w:name w:val="IFAC Bullet Indented 2"/>
    <w:aliases w:val="b2i"/>
    <w:next w:val="a3"/>
    <w:uiPriority w:val="2"/>
    <w:qFormat/>
    <w:pPr>
      <w:numPr>
        <w:numId w:val="21"/>
      </w:numPr>
      <w:tabs>
        <w:tab w:val="left" w:pos="1642"/>
      </w:tabs>
      <w:ind w:left="1641" w:hanging="547"/>
    </w:pPr>
    <w:rPr>
      <w:rFonts w:ascii="Arial" w:hAnsi="Arial"/>
      <w:color w:val="000000"/>
      <w:sz w:val="20"/>
      <w:lang w:val="en-US"/>
    </w:rPr>
  </w:style>
  <w:style w:type="paragraph" w:customStyle="1" w:styleId="IFACBulletIndented3">
    <w:name w:val="IFAC Bullet Indented 3"/>
    <w:aliases w:val="b3i"/>
    <w:next w:val="a3"/>
    <w:uiPriority w:val="2"/>
    <w:qFormat/>
    <w:pPr>
      <w:numPr>
        <w:numId w:val="22"/>
      </w:numPr>
      <w:tabs>
        <w:tab w:val="left" w:pos="2189"/>
      </w:tabs>
    </w:pPr>
    <w:rPr>
      <w:rFonts w:ascii="Arial" w:hAnsi="Arial"/>
      <w:sz w:val="20"/>
      <w:lang w:val="en-US"/>
    </w:rPr>
  </w:style>
  <w:style w:type="paragraph" w:customStyle="1" w:styleId="TableHeading">
    <w:name w:val="Table Heading"/>
    <w:basedOn w:val="a2"/>
    <w:next w:val="a3"/>
    <w:uiPriority w:val="4"/>
    <w:qFormat/>
    <w:pPr>
      <w:spacing w:after="60"/>
    </w:pPr>
    <w:rPr>
      <w:b/>
      <w:lang w:val="x-none" w:eastAsia="x-none"/>
    </w:rPr>
  </w:style>
  <w:style w:type="table" w:customStyle="1" w:styleId="ListTable3-Accent11">
    <w:name w:val="List Table 3 - Accent 11"/>
    <w:basedOn w:val="a5"/>
    <w:uiPriority w:val="48"/>
    <w:pPr>
      <w:spacing w:line="240" w:lineRule="auto"/>
    </w:pPr>
    <w:tblPr>
      <w:tblStyleRowBandSize w:val="1"/>
      <w:tblStyleColBandSize w:val="1"/>
      <w:tblBorders>
        <w:top w:val="single" w:sz="4" w:space="0" w:color="F15A22" w:themeColor="accent1"/>
        <w:left w:val="single" w:sz="4" w:space="0" w:color="F15A22" w:themeColor="accent1"/>
        <w:bottom w:val="single" w:sz="4" w:space="0" w:color="F15A22" w:themeColor="accent1"/>
        <w:right w:val="single" w:sz="4" w:space="0" w:color="F15A22" w:themeColor="accent1"/>
      </w:tblBorders>
    </w:tblPr>
    <w:tblStylePr w:type="firstRow">
      <w:rPr>
        <w:b/>
        <w:bCs/>
        <w:color w:val="FFFFFF" w:themeColor="background1"/>
      </w:rPr>
      <w:tblPr/>
      <w:tcPr>
        <w:shd w:val="clear" w:color="auto" w:fill="F15A22" w:themeFill="accent1"/>
      </w:tcPr>
    </w:tblStylePr>
    <w:tblStylePr w:type="lastRow">
      <w:rPr>
        <w:b/>
        <w:bCs/>
      </w:rPr>
      <w:tblPr/>
      <w:tcPr>
        <w:tcBorders>
          <w:top w:val="double" w:sz="4" w:space="0" w:color="F15A2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5A22" w:themeColor="accent1"/>
          <w:right w:val="single" w:sz="4" w:space="0" w:color="F15A22" w:themeColor="accent1"/>
        </w:tcBorders>
      </w:tcPr>
    </w:tblStylePr>
    <w:tblStylePr w:type="band1Horz">
      <w:tblPr/>
      <w:tcPr>
        <w:tcBorders>
          <w:top w:val="single" w:sz="4" w:space="0" w:color="F15A22" w:themeColor="accent1"/>
          <w:bottom w:val="single" w:sz="4" w:space="0" w:color="F15A2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5A22" w:themeColor="accent1"/>
          <w:left w:val="nil"/>
        </w:tcBorders>
      </w:tcPr>
    </w:tblStylePr>
    <w:tblStylePr w:type="swCell">
      <w:tblPr/>
      <w:tcPr>
        <w:tcBorders>
          <w:top w:val="double" w:sz="4" w:space="0" w:color="F15A22" w:themeColor="accent1"/>
          <w:right w:val="nil"/>
        </w:tcBorders>
      </w:tcPr>
    </w:tblStylePr>
  </w:style>
  <w:style w:type="paragraph" w:customStyle="1" w:styleId="Heading2ChapterHeading">
    <w:name w:val="Heading 2 Chapter Heading"/>
    <w:aliases w:val="h2"/>
    <w:basedOn w:val="22"/>
    <w:autoRedefine/>
    <w:uiPriority w:val="1"/>
    <w:qFormat/>
    <w:pPr>
      <w:keepLines w:val="0"/>
      <w:spacing w:after="120"/>
      <w:outlineLvl w:val="9"/>
    </w:pPr>
    <w:rPr>
      <w:iCs w:val="0"/>
      <w:kern w:val="0"/>
    </w:rPr>
  </w:style>
  <w:style w:type="paragraph" w:customStyle="1" w:styleId="Heading2NoSpaceBefore">
    <w:name w:val="Heading 2 NoSpaceBefore"/>
    <w:basedOn w:val="a2"/>
    <w:next w:val="a3"/>
    <w:uiPriority w:val="1"/>
    <w:qFormat/>
    <w:pPr>
      <w:keepNext/>
      <w:keepLines/>
      <w:spacing w:before="0" w:line="320" w:lineRule="exact"/>
      <w:jc w:val="left"/>
      <w:outlineLvl w:val="1"/>
    </w:pPr>
    <w:rPr>
      <w:b/>
      <w:sz w:val="24"/>
    </w:rPr>
  </w:style>
  <w:style w:type="paragraph" w:customStyle="1" w:styleId="Heading3Stacked">
    <w:name w:val="Heading 3 (Stacked)"/>
    <w:aliases w:val="H3S"/>
    <w:basedOn w:val="a2"/>
    <w:next w:val="a3"/>
    <w:uiPriority w:val="1"/>
    <w:qFormat/>
    <w:pPr>
      <w:keepNext/>
      <w:keepLines/>
      <w:jc w:val="left"/>
      <w:outlineLvl w:val="2"/>
    </w:pPr>
    <w:rPr>
      <w:b/>
    </w:rPr>
  </w:style>
  <w:style w:type="paragraph" w:customStyle="1" w:styleId="Heading4Stacked">
    <w:name w:val="Heading 4 (Stacked)"/>
    <w:aliases w:val="H4S"/>
    <w:basedOn w:val="a2"/>
    <w:next w:val="a3"/>
    <w:uiPriority w:val="1"/>
    <w:qFormat/>
    <w:pPr>
      <w:keepNext/>
      <w:keepLines/>
      <w:jc w:val="left"/>
      <w:outlineLvl w:val="3"/>
    </w:pPr>
    <w:rPr>
      <w:i/>
    </w:rPr>
  </w:style>
  <w:style w:type="paragraph" w:customStyle="1" w:styleId="Heading5Sub-headingsNormalStylePlus">
    <w:name w:val="Heading 5 (Sub-headings): Normal Style Plus"/>
    <w:aliases w:val="H5"/>
    <w:basedOn w:val="a2"/>
    <w:next w:val="a3"/>
    <w:uiPriority w:val="1"/>
    <w:qFormat/>
    <w:pPr>
      <w:keepNext/>
      <w:keepLines/>
      <w:spacing w:before="240"/>
      <w:jc w:val="left"/>
      <w:outlineLvl w:val="4"/>
    </w:pPr>
    <w:rPr>
      <w:rFonts w:eastAsia="Times New Roman" w:cs="Times New Roman"/>
      <w:bCs/>
      <w:kern w:val="20"/>
      <w:szCs w:val="20"/>
    </w:rPr>
  </w:style>
  <w:style w:type="paragraph" w:customStyle="1" w:styleId="Heading6Sub-headingsNormalstyleplus">
    <w:name w:val="Heading 6 (Sub-headings): Normal style plus"/>
    <w:aliases w:val="H6"/>
    <w:basedOn w:val="a2"/>
    <w:next w:val="a3"/>
    <w:uiPriority w:val="1"/>
    <w:qFormat/>
    <w:pPr>
      <w:spacing w:before="240"/>
      <w:jc w:val="left"/>
      <w:outlineLvl w:val="5"/>
    </w:pPr>
    <w:rPr>
      <w:rFonts w:eastAsia="Times New Roman" w:cs="Times New Roman"/>
      <w:kern w:val="20"/>
      <w:szCs w:val="20"/>
    </w:rPr>
  </w:style>
  <w:style w:type="paragraph" w:customStyle="1" w:styleId="Heading7Sub-headingsNormalstyleplus">
    <w:name w:val="Heading 7 (Sub-headings): Normal style plus"/>
    <w:aliases w:val="H7"/>
    <w:basedOn w:val="a2"/>
    <w:next w:val="a3"/>
    <w:uiPriority w:val="1"/>
    <w:qFormat/>
    <w:pPr>
      <w:spacing w:before="240"/>
      <w:ind w:left="547"/>
      <w:jc w:val="left"/>
      <w:outlineLvl w:val="6"/>
    </w:pPr>
    <w:rPr>
      <w:rFonts w:eastAsia="Times New Roman" w:cs="Times New Roman"/>
      <w:kern w:val="20"/>
      <w:szCs w:val="20"/>
    </w:rPr>
  </w:style>
  <w:style w:type="table" w:customStyle="1" w:styleId="ListTable4-Accent31">
    <w:name w:val="List Table 4 - Accent 31"/>
    <w:basedOn w:val="a5"/>
    <w:uiPriority w:val="49"/>
    <w:pPr>
      <w:spacing w:line="240" w:lineRule="auto"/>
    </w:p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tblBorders>
    </w:tblPr>
    <w:tblStylePr w:type="firstRow">
      <w:rPr>
        <w:b/>
        <w:bCs/>
        <w:color w:val="FFFFFF" w:themeColor="background1"/>
      </w:rPr>
      <w:tblPr/>
      <w:tcPr>
        <w:tcBorders>
          <w:top w:val="single" w:sz="4" w:space="0" w:color="005BAA" w:themeColor="accent3"/>
          <w:left w:val="single" w:sz="4" w:space="0" w:color="005BAA" w:themeColor="accent3"/>
          <w:bottom w:val="single" w:sz="4" w:space="0" w:color="005BAA" w:themeColor="accent3"/>
          <w:right w:val="single" w:sz="4" w:space="0" w:color="005BAA" w:themeColor="accent3"/>
          <w:insideH w:val="nil"/>
        </w:tcBorders>
        <w:shd w:val="clear" w:color="auto" w:fill="005BAA" w:themeFill="accent3"/>
      </w:tcPr>
    </w:tblStylePr>
    <w:tblStylePr w:type="lastRow">
      <w:rPr>
        <w:b/>
        <w:bCs/>
      </w:rPr>
      <w:tblPr/>
      <w:tcPr>
        <w:tcBorders>
          <w:top w:val="doub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customStyle="1" w:styleId="ListTable3-Accent31">
    <w:name w:val="List Table 3 - Accent 31"/>
    <w:basedOn w:val="a5"/>
    <w:uiPriority w:val="48"/>
    <w:pPr>
      <w:spacing w:line="240" w:lineRule="auto"/>
    </w:pPr>
    <w:tblPr>
      <w:tblStyleRowBandSize w:val="1"/>
      <w:tblStyleColBandSize w:val="1"/>
      <w:tblBorders>
        <w:top w:val="single" w:sz="4" w:space="0" w:color="005BAA" w:themeColor="accent3"/>
        <w:left w:val="single" w:sz="4" w:space="0" w:color="005BAA" w:themeColor="accent3"/>
        <w:bottom w:val="single" w:sz="4" w:space="0" w:color="005BAA" w:themeColor="accent3"/>
        <w:right w:val="single" w:sz="4" w:space="0" w:color="005BAA" w:themeColor="accent3"/>
      </w:tblBorders>
    </w:tblPr>
    <w:tblStylePr w:type="firstRow">
      <w:rPr>
        <w:b/>
        <w:bCs/>
        <w:color w:val="FFFFFF" w:themeColor="background1"/>
      </w:rPr>
      <w:tblPr/>
      <w:tcPr>
        <w:shd w:val="clear" w:color="auto" w:fill="005BAA" w:themeFill="accent3"/>
      </w:tcPr>
    </w:tblStylePr>
    <w:tblStylePr w:type="lastRow">
      <w:rPr>
        <w:b/>
        <w:bCs/>
      </w:rPr>
      <w:tblPr/>
      <w:tcPr>
        <w:tcBorders>
          <w:top w:val="double" w:sz="4" w:space="0" w:color="005BA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BAA" w:themeColor="accent3"/>
          <w:right w:val="single" w:sz="4" w:space="0" w:color="005BAA" w:themeColor="accent3"/>
        </w:tcBorders>
      </w:tcPr>
    </w:tblStylePr>
    <w:tblStylePr w:type="band1Horz">
      <w:tblPr/>
      <w:tcPr>
        <w:tcBorders>
          <w:top w:val="single" w:sz="4" w:space="0" w:color="005BAA" w:themeColor="accent3"/>
          <w:bottom w:val="single" w:sz="4" w:space="0" w:color="005BA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BAA" w:themeColor="accent3"/>
          <w:left w:val="nil"/>
        </w:tcBorders>
      </w:tcPr>
    </w:tblStylePr>
    <w:tblStylePr w:type="swCell">
      <w:tblPr/>
      <w:tcPr>
        <w:tcBorders>
          <w:top w:val="double" w:sz="4" w:space="0" w:color="005BAA" w:themeColor="accent3"/>
          <w:right w:val="nil"/>
        </w:tcBorders>
      </w:tcPr>
    </w:tblStylePr>
  </w:style>
  <w:style w:type="paragraph" w:customStyle="1" w:styleId="Bullet2indented">
    <w:name w:val="Bullet 2 indented"/>
    <w:basedOn w:val="a2"/>
    <w:qFormat/>
    <w:pPr>
      <w:numPr>
        <w:numId w:val="23"/>
      </w:numPr>
      <w:tabs>
        <w:tab w:val="left" w:pos="1642"/>
      </w:tabs>
      <w:ind w:left="1641" w:hanging="547"/>
    </w:pPr>
  </w:style>
  <w:style w:type="character" w:customStyle="1" w:styleId="80">
    <w:name w:val="Заголовок 8 Знак"/>
    <w:basedOn w:val="a4"/>
    <w:link w:val="8"/>
    <w:rPr>
      <w:rFonts w:eastAsia="Times New Roman" w:cs="Times New Roman"/>
      <w:i/>
      <w:iCs/>
      <w:kern w:val="8"/>
      <w:lang w:val="en-US" w:bidi="he-IL"/>
    </w:rPr>
  </w:style>
  <w:style w:type="character" w:customStyle="1" w:styleId="90">
    <w:name w:val="Заголовок 9 Знак"/>
    <w:basedOn w:val="a4"/>
    <w:link w:val="9"/>
    <w:rPr>
      <w:rFonts w:ascii="Arial" w:eastAsia="Times New Roman" w:hAnsi="Arial" w:cs="Arial"/>
      <w:kern w:val="8"/>
      <w:sz w:val="22"/>
      <w:szCs w:val="22"/>
      <w:lang w:val="en-US" w:bidi="he-IL"/>
    </w:rPr>
  </w:style>
  <w:style w:type="paragraph" w:customStyle="1" w:styleId="NumberedParagraph">
    <w:name w:val="Numbered Paragraph"/>
    <w:basedOn w:val="a2"/>
    <w:pPr>
      <w:tabs>
        <w:tab w:val="right" w:pos="312"/>
        <w:tab w:val="left" w:pos="480"/>
      </w:tabs>
      <w:spacing w:before="0"/>
      <w:ind w:left="480" w:hanging="480"/>
    </w:pPr>
    <w:rPr>
      <w:rFonts w:ascii="Times New Roman" w:eastAsia="Times New Roman" w:hAnsi="Times New Roman" w:cs="Times New Roman"/>
      <w:kern w:val="8"/>
      <w:sz w:val="24"/>
      <w:lang w:bidi="he-IL"/>
    </w:rPr>
  </w:style>
  <w:style w:type="character" w:customStyle="1" w:styleId="Heading3Char2">
    <w:name w:val="Heading 3 Char2"/>
    <w:aliases w:val="Heading 3 Char Char Char,Heading 3 Char Char Char Char Char,Heading 3 Char Char1 Char Char,Heading 3 Char1 Char,Heading 3 Char1 Char Char Char,Heading 3 Char2 Char Char"/>
    <w:rPr>
      <w:rFonts w:ascii="Times New Roman" w:eastAsia="Times New Roman" w:hAnsi="Times New Roman" w:cs="Times New Roman"/>
      <w:b/>
      <w:bCs/>
      <w:kern w:val="8"/>
      <w:sz w:val="24"/>
      <w:szCs w:val="24"/>
      <w:lang w:bidi="he-IL"/>
    </w:rPr>
  </w:style>
  <w:style w:type="character" w:customStyle="1" w:styleId="Heading4Char1">
    <w:name w:val="Heading 4 Char1"/>
    <w:rPr>
      <w:rFonts w:ascii="Times New Roman" w:eastAsia="Times New Roman" w:hAnsi="Times New Roman" w:cs="Times New Roman"/>
      <w:smallCaps/>
      <w:spacing w:val="5"/>
      <w:sz w:val="24"/>
      <w:szCs w:val="24"/>
      <w:lang w:bidi="he-IL"/>
    </w:rPr>
  </w:style>
  <w:style w:type="paragraph" w:customStyle="1" w:styleId="Indent">
    <w:name w:val="Indent"/>
    <w:basedOn w:val="NumberedParagraph"/>
    <w:link w:val="IndentChar"/>
    <w:pPr>
      <w:tabs>
        <w:tab w:val="clear" w:pos="312"/>
        <w:tab w:val="clear" w:pos="480"/>
        <w:tab w:val="left" w:pos="960"/>
      </w:tabs>
      <w:spacing w:before="140"/>
      <w:ind w:left="960"/>
    </w:pPr>
  </w:style>
  <w:style w:type="character" w:customStyle="1" w:styleId="IndentChar">
    <w:name w:val="Indent Char"/>
    <w:link w:val="Indent"/>
    <w:rPr>
      <w:rFonts w:eastAsia="Times New Roman" w:cs="Times New Roman"/>
      <w:kern w:val="8"/>
      <w:lang w:val="en-US" w:bidi="he-IL"/>
    </w:rPr>
  </w:style>
  <w:style w:type="paragraph" w:customStyle="1" w:styleId="Quotation">
    <w:name w:val="Quotation"/>
    <w:basedOn w:val="NumberedParagraph"/>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pPr>
      <w:tabs>
        <w:tab w:val="clear" w:pos="960"/>
        <w:tab w:val="right" w:pos="1320"/>
        <w:tab w:val="left" w:pos="1440"/>
      </w:tabs>
      <w:ind w:left="1440"/>
    </w:pPr>
  </w:style>
  <w:style w:type="character" w:customStyle="1" w:styleId="EndnoteTextChar1">
    <w:name w:val="Endnote Text Char1"/>
    <w:basedOn w:val="a4"/>
    <w:uiPriority w:val="99"/>
    <w:semiHidden/>
    <w:rPr>
      <w:sz w:val="20"/>
      <w:szCs w:val="20"/>
    </w:rPr>
  </w:style>
  <w:style w:type="paragraph" w:customStyle="1" w:styleId="IndentTable">
    <w:name w:val="Indent (Table)"/>
    <w:basedOn w:val="NormalTable"/>
    <w:pPr>
      <w:tabs>
        <w:tab w:val="left" w:pos="480"/>
      </w:tabs>
      <w:spacing w:before="120"/>
      <w:ind w:left="480" w:hanging="420"/>
    </w:pPr>
  </w:style>
  <w:style w:type="paragraph" w:customStyle="1" w:styleId="NormalTable">
    <w:name w:val="Normal (Table)"/>
    <w:basedOn w:val="a2"/>
    <w:pPr>
      <w:spacing w:before="0" w:line="240" w:lineRule="exact"/>
      <w:ind w:left="60" w:right="60"/>
    </w:pPr>
    <w:rPr>
      <w:rFonts w:ascii="Times New Roman" w:eastAsia="Times New Roman" w:hAnsi="Times New Roman" w:cs="Times New Roman"/>
      <w:kern w:val="8"/>
      <w:szCs w:val="20"/>
      <w:lang w:bidi="he-IL"/>
    </w:rPr>
  </w:style>
  <w:style w:type="paragraph" w:customStyle="1" w:styleId="HeaderTable">
    <w:name w:val="Header (Table)"/>
    <w:basedOn w:val="NormalTable"/>
    <w:pPr>
      <w:keepNext/>
      <w:keepLines/>
      <w:spacing w:after="40"/>
      <w:jc w:val="left"/>
    </w:pPr>
    <w:rPr>
      <w:i/>
      <w:iCs/>
    </w:rPr>
  </w:style>
  <w:style w:type="paragraph" w:customStyle="1" w:styleId="Heading3Table">
    <w:name w:val="Heading 3 (Table)"/>
    <w:basedOn w:val="NormalTable"/>
    <w:pPr>
      <w:keepNext/>
      <w:keepLines/>
      <w:spacing w:before="200" w:after="40"/>
      <w:jc w:val="left"/>
      <w:outlineLvl w:val="2"/>
    </w:pPr>
    <w:rPr>
      <w:b/>
      <w:bCs/>
    </w:rPr>
  </w:style>
  <w:style w:type="paragraph" w:customStyle="1" w:styleId="IndentSecondLevel">
    <w:name w:val="Indent (Second Level)"/>
    <w:basedOn w:val="Indent"/>
    <w:pPr>
      <w:tabs>
        <w:tab w:val="clear" w:pos="960"/>
        <w:tab w:val="left" w:pos="1440"/>
      </w:tabs>
      <w:ind w:left="1440"/>
    </w:pPr>
  </w:style>
  <w:style w:type="paragraph" w:customStyle="1" w:styleId="After">
    <w:name w:val="After"/>
    <w:basedOn w:val="NumberedParagraph"/>
    <w:next w:val="NumberedParagraph"/>
    <w:pPr>
      <w:tabs>
        <w:tab w:val="clear" w:pos="312"/>
        <w:tab w:val="clear" w:pos="480"/>
      </w:tabs>
      <w:spacing w:before="140"/>
      <w:ind w:firstLine="0"/>
    </w:pPr>
  </w:style>
  <w:style w:type="character" w:customStyle="1" w:styleId="CommentSubjectChar1">
    <w:name w:val="Comment Subject Char1"/>
    <w:basedOn w:val="af6"/>
    <w:uiPriority w:val="99"/>
    <w:semiHidden/>
    <w:rPr>
      <w:rFonts w:ascii="Times New Roman" w:eastAsia="Times New Roman" w:hAnsi="Times New Roman" w:cs="Times New Roman"/>
      <w:b/>
      <w:bCs/>
      <w:kern w:val="8"/>
      <w:sz w:val="20"/>
      <w:szCs w:val="20"/>
      <w:lang w:val="en-US" w:bidi="he-IL"/>
    </w:rPr>
  </w:style>
  <w:style w:type="paragraph" w:customStyle="1" w:styleId="BulletedListundernumpara">
    <w:name w:val="Bulleted List under num para"/>
    <w:basedOn w:val="a2"/>
    <w:pPr>
      <w:numPr>
        <w:numId w:val="24"/>
      </w:numPr>
      <w:tabs>
        <w:tab w:val="left" w:pos="1267"/>
      </w:tabs>
      <w:spacing w:line="240" w:lineRule="exact"/>
    </w:pPr>
    <w:rPr>
      <w:rFonts w:ascii="Times New Roman" w:eastAsia="Times New Roman" w:hAnsi="Times New Roman" w:cs="Times New Roman"/>
      <w:szCs w:val="20"/>
    </w:rPr>
  </w:style>
  <w:style w:type="paragraph" w:customStyle="1" w:styleId="Paragraph">
    <w:name w:val="Paragraph"/>
    <w:basedOn w:val="Contents"/>
    <w:pPr>
      <w:spacing w:before="240"/>
      <w:ind w:right="360"/>
      <w:jc w:val="right"/>
    </w:pPr>
  </w:style>
  <w:style w:type="paragraph" w:customStyle="1" w:styleId="Contents">
    <w:name w:val="Contents"/>
    <w:basedOn w:val="a2"/>
    <w:pPr>
      <w:tabs>
        <w:tab w:val="left" w:leader="dot" w:pos="5659"/>
        <w:tab w:val="center" w:pos="6019"/>
      </w:tabs>
      <w:spacing w:before="0" w:after="120" w:line="220" w:lineRule="exact"/>
      <w:ind w:left="360" w:right="1541" w:hanging="360"/>
      <w:jc w:val="left"/>
    </w:pPr>
    <w:rPr>
      <w:rFonts w:ascii="Times New Roman" w:eastAsia="Times New Roman" w:hAnsi="Times New Roman" w:cs="Times New Roman"/>
      <w:szCs w:val="20"/>
    </w:rPr>
  </w:style>
  <w:style w:type="paragraph" w:customStyle="1" w:styleId="Contentshead">
    <w:name w:val="Contents head"/>
    <w:basedOn w:val="a2"/>
    <w:pPr>
      <w:pBdr>
        <w:bottom w:val="single" w:sz="6" w:space="10" w:color="auto"/>
      </w:pBdr>
      <w:spacing w:before="0" w:after="120" w:line="220" w:lineRule="exact"/>
      <w:jc w:val="center"/>
    </w:pPr>
    <w:rPr>
      <w:rFonts w:ascii="Times New Roman" w:eastAsia="Times New Roman" w:hAnsi="Times New Roman" w:cs="Times New Roman"/>
      <w:b/>
      <w:szCs w:val="20"/>
    </w:rPr>
  </w:style>
  <w:style w:type="paragraph" w:customStyle="1" w:styleId="IndentCharCharCharChar">
    <w:name w:val="Indent Char Char Char Char"/>
    <w:basedOn w:val="a2"/>
    <w:pPr>
      <w:widowControl w:val="0"/>
      <w:tabs>
        <w:tab w:val="left" w:pos="960"/>
      </w:tabs>
      <w:spacing w:before="140"/>
      <w:ind w:left="960" w:hanging="480"/>
    </w:pPr>
    <w:rPr>
      <w:rFonts w:ascii="Times New Roman" w:eastAsia="MS Mincho" w:hAnsi="Times New Roman" w:cs="Times New Roman"/>
      <w:kern w:val="8"/>
      <w:sz w:val="24"/>
    </w:rPr>
  </w:style>
  <w:style w:type="paragraph" w:customStyle="1" w:styleId="NumberedParagraph-BulletelistLeft0Firstline0">
    <w:name w:val="Numbered Paragraph - Bullete list + Left:  0&quot; First line:  0&quot;"/>
    <w:basedOn w:val="a2"/>
    <w:pPr>
      <w:numPr>
        <w:numId w:val="25"/>
      </w:numPr>
      <w:spacing w:line="240" w:lineRule="exact"/>
    </w:pPr>
    <w:rPr>
      <w:rFonts w:ascii="Times New Roman" w:eastAsia="Times New Roman" w:hAnsi="Times New Roman" w:cs="Times New Roman"/>
      <w:szCs w:val="20"/>
    </w:rPr>
  </w:style>
  <w:style w:type="character" w:customStyle="1" w:styleId="FootnoteReference">
    <w:name w:val="Footnote Reference +"/>
    <w:rPr>
      <w:rFonts w:ascii="Times New Roman" w:hAnsi="Times New Roman"/>
      <w:dstrike w:val="0"/>
      <w:position w:val="6"/>
      <w:sz w:val="14"/>
      <w:szCs w:val="14"/>
      <w:vertAlign w:val="baseline"/>
    </w:rPr>
  </w:style>
  <w:style w:type="character" w:customStyle="1" w:styleId="xsltbolditalic1">
    <w:name w:val="xsltbolditalic1"/>
    <w:rPr>
      <w:b/>
      <w:bCs/>
      <w:i/>
      <w:iCs/>
    </w:rPr>
  </w:style>
  <w:style w:type="character" w:customStyle="1" w:styleId="xsltbolditalicunderline1">
    <w:name w:val="xsltbolditalicunderline1"/>
    <w:rPr>
      <w:b/>
      <w:bCs/>
      <w:i/>
      <w:iCs/>
    </w:rPr>
  </w:style>
  <w:style w:type="paragraph" w:customStyle="1" w:styleId="LetteredList">
    <w:name w:val="Lettered List"/>
    <w:basedOn w:val="a2"/>
    <w:link w:val="LetteredListChar"/>
    <w:pPr>
      <w:numPr>
        <w:numId w:val="26"/>
      </w:numPr>
      <w:spacing w:line="240" w:lineRule="exact"/>
    </w:pPr>
    <w:rPr>
      <w:rFonts w:ascii="Times New Roman" w:eastAsia="Times New Roman" w:hAnsi="Times New Roman" w:cs="Times New Roman"/>
      <w:kern w:val="12"/>
      <w:szCs w:val="20"/>
    </w:rPr>
  </w:style>
  <w:style w:type="paragraph" w:customStyle="1" w:styleId="numberedparagraphChar">
    <w:name w:val="numbered paragraph Char"/>
    <w:basedOn w:val="a2"/>
    <w:pPr>
      <w:numPr>
        <w:numId w:val="27"/>
      </w:numPr>
      <w:spacing w:line="240" w:lineRule="exact"/>
    </w:pPr>
    <w:rPr>
      <w:rFonts w:ascii="Times New Roman" w:eastAsia="Times New Roman" w:hAnsi="Times New Roman" w:cs="Times New Roman"/>
      <w:kern w:val="8"/>
      <w:sz w:val="24"/>
    </w:rPr>
  </w:style>
  <w:style w:type="character" w:customStyle="1" w:styleId="numberedparagraphCharChar">
    <w:name w:val="numbered paragraph Char Char"/>
    <w:rPr>
      <w:noProof w:val="0"/>
      <w:kern w:val="8"/>
      <w:sz w:val="24"/>
      <w:szCs w:val="24"/>
      <w:lang w:val="en-US" w:eastAsia="en-US" w:bidi="ar-SA"/>
    </w:rPr>
  </w:style>
  <w:style w:type="character" w:customStyle="1" w:styleId="NumboldChar">
    <w:name w:val="Num + bold Char"/>
    <w:rPr>
      <w:b/>
      <w:noProof w:val="0"/>
      <w:kern w:val="8"/>
      <w:sz w:val="24"/>
      <w:szCs w:val="24"/>
      <w:lang w:val="en-US" w:eastAsia="en-US" w:bidi="he-IL"/>
    </w:rPr>
  </w:style>
  <w:style w:type="paragraph" w:styleId="aff1">
    <w:name w:val="Normal (Web)"/>
    <w:basedOn w:val="a2"/>
    <w:pPr>
      <w:spacing w:before="100" w:beforeAutospacing="1" w:after="100" w:afterAutospacing="1" w:line="240" w:lineRule="auto"/>
      <w:jc w:val="left"/>
    </w:pPr>
    <w:rPr>
      <w:rFonts w:ascii="Times New Roman" w:eastAsia="Times New Roman" w:hAnsi="Times New Roman" w:cs="Times New Roman"/>
      <w:sz w:val="24"/>
    </w:rPr>
  </w:style>
  <w:style w:type="paragraph" w:customStyle="1" w:styleId="NumParaLeft">
    <w:name w:val="Num Para Left"/>
    <w:basedOn w:val="a2"/>
    <w:pPr>
      <w:tabs>
        <w:tab w:val="right" w:pos="312"/>
        <w:tab w:val="left" w:pos="480"/>
      </w:tabs>
      <w:spacing w:before="0"/>
      <w:ind w:left="540" w:hanging="540"/>
    </w:pPr>
    <w:rPr>
      <w:rFonts w:ascii="Times New Roman" w:eastAsia="MS Mincho" w:hAnsi="Times New Roman" w:cs="Times New Roman"/>
      <w:kern w:val="8"/>
      <w:sz w:val="24"/>
      <w:lang w:val="en-GB"/>
    </w:rPr>
  </w:style>
  <w:style w:type="character" w:customStyle="1" w:styleId="NumParaLeftChar">
    <w:name w:val="Num Para Left Char"/>
    <w:rPr>
      <w:rFonts w:eastAsia="MS Mincho"/>
      <w:noProof w:val="0"/>
      <w:kern w:val="8"/>
      <w:sz w:val="24"/>
      <w:szCs w:val="24"/>
      <w:lang w:val="en-GB" w:eastAsia="en-US" w:bidi="ar-SA"/>
    </w:rPr>
  </w:style>
  <w:style w:type="paragraph" w:styleId="aff2">
    <w:name w:val="Body Text Indent"/>
    <w:basedOn w:val="a2"/>
    <w:link w:val="aff3"/>
    <w:pPr>
      <w:spacing w:before="0" w:after="120"/>
      <w:ind w:left="360"/>
    </w:pPr>
    <w:rPr>
      <w:rFonts w:ascii="Times New Roman" w:eastAsia="Times New Roman" w:hAnsi="Times New Roman" w:cs="Times New Roman"/>
      <w:kern w:val="8"/>
      <w:sz w:val="24"/>
      <w:lang w:bidi="he-IL"/>
    </w:rPr>
  </w:style>
  <w:style w:type="character" w:customStyle="1" w:styleId="aff3">
    <w:name w:val="Основной текст с отступом Знак"/>
    <w:basedOn w:val="a4"/>
    <w:link w:val="aff2"/>
    <w:rPr>
      <w:rFonts w:eastAsia="Times New Roman" w:cs="Times New Roman"/>
      <w:kern w:val="8"/>
      <w:lang w:val="en-US" w:bidi="he-IL"/>
    </w:rPr>
  </w:style>
  <w:style w:type="character" w:styleId="aff4">
    <w:name w:val="Strong"/>
    <w:qFormat/>
    <w:rPr>
      <w:b/>
      <w:bCs/>
    </w:rPr>
  </w:style>
  <w:style w:type="paragraph" w:customStyle="1" w:styleId="kolonne">
    <w:name w:val="kolonne"/>
    <w:basedOn w:val="a2"/>
    <w:pPr>
      <w:spacing w:before="100" w:beforeAutospacing="1" w:after="100" w:afterAutospacing="1" w:line="240" w:lineRule="auto"/>
      <w:jc w:val="left"/>
    </w:pPr>
    <w:rPr>
      <w:rFonts w:ascii="Times New Roman" w:eastAsia="MS Mincho" w:hAnsi="Times New Roman" w:cs="Times New Roman"/>
      <w:sz w:val="24"/>
      <w:lang w:eastAsia="ja-JP"/>
    </w:rPr>
  </w:style>
  <w:style w:type="paragraph" w:customStyle="1" w:styleId="hover">
    <w:name w:val="hover"/>
    <w:basedOn w:val="a2"/>
    <w:pPr>
      <w:spacing w:before="100" w:beforeAutospacing="1" w:after="100" w:afterAutospacing="1" w:line="240" w:lineRule="auto"/>
      <w:jc w:val="left"/>
    </w:pPr>
    <w:rPr>
      <w:rFonts w:ascii="Times New Roman" w:eastAsia="MS Mincho" w:hAnsi="Times New Roman" w:cs="Times New Roman"/>
      <w:sz w:val="24"/>
      <w:lang w:eastAsia="ja-JP"/>
    </w:rPr>
  </w:style>
  <w:style w:type="paragraph" w:customStyle="1" w:styleId="figur1">
    <w:name w:val="figur1"/>
    <w:basedOn w:val="a2"/>
    <w:pPr>
      <w:spacing w:before="100" w:beforeAutospacing="1" w:after="100" w:afterAutospacing="1" w:line="240" w:lineRule="auto"/>
      <w:jc w:val="left"/>
    </w:pPr>
    <w:rPr>
      <w:rFonts w:ascii="Times New Roman" w:eastAsia="MS Mincho" w:hAnsi="Times New Roman" w:cs="Times New Roman"/>
      <w:sz w:val="24"/>
      <w:lang w:eastAsia="ja-JP"/>
    </w:rPr>
  </w:style>
  <w:style w:type="character" w:customStyle="1" w:styleId="Boldparagraph">
    <w:name w:val="Bold paragraph"/>
    <w:rPr>
      <w:b/>
      <w:bCs/>
      <w:color w:val="000000"/>
    </w:rPr>
  </w:style>
  <w:style w:type="paragraph" w:styleId="35">
    <w:name w:val="Body Text 3"/>
    <w:basedOn w:val="a2"/>
    <w:link w:val="36"/>
    <w:pPr>
      <w:spacing w:before="0" w:after="120"/>
    </w:pPr>
    <w:rPr>
      <w:rFonts w:ascii="Times New Roman" w:eastAsia="Times New Roman" w:hAnsi="Times New Roman" w:cs="Times New Roman"/>
      <w:kern w:val="8"/>
      <w:sz w:val="16"/>
      <w:szCs w:val="16"/>
      <w:lang w:bidi="he-IL"/>
    </w:rPr>
  </w:style>
  <w:style w:type="character" w:customStyle="1" w:styleId="36">
    <w:name w:val="Основной текст 3 Знак"/>
    <w:basedOn w:val="a4"/>
    <w:link w:val="35"/>
    <w:rPr>
      <w:rFonts w:eastAsia="Times New Roman" w:cs="Times New Roman"/>
      <w:kern w:val="8"/>
      <w:sz w:val="16"/>
      <w:szCs w:val="16"/>
      <w:lang w:val="en-US" w:bidi="he-IL"/>
    </w:rPr>
  </w:style>
  <w:style w:type="character" w:customStyle="1" w:styleId="QuotationChar">
    <w:name w:val="Quotation Char"/>
    <w:rPr>
      <w:noProof w:val="0"/>
      <w:kern w:val="8"/>
      <w:lang w:val="en-US" w:eastAsia="en-US" w:bidi="he-IL"/>
    </w:rPr>
  </w:style>
  <w:style w:type="paragraph" w:styleId="27">
    <w:name w:val="Body Text Indent 2"/>
    <w:basedOn w:val="a2"/>
    <w:link w:val="28"/>
    <w:pPr>
      <w:spacing w:before="0" w:after="120" w:line="480" w:lineRule="auto"/>
      <w:ind w:left="360"/>
    </w:pPr>
    <w:rPr>
      <w:rFonts w:ascii="Times New Roman" w:eastAsia="Times New Roman" w:hAnsi="Times New Roman" w:cs="Times New Roman"/>
      <w:kern w:val="8"/>
      <w:sz w:val="24"/>
      <w:lang w:bidi="he-IL"/>
    </w:rPr>
  </w:style>
  <w:style w:type="character" w:customStyle="1" w:styleId="28">
    <w:name w:val="Основной текст с отступом 2 Знак"/>
    <w:basedOn w:val="a4"/>
    <w:link w:val="27"/>
    <w:rPr>
      <w:rFonts w:eastAsia="Times New Roman" w:cs="Times New Roman"/>
      <w:kern w:val="8"/>
      <w:lang w:val="en-US" w:bidi="he-IL"/>
    </w:rPr>
  </w:style>
  <w:style w:type="paragraph" w:styleId="51">
    <w:name w:val="List Bullet 5"/>
    <w:basedOn w:val="a2"/>
    <w:pPr>
      <w:numPr>
        <w:numId w:val="28"/>
      </w:numPr>
      <w:tabs>
        <w:tab w:val="clear" w:pos="595"/>
        <w:tab w:val="num" w:pos="2976"/>
      </w:tabs>
      <w:spacing w:before="0" w:after="290" w:line="290" w:lineRule="atLeast"/>
      <w:ind w:left="2976"/>
      <w:jc w:val="left"/>
    </w:pPr>
    <w:rPr>
      <w:rFonts w:ascii="Times New Roman" w:eastAsia="Times New Roman" w:hAnsi="Times New Roman" w:cs="Times New Roman"/>
      <w:sz w:val="24"/>
      <w:szCs w:val="20"/>
      <w:lang w:val="en-GB"/>
    </w:rPr>
  </w:style>
  <w:style w:type="paragraph" w:styleId="a1">
    <w:name w:val="List Number"/>
    <w:basedOn w:val="a2"/>
    <w:pPr>
      <w:numPr>
        <w:ilvl w:val="1"/>
        <w:numId w:val="28"/>
      </w:numPr>
      <w:tabs>
        <w:tab w:val="clear" w:pos="1191"/>
        <w:tab w:val="num" w:pos="595"/>
      </w:tabs>
      <w:spacing w:before="0" w:after="290" w:line="290" w:lineRule="atLeast"/>
      <w:ind w:left="595"/>
      <w:jc w:val="left"/>
    </w:pPr>
    <w:rPr>
      <w:rFonts w:ascii="Times New Roman" w:eastAsia="Times New Roman" w:hAnsi="Times New Roman" w:cs="Times New Roman"/>
      <w:sz w:val="24"/>
      <w:szCs w:val="20"/>
      <w:lang w:val="en-GB"/>
    </w:rPr>
  </w:style>
  <w:style w:type="paragraph" w:styleId="21">
    <w:name w:val="List Number 2"/>
    <w:basedOn w:val="a2"/>
    <w:pPr>
      <w:numPr>
        <w:ilvl w:val="2"/>
        <w:numId w:val="28"/>
      </w:numPr>
      <w:tabs>
        <w:tab w:val="clear" w:pos="1786"/>
        <w:tab w:val="num" w:pos="1191"/>
      </w:tabs>
      <w:spacing w:before="0" w:after="290" w:line="290" w:lineRule="atLeast"/>
      <w:ind w:left="1191"/>
      <w:jc w:val="left"/>
    </w:pPr>
    <w:rPr>
      <w:rFonts w:ascii="Times New Roman" w:eastAsia="Times New Roman" w:hAnsi="Times New Roman" w:cs="Times New Roman"/>
      <w:sz w:val="24"/>
      <w:szCs w:val="20"/>
      <w:lang w:val="en-GB"/>
    </w:rPr>
  </w:style>
  <w:style w:type="paragraph" w:styleId="31">
    <w:name w:val="List Number 3"/>
    <w:basedOn w:val="a2"/>
    <w:pPr>
      <w:numPr>
        <w:ilvl w:val="3"/>
        <w:numId w:val="28"/>
      </w:numPr>
      <w:tabs>
        <w:tab w:val="clear" w:pos="2381"/>
        <w:tab w:val="num" w:pos="1786"/>
      </w:tabs>
      <w:spacing w:before="0" w:after="290" w:line="290" w:lineRule="atLeast"/>
      <w:ind w:left="1786"/>
      <w:jc w:val="left"/>
    </w:pPr>
    <w:rPr>
      <w:rFonts w:ascii="Times New Roman" w:eastAsia="Times New Roman" w:hAnsi="Times New Roman" w:cs="Times New Roman"/>
      <w:sz w:val="24"/>
      <w:szCs w:val="20"/>
      <w:lang w:val="en-GB"/>
    </w:rPr>
  </w:style>
  <w:style w:type="paragraph" w:styleId="41">
    <w:name w:val="List Number 4"/>
    <w:basedOn w:val="a2"/>
    <w:pPr>
      <w:numPr>
        <w:ilvl w:val="4"/>
        <w:numId w:val="28"/>
      </w:numPr>
      <w:tabs>
        <w:tab w:val="clear" w:pos="2976"/>
        <w:tab w:val="num" w:pos="2381"/>
      </w:tabs>
      <w:spacing w:before="0" w:after="290" w:line="290" w:lineRule="atLeast"/>
      <w:ind w:left="2381"/>
      <w:jc w:val="left"/>
    </w:pPr>
    <w:rPr>
      <w:rFonts w:ascii="Times New Roman" w:eastAsia="Times New Roman" w:hAnsi="Times New Roman" w:cs="Times New Roman"/>
      <w:sz w:val="24"/>
      <w:szCs w:val="20"/>
      <w:lang w:val="en-GB"/>
    </w:rPr>
  </w:style>
  <w:style w:type="character" w:customStyle="1" w:styleId="IndentCharCharCharCharCharCharCharCharCharCharCharCharCharCharCharCharChar">
    <w:name w:val="Indent Char Char Char Char Char Char Char Char Char Char Char Char Char Char Char Char Char"/>
    <w:rPr>
      <w:rFonts w:eastAsia="MS Mincho"/>
      <w:noProof w:val="0"/>
      <w:kern w:val="8"/>
      <w:sz w:val="24"/>
      <w:szCs w:val="24"/>
      <w:lang w:val="en-US" w:eastAsia="en-US" w:bidi="ar-SA"/>
    </w:rPr>
  </w:style>
  <w:style w:type="paragraph" w:customStyle="1" w:styleId="Text2">
    <w:name w:val="Text 2"/>
    <w:basedOn w:val="a2"/>
    <w:pPr>
      <w:tabs>
        <w:tab w:val="left" w:pos="2160"/>
      </w:tabs>
      <w:spacing w:before="0" w:after="240" w:line="240" w:lineRule="auto"/>
      <w:ind w:left="1077"/>
    </w:pPr>
    <w:rPr>
      <w:rFonts w:ascii="Times New Roman" w:eastAsia="Times New Roman" w:hAnsi="Times New Roman" w:cs="Times New Roman"/>
      <w:sz w:val="24"/>
      <w:szCs w:val="20"/>
      <w:lang w:val="en-GB"/>
    </w:rPr>
  </w:style>
  <w:style w:type="character" w:customStyle="1" w:styleId="smallitalic1">
    <w:name w:val="smallitalic1"/>
    <w:rPr>
      <w:rFonts w:ascii="Arial" w:hAnsi="Arial" w:cs="Arial" w:hint="default"/>
      <w:i/>
      <w:iCs/>
      <w:strike w:val="0"/>
      <w:dstrike w:val="0"/>
      <w:color w:val="000000"/>
      <w:sz w:val="12"/>
      <w:szCs w:val="12"/>
      <w:u w:val="none"/>
      <w:effect w:val="none"/>
    </w:rPr>
  </w:style>
  <w:style w:type="paragraph" w:styleId="aff5">
    <w:name w:val="Title"/>
    <w:basedOn w:val="a2"/>
    <w:link w:val="aff6"/>
    <w:qFormat/>
    <w:pPr>
      <w:spacing w:before="0" w:line="240" w:lineRule="auto"/>
      <w:jc w:val="center"/>
    </w:pPr>
    <w:rPr>
      <w:rFonts w:ascii="Times New Roman" w:eastAsia="Times New Roman" w:hAnsi="Times New Roman" w:cs="Times New Roman"/>
      <w:b/>
      <w:bCs/>
      <w:sz w:val="24"/>
      <w:lang w:val="fr-FR"/>
    </w:rPr>
  </w:style>
  <w:style w:type="character" w:customStyle="1" w:styleId="aff6">
    <w:name w:val="Название Знак"/>
    <w:basedOn w:val="a4"/>
    <w:link w:val="aff5"/>
    <w:rPr>
      <w:rFonts w:eastAsia="Times New Roman" w:cs="Times New Roman"/>
      <w:b/>
      <w:bCs/>
      <w:lang w:val="fr-FR"/>
    </w:rPr>
  </w:style>
  <w:style w:type="paragraph" w:customStyle="1" w:styleId="BulletedListL4">
    <w:name w:val="Bulleted List L4"/>
    <w:basedOn w:val="a2"/>
    <w:pPr>
      <w:numPr>
        <w:ilvl w:val="2"/>
        <w:numId w:val="29"/>
      </w:numPr>
      <w:spacing w:before="0"/>
    </w:pPr>
    <w:rPr>
      <w:rFonts w:ascii="Times New Roman" w:eastAsia="Times New Roman" w:hAnsi="Times New Roman" w:cs="Times New Roman"/>
      <w:kern w:val="8"/>
      <w:sz w:val="24"/>
      <w:lang w:bidi="he-IL"/>
    </w:rPr>
  </w:style>
  <w:style w:type="paragraph" w:customStyle="1" w:styleId="NumberedParagraphISA400">
    <w:name w:val="Numbered Paragraph ISA 400"/>
    <w:basedOn w:val="a2"/>
    <w:pPr>
      <w:tabs>
        <w:tab w:val="right" w:pos="312"/>
        <w:tab w:val="left" w:pos="480"/>
      </w:tabs>
      <w:spacing w:before="0"/>
      <w:ind w:left="480" w:hanging="480"/>
    </w:pPr>
    <w:rPr>
      <w:rFonts w:ascii="Times New Roman" w:eastAsia="MS Mincho" w:hAnsi="Times New Roman" w:cs="Times New Roman"/>
      <w:kern w:val="8"/>
      <w:sz w:val="24"/>
      <w:lang w:val="en-GB" w:bidi="he-IL"/>
    </w:rPr>
  </w:style>
  <w:style w:type="character" w:customStyle="1" w:styleId="aff7">
    <w:name w:val="Схема документа Знак"/>
    <w:basedOn w:val="a4"/>
    <w:link w:val="aff8"/>
    <w:semiHidden/>
    <w:rPr>
      <w:rFonts w:ascii="Tahoma" w:eastAsia="Times New Roman" w:hAnsi="Tahoma" w:cs="Tahoma"/>
      <w:kern w:val="8"/>
      <w:sz w:val="20"/>
      <w:szCs w:val="20"/>
      <w:shd w:val="clear" w:color="auto" w:fill="000080"/>
      <w:lang w:bidi="he-IL"/>
    </w:rPr>
  </w:style>
  <w:style w:type="paragraph" w:styleId="aff8">
    <w:name w:val="Document Map"/>
    <w:basedOn w:val="a2"/>
    <w:link w:val="aff7"/>
    <w:semiHidden/>
    <w:pPr>
      <w:shd w:val="clear" w:color="auto" w:fill="000080"/>
      <w:spacing w:before="0"/>
    </w:pPr>
    <w:rPr>
      <w:rFonts w:ascii="Tahoma" w:eastAsia="Times New Roman" w:hAnsi="Tahoma" w:cs="Tahoma"/>
      <w:kern w:val="8"/>
      <w:szCs w:val="20"/>
      <w:lang w:val="en-AU" w:bidi="he-IL"/>
    </w:rPr>
  </w:style>
  <w:style w:type="character" w:customStyle="1" w:styleId="DocumentMapChar1">
    <w:name w:val="Document Map Char1"/>
    <w:basedOn w:val="a4"/>
    <w:uiPriority w:val="99"/>
    <w:semiHidden/>
    <w:rPr>
      <w:rFonts w:ascii="Segoe UI" w:hAnsi="Segoe UI" w:cs="Segoe UI"/>
      <w:sz w:val="16"/>
      <w:szCs w:val="16"/>
      <w:lang w:val="en-US"/>
    </w:rPr>
  </w:style>
  <w:style w:type="paragraph" w:customStyle="1" w:styleId="ChaptHead">
    <w:name w:val="Chapt Head"/>
    <w:basedOn w:val="a2"/>
    <w:uiPriority w:val="1"/>
    <w:qFormat/>
    <w:pPr>
      <w:spacing w:before="0" w:after="480" w:line="480" w:lineRule="atLeast"/>
      <w:jc w:val="center"/>
    </w:pPr>
    <w:rPr>
      <w:rFonts w:eastAsia="MS Mincho" w:cs="Times New Roman"/>
      <w:b/>
      <w:sz w:val="34"/>
      <w:szCs w:val="20"/>
      <w:lang w:val="en-GB"/>
    </w:rPr>
  </w:style>
  <w:style w:type="paragraph" w:customStyle="1" w:styleId="Name">
    <w:name w:val="Name"/>
    <w:basedOn w:val="a2"/>
    <w:pPr>
      <w:spacing w:before="0" w:line="300" w:lineRule="exact"/>
      <w:jc w:val="left"/>
    </w:pPr>
    <w:rPr>
      <w:rFonts w:ascii="Myriad Pro Light" w:eastAsia="Times New Roman" w:hAnsi="Myriad Pro Light" w:cs="Times New Roman"/>
      <w:b/>
      <w:sz w:val="24"/>
    </w:rPr>
  </w:style>
  <w:style w:type="paragraph" w:customStyle="1" w:styleId="Address">
    <w:name w:val="Address"/>
    <w:basedOn w:val="Name"/>
    <w:uiPriority w:val="7"/>
    <w:qFormat/>
    <w:pPr>
      <w:spacing w:line="280" w:lineRule="exact"/>
    </w:pPr>
    <w:rPr>
      <w:b w:val="0"/>
      <w:sz w:val="18"/>
    </w:rPr>
  </w:style>
  <w:style w:type="character" w:customStyle="1" w:styleId="NumberedParagraphChar1">
    <w:name w:val="Numbered Paragraph Char1"/>
    <w:rPr>
      <w:noProof w:val="0"/>
      <w:kern w:val="8"/>
      <w:sz w:val="24"/>
      <w:szCs w:val="24"/>
      <w:lang w:val="en-US" w:eastAsia="en-US" w:bidi="he-IL"/>
    </w:rPr>
  </w:style>
  <w:style w:type="character" w:customStyle="1" w:styleId="CharChar1">
    <w:name w:val="Char Char1"/>
    <w:rPr>
      <w:b/>
      <w:bCs/>
      <w:kern w:val="8"/>
      <w:sz w:val="24"/>
      <w:szCs w:val="24"/>
      <w:lang w:val="en-US" w:eastAsia="en-US" w:bidi="he-IL"/>
    </w:rPr>
  </w:style>
  <w:style w:type="paragraph" w:customStyle="1" w:styleId="Heading2NoSpacebefore0">
    <w:name w:val="Heading 2No Space before"/>
    <w:basedOn w:val="22"/>
    <w:pPr>
      <w:spacing w:before="0" w:line="240" w:lineRule="atLeast"/>
    </w:pPr>
    <w:rPr>
      <w:rFonts w:ascii="Times New Roman" w:hAnsi="Times New Roman"/>
      <w:iCs w:val="0"/>
      <w:kern w:val="0"/>
      <w:szCs w:val="20"/>
    </w:rPr>
  </w:style>
  <w:style w:type="paragraph" w:customStyle="1" w:styleId="2EC62DD09C97450791A53DDCC0815CDA">
    <w:name w:val="2EC62DD09C97450791A53DDCC0815CDA"/>
    <w:pPr>
      <w:spacing w:before="0" w:after="200" w:line="276" w:lineRule="auto"/>
    </w:pPr>
    <w:rPr>
      <w:rFonts w:ascii="Calibri" w:eastAsia="Times New Roman" w:hAnsi="Calibri" w:cs="Times New Roman"/>
      <w:sz w:val="22"/>
      <w:szCs w:val="22"/>
      <w:lang w:val="en-US"/>
    </w:rPr>
  </w:style>
  <w:style w:type="paragraph" w:customStyle="1" w:styleId="TOCBody">
    <w:name w:val="TOC Body"/>
    <w:basedOn w:val="a2"/>
    <w:pPr>
      <w:tabs>
        <w:tab w:val="left" w:pos="360"/>
        <w:tab w:val="left" w:pos="907"/>
        <w:tab w:val="right" w:leader="dot" w:pos="6120"/>
        <w:tab w:val="right" w:pos="6840"/>
      </w:tabs>
      <w:spacing w:line="240" w:lineRule="exact"/>
      <w:ind w:left="360" w:hanging="360"/>
      <w:jc w:val="left"/>
    </w:pPr>
    <w:rPr>
      <w:rFonts w:ascii="Times New Roman" w:eastAsia="Times New Roman" w:hAnsi="Times New Roman" w:cs="Times New Roman"/>
      <w:szCs w:val="20"/>
    </w:rPr>
  </w:style>
  <w:style w:type="paragraph" w:customStyle="1" w:styleId="TOCHeadline">
    <w:name w:val="TOC Headline"/>
    <w:basedOn w:val="32"/>
    <w:pPr>
      <w:keepNext w:val="0"/>
      <w:keepLines w:val="0"/>
      <w:framePr w:wrap="around" w:vAnchor="text" w:hAnchor="text" w:y="1"/>
      <w:spacing w:before="180" w:line="240" w:lineRule="exact"/>
      <w:jc w:val="center"/>
    </w:pPr>
    <w:rPr>
      <w:rFonts w:ascii="Times New Roman" w:hAnsi="Times New Roman"/>
      <w:caps/>
      <w:color w:val="000000"/>
      <w:kern w:val="0"/>
      <w:sz w:val="24"/>
      <w:szCs w:val="20"/>
    </w:rPr>
  </w:style>
  <w:style w:type="paragraph" w:styleId="aff9">
    <w:name w:val="Subtitle"/>
    <w:basedOn w:val="a2"/>
    <w:next w:val="a2"/>
    <w:link w:val="affa"/>
    <w:qFormat/>
    <w:pPr>
      <w:spacing w:before="0" w:after="60"/>
      <w:jc w:val="center"/>
      <w:outlineLvl w:val="1"/>
    </w:pPr>
    <w:rPr>
      <w:rFonts w:ascii="Calibri Light" w:eastAsia="Times New Roman" w:hAnsi="Calibri Light" w:cs="Times New Roman"/>
      <w:kern w:val="8"/>
      <w:sz w:val="24"/>
      <w:lang w:bidi="he-IL"/>
    </w:rPr>
  </w:style>
  <w:style w:type="character" w:customStyle="1" w:styleId="affa">
    <w:name w:val="Подзаголовок Знак"/>
    <w:basedOn w:val="a4"/>
    <w:link w:val="aff9"/>
    <w:rPr>
      <w:rFonts w:ascii="Calibri Light" w:eastAsia="Times New Roman" w:hAnsi="Calibri Light" w:cs="Times New Roman"/>
      <w:kern w:val="8"/>
      <w:lang w:val="en-US" w:bidi="he-IL"/>
    </w:rPr>
  </w:style>
  <w:style w:type="paragraph" w:customStyle="1" w:styleId="Default">
    <w:name w:val="Default"/>
    <w:link w:val="DefaultChar"/>
    <w:pPr>
      <w:autoSpaceDE w:val="0"/>
      <w:autoSpaceDN w:val="0"/>
      <w:adjustRightInd w:val="0"/>
      <w:spacing w:before="240" w:line="240" w:lineRule="auto"/>
      <w:ind w:left="547" w:hanging="547"/>
    </w:pPr>
    <w:rPr>
      <w:rFonts w:eastAsia="Calibri" w:cs="Times New Roman"/>
      <w:color w:val="000000"/>
    </w:rPr>
  </w:style>
  <w:style w:type="paragraph" w:styleId="affb">
    <w:name w:val="Block Text"/>
    <w:basedOn w:val="a2"/>
    <w:pPr>
      <w:pBdr>
        <w:top w:val="single" w:sz="2" w:space="10" w:color="F15A22" w:themeColor="accent1"/>
        <w:left w:val="single" w:sz="2" w:space="10" w:color="F15A22" w:themeColor="accent1"/>
        <w:bottom w:val="single" w:sz="2" w:space="10" w:color="F15A22" w:themeColor="accent1"/>
        <w:right w:val="single" w:sz="2" w:space="10" w:color="F15A22" w:themeColor="accent1"/>
      </w:pBdr>
      <w:spacing w:before="0"/>
      <w:ind w:left="1152" w:right="1152"/>
    </w:pPr>
    <w:rPr>
      <w:rFonts w:asciiTheme="minorHAnsi" w:eastAsiaTheme="minorEastAsia" w:hAnsiTheme="minorHAnsi"/>
      <w:i/>
      <w:iCs/>
      <w:color w:val="F15A22" w:themeColor="accent1"/>
      <w:kern w:val="8"/>
      <w:sz w:val="24"/>
      <w:lang w:bidi="he-IL"/>
    </w:rPr>
  </w:style>
  <w:style w:type="paragraph" w:styleId="29">
    <w:name w:val="Body Text 2"/>
    <w:basedOn w:val="a2"/>
    <w:link w:val="2a"/>
    <w:pPr>
      <w:spacing w:before="0" w:after="120" w:line="480" w:lineRule="auto"/>
    </w:pPr>
    <w:rPr>
      <w:rFonts w:ascii="Times New Roman" w:eastAsia="Times New Roman" w:hAnsi="Times New Roman" w:cs="Times New Roman"/>
      <w:kern w:val="8"/>
      <w:sz w:val="24"/>
      <w:lang w:bidi="he-IL"/>
    </w:rPr>
  </w:style>
  <w:style w:type="character" w:customStyle="1" w:styleId="2a">
    <w:name w:val="Основной текст 2 Знак"/>
    <w:basedOn w:val="a4"/>
    <w:link w:val="29"/>
    <w:rPr>
      <w:rFonts w:eastAsia="Times New Roman" w:cs="Times New Roman"/>
      <w:kern w:val="8"/>
      <w:lang w:val="en-US" w:bidi="he-IL"/>
    </w:rPr>
  </w:style>
  <w:style w:type="paragraph" w:styleId="affc">
    <w:name w:val="Body Text First Indent"/>
    <w:basedOn w:val="a3"/>
    <w:link w:val="affd"/>
    <w:pPr>
      <w:spacing w:before="0"/>
      <w:ind w:firstLine="360"/>
    </w:pPr>
    <w:rPr>
      <w:rFonts w:ascii="Times New Roman" w:hAnsi="Times New Roman"/>
      <w:kern w:val="8"/>
      <w:sz w:val="24"/>
      <w:szCs w:val="24"/>
      <w:lang w:bidi="he-IL"/>
    </w:rPr>
  </w:style>
  <w:style w:type="character" w:customStyle="1" w:styleId="affd">
    <w:name w:val="Красная строка Знак"/>
    <w:basedOn w:val="afa"/>
    <w:link w:val="affc"/>
    <w:rPr>
      <w:rFonts w:ascii="Arial" w:eastAsia="Times New Roman" w:hAnsi="Arial" w:cs="Times New Roman"/>
      <w:kern w:val="8"/>
      <w:sz w:val="20"/>
      <w:szCs w:val="20"/>
      <w:lang w:val="en-US" w:bidi="he-IL"/>
    </w:rPr>
  </w:style>
  <w:style w:type="paragraph" w:styleId="2b">
    <w:name w:val="Body Text First Indent 2"/>
    <w:basedOn w:val="aff2"/>
    <w:link w:val="2c"/>
    <w:pPr>
      <w:spacing w:after="0"/>
      <w:ind w:firstLine="360"/>
    </w:pPr>
  </w:style>
  <w:style w:type="character" w:customStyle="1" w:styleId="2c">
    <w:name w:val="Красная строка 2 Знак"/>
    <w:basedOn w:val="aff3"/>
    <w:link w:val="2b"/>
    <w:rPr>
      <w:rFonts w:eastAsia="Times New Roman" w:cs="Times New Roman"/>
      <w:kern w:val="8"/>
      <w:lang w:val="en-US" w:bidi="he-IL"/>
    </w:rPr>
  </w:style>
  <w:style w:type="paragraph" w:styleId="37">
    <w:name w:val="Body Text Indent 3"/>
    <w:basedOn w:val="a2"/>
    <w:link w:val="38"/>
    <w:pPr>
      <w:spacing w:before="0" w:after="120"/>
      <w:ind w:left="360"/>
    </w:pPr>
    <w:rPr>
      <w:rFonts w:ascii="Times New Roman" w:eastAsia="Times New Roman" w:hAnsi="Times New Roman" w:cs="Times New Roman"/>
      <w:kern w:val="8"/>
      <w:sz w:val="16"/>
      <w:szCs w:val="16"/>
      <w:lang w:bidi="he-IL"/>
    </w:rPr>
  </w:style>
  <w:style w:type="character" w:customStyle="1" w:styleId="38">
    <w:name w:val="Основной текст с отступом 3 Знак"/>
    <w:basedOn w:val="a4"/>
    <w:link w:val="37"/>
    <w:rPr>
      <w:rFonts w:eastAsia="Times New Roman" w:cs="Times New Roman"/>
      <w:kern w:val="8"/>
      <w:sz w:val="16"/>
      <w:szCs w:val="16"/>
      <w:lang w:val="en-US" w:bidi="he-IL"/>
    </w:rPr>
  </w:style>
  <w:style w:type="paragraph" w:styleId="affe">
    <w:name w:val="Closing"/>
    <w:basedOn w:val="a2"/>
    <w:link w:val="afff"/>
    <w:pPr>
      <w:spacing w:before="0" w:line="240" w:lineRule="auto"/>
      <w:ind w:left="4320"/>
    </w:pPr>
    <w:rPr>
      <w:rFonts w:ascii="Times New Roman" w:eastAsia="Times New Roman" w:hAnsi="Times New Roman" w:cs="Times New Roman"/>
      <w:kern w:val="8"/>
      <w:sz w:val="24"/>
      <w:lang w:bidi="he-IL"/>
    </w:rPr>
  </w:style>
  <w:style w:type="character" w:customStyle="1" w:styleId="afff">
    <w:name w:val="Прощание Знак"/>
    <w:basedOn w:val="a4"/>
    <w:link w:val="affe"/>
    <w:rPr>
      <w:rFonts w:eastAsia="Times New Roman" w:cs="Times New Roman"/>
      <w:kern w:val="8"/>
      <w:lang w:val="en-US" w:bidi="he-IL"/>
    </w:rPr>
  </w:style>
  <w:style w:type="paragraph" w:styleId="afff0">
    <w:name w:val="Date"/>
    <w:basedOn w:val="a2"/>
    <w:next w:val="a2"/>
    <w:link w:val="afff1"/>
    <w:pPr>
      <w:spacing w:before="0"/>
    </w:pPr>
    <w:rPr>
      <w:rFonts w:ascii="Times New Roman" w:eastAsia="Times New Roman" w:hAnsi="Times New Roman" w:cs="Times New Roman"/>
      <w:kern w:val="8"/>
      <w:sz w:val="24"/>
      <w:lang w:bidi="he-IL"/>
    </w:rPr>
  </w:style>
  <w:style w:type="character" w:customStyle="1" w:styleId="afff1">
    <w:name w:val="Дата Знак"/>
    <w:basedOn w:val="a4"/>
    <w:link w:val="afff0"/>
    <w:rPr>
      <w:rFonts w:eastAsia="Times New Roman" w:cs="Times New Roman"/>
      <w:kern w:val="8"/>
      <w:lang w:val="en-US" w:bidi="he-IL"/>
    </w:rPr>
  </w:style>
  <w:style w:type="paragraph" w:styleId="afff2">
    <w:name w:val="E-mail Signature"/>
    <w:basedOn w:val="a2"/>
    <w:link w:val="afff3"/>
    <w:pPr>
      <w:spacing w:before="0" w:line="240" w:lineRule="auto"/>
    </w:pPr>
    <w:rPr>
      <w:rFonts w:ascii="Times New Roman" w:eastAsia="Times New Roman" w:hAnsi="Times New Roman" w:cs="Times New Roman"/>
      <w:kern w:val="8"/>
      <w:sz w:val="24"/>
      <w:lang w:bidi="he-IL"/>
    </w:rPr>
  </w:style>
  <w:style w:type="character" w:customStyle="1" w:styleId="afff3">
    <w:name w:val="Электронная подпись Знак"/>
    <w:basedOn w:val="a4"/>
    <w:link w:val="afff2"/>
    <w:rPr>
      <w:rFonts w:eastAsia="Times New Roman" w:cs="Times New Roman"/>
      <w:kern w:val="8"/>
      <w:lang w:val="en-US" w:bidi="he-IL"/>
    </w:rPr>
  </w:style>
  <w:style w:type="paragraph" w:styleId="afff4">
    <w:name w:val="envelope address"/>
    <w:basedOn w:val="a2"/>
    <w:pPr>
      <w:framePr w:w="7920" w:h="1980" w:hRule="exact" w:hSpace="180" w:wrap="auto" w:hAnchor="page" w:xAlign="center" w:yAlign="bottom"/>
      <w:spacing w:before="0" w:line="240" w:lineRule="auto"/>
      <w:ind w:left="2880"/>
    </w:pPr>
    <w:rPr>
      <w:rFonts w:asciiTheme="majorHAnsi" w:eastAsiaTheme="majorEastAsia" w:hAnsiTheme="majorHAnsi" w:cstheme="majorBidi"/>
      <w:kern w:val="8"/>
      <w:sz w:val="24"/>
      <w:lang w:bidi="he-IL"/>
    </w:rPr>
  </w:style>
  <w:style w:type="paragraph" w:styleId="2d">
    <w:name w:val="envelope return"/>
    <w:basedOn w:val="a2"/>
    <w:pPr>
      <w:spacing w:before="0" w:line="240" w:lineRule="auto"/>
    </w:pPr>
    <w:rPr>
      <w:rFonts w:asciiTheme="majorHAnsi" w:eastAsiaTheme="majorEastAsia" w:hAnsiTheme="majorHAnsi" w:cstheme="majorBidi"/>
      <w:kern w:val="8"/>
      <w:szCs w:val="20"/>
      <w:lang w:bidi="he-IL"/>
    </w:rPr>
  </w:style>
  <w:style w:type="paragraph" w:styleId="HTML">
    <w:name w:val="HTML Address"/>
    <w:basedOn w:val="a2"/>
    <w:link w:val="HTML0"/>
    <w:pPr>
      <w:spacing w:before="0" w:line="240" w:lineRule="auto"/>
    </w:pPr>
    <w:rPr>
      <w:rFonts w:ascii="Times New Roman" w:eastAsia="Times New Roman" w:hAnsi="Times New Roman" w:cs="Times New Roman"/>
      <w:i/>
      <w:iCs/>
      <w:kern w:val="8"/>
      <w:sz w:val="24"/>
      <w:lang w:bidi="he-IL"/>
    </w:rPr>
  </w:style>
  <w:style w:type="character" w:customStyle="1" w:styleId="HTML0">
    <w:name w:val="Адрес HTML Знак"/>
    <w:basedOn w:val="a4"/>
    <w:link w:val="HTML"/>
    <w:rPr>
      <w:rFonts w:eastAsia="Times New Roman" w:cs="Times New Roman"/>
      <w:i/>
      <w:iCs/>
      <w:kern w:val="8"/>
      <w:lang w:val="en-US" w:bidi="he-IL"/>
    </w:rPr>
  </w:style>
  <w:style w:type="paragraph" w:styleId="HTML1">
    <w:name w:val="HTML Preformatted"/>
    <w:basedOn w:val="a2"/>
    <w:link w:val="HTML2"/>
    <w:pPr>
      <w:spacing w:before="0" w:line="240" w:lineRule="auto"/>
    </w:pPr>
    <w:rPr>
      <w:rFonts w:ascii="Consolas" w:eastAsia="Times New Roman" w:hAnsi="Consolas" w:cs="Consolas"/>
      <w:kern w:val="8"/>
      <w:szCs w:val="20"/>
      <w:lang w:bidi="he-IL"/>
    </w:rPr>
  </w:style>
  <w:style w:type="character" w:customStyle="1" w:styleId="HTML2">
    <w:name w:val="Стандартный HTML Знак"/>
    <w:basedOn w:val="a4"/>
    <w:link w:val="HTML1"/>
    <w:rPr>
      <w:rFonts w:ascii="Consolas" w:eastAsia="Times New Roman" w:hAnsi="Consolas" w:cs="Consolas"/>
      <w:kern w:val="8"/>
      <w:sz w:val="20"/>
      <w:szCs w:val="20"/>
      <w:lang w:val="en-US" w:bidi="he-IL"/>
    </w:rPr>
  </w:style>
  <w:style w:type="paragraph" w:styleId="12">
    <w:name w:val="index 1"/>
    <w:basedOn w:val="a2"/>
    <w:next w:val="a2"/>
    <w:autoRedefine/>
    <w:pPr>
      <w:spacing w:before="0" w:line="240" w:lineRule="auto"/>
      <w:ind w:left="240" w:hanging="240"/>
    </w:pPr>
    <w:rPr>
      <w:rFonts w:ascii="Times New Roman" w:eastAsia="Times New Roman" w:hAnsi="Times New Roman" w:cs="Times New Roman"/>
      <w:kern w:val="8"/>
      <w:sz w:val="24"/>
      <w:lang w:bidi="he-IL"/>
    </w:rPr>
  </w:style>
  <w:style w:type="paragraph" w:styleId="2e">
    <w:name w:val="index 2"/>
    <w:basedOn w:val="a2"/>
    <w:next w:val="a2"/>
    <w:autoRedefine/>
    <w:pPr>
      <w:spacing w:before="0" w:line="240" w:lineRule="auto"/>
      <w:ind w:left="480" w:hanging="240"/>
    </w:pPr>
    <w:rPr>
      <w:rFonts w:ascii="Times New Roman" w:eastAsia="Times New Roman" w:hAnsi="Times New Roman" w:cs="Times New Roman"/>
      <w:kern w:val="8"/>
      <w:sz w:val="24"/>
      <w:lang w:bidi="he-IL"/>
    </w:rPr>
  </w:style>
  <w:style w:type="paragraph" w:styleId="39">
    <w:name w:val="index 3"/>
    <w:basedOn w:val="a2"/>
    <w:next w:val="a2"/>
    <w:autoRedefine/>
    <w:pPr>
      <w:spacing w:before="0" w:line="240" w:lineRule="auto"/>
      <w:ind w:left="720" w:hanging="240"/>
    </w:pPr>
    <w:rPr>
      <w:rFonts w:ascii="Times New Roman" w:eastAsia="Times New Roman" w:hAnsi="Times New Roman" w:cs="Times New Roman"/>
      <w:kern w:val="8"/>
      <w:sz w:val="24"/>
      <w:lang w:bidi="he-IL"/>
    </w:rPr>
  </w:style>
  <w:style w:type="paragraph" w:styleId="44">
    <w:name w:val="index 4"/>
    <w:basedOn w:val="a2"/>
    <w:next w:val="a2"/>
    <w:autoRedefine/>
    <w:pPr>
      <w:spacing w:before="0" w:line="240" w:lineRule="auto"/>
      <w:ind w:left="960" w:hanging="240"/>
    </w:pPr>
    <w:rPr>
      <w:rFonts w:ascii="Times New Roman" w:eastAsia="Times New Roman" w:hAnsi="Times New Roman" w:cs="Times New Roman"/>
      <w:kern w:val="8"/>
      <w:sz w:val="24"/>
      <w:lang w:bidi="he-IL"/>
    </w:rPr>
  </w:style>
  <w:style w:type="paragraph" w:styleId="54">
    <w:name w:val="index 5"/>
    <w:basedOn w:val="a2"/>
    <w:next w:val="a2"/>
    <w:autoRedefine/>
    <w:pPr>
      <w:spacing w:before="0" w:line="240" w:lineRule="auto"/>
      <w:ind w:left="1200" w:hanging="240"/>
    </w:pPr>
    <w:rPr>
      <w:rFonts w:ascii="Times New Roman" w:eastAsia="Times New Roman" w:hAnsi="Times New Roman" w:cs="Times New Roman"/>
      <w:kern w:val="8"/>
      <w:sz w:val="24"/>
      <w:lang w:bidi="he-IL"/>
    </w:rPr>
  </w:style>
  <w:style w:type="paragraph" w:styleId="61">
    <w:name w:val="index 6"/>
    <w:basedOn w:val="a2"/>
    <w:next w:val="a2"/>
    <w:autoRedefine/>
    <w:pPr>
      <w:spacing w:before="0" w:line="240" w:lineRule="auto"/>
      <w:ind w:left="1440" w:hanging="240"/>
    </w:pPr>
    <w:rPr>
      <w:rFonts w:ascii="Times New Roman" w:eastAsia="Times New Roman" w:hAnsi="Times New Roman" w:cs="Times New Roman"/>
      <w:kern w:val="8"/>
      <w:sz w:val="24"/>
      <w:lang w:bidi="he-IL"/>
    </w:rPr>
  </w:style>
  <w:style w:type="paragraph" w:styleId="71">
    <w:name w:val="index 7"/>
    <w:basedOn w:val="a2"/>
    <w:next w:val="a2"/>
    <w:autoRedefine/>
    <w:pPr>
      <w:spacing w:before="0" w:line="240" w:lineRule="auto"/>
      <w:ind w:left="1680" w:hanging="240"/>
    </w:pPr>
    <w:rPr>
      <w:rFonts w:ascii="Times New Roman" w:eastAsia="Times New Roman" w:hAnsi="Times New Roman" w:cs="Times New Roman"/>
      <w:kern w:val="8"/>
      <w:sz w:val="24"/>
      <w:lang w:bidi="he-IL"/>
    </w:rPr>
  </w:style>
  <w:style w:type="paragraph" w:styleId="81">
    <w:name w:val="index 8"/>
    <w:basedOn w:val="a2"/>
    <w:next w:val="a2"/>
    <w:autoRedefine/>
    <w:pPr>
      <w:spacing w:before="0" w:line="240" w:lineRule="auto"/>
      <w:ind w:left="1920" w:hanging="240"/>
    </w:pPr>
    <w:rPr>
      <w:rFonts w:ascii="Times New Roman" w:eastAsia="Times New Roman" w:hAnsi="Times New Roman" w:cs="Times New Roman"/>
      <w:kern w:val="8"/>
      <w:sz w:val="24"/>
      <w:lang w:bidi="he-IL"/>
    </w:rPr>
  </w:style>
  <w:style w:type="paragraph" w:styleId="91">
    <w:name w:val="index 9"/>
    <w:basedOn w:val="a2"/>
    <w:next w:val="a2"/>
    <w:autoRedefine/>
    <w:pPr>
      <w:spacing w:before="0" w:line="240" w:lineRule="auto"/>
      <w:ind w:left="2160" w:hanging="240"/>
    </w:pPr>
    <w:rPr>
      <w:rFonts w:ascii="Times New Roman" w:eastAsia="Times New Roman" w:hAnsi="Times New Roman" w:cs="Times New Roman"/>
      <w:kern w:val="8"/>
      <w:sz w:val="24"/>
      <w:lang w:bidi="he-IL"/>
    </w:rPr>
  </w:style>
  <w:style w:type="paragraph" w:styleId="afff5">
    <w:name w:val="index heading"/>
    <w:basedOn w:val="a2"/>
    <w:next w:val="12"/>
    <w:pPr>
      <w:spacing w:before="0"/>
    </w:pPr>
    <w:rPr>
      <w:rFonts w:asciiTheme="majorHAnsi" w:eastAsiaTheme="majorEastAsia" w:hAnsiTheme="majorHAnsi" w:cstheme="majorBidi"/>
      <w:b/>
      <w:bCs/>
      <w:kern w:val="8"/>
      <w:sz w:val="24"/>
      <w:lang w:bidi="he-IL"/>
    </w:rPr>
  </w:style>
  <w:style w:type="paragraph" w:styleId="afff6">
    <w:name w:val="Intense Quote"/>
    <w:basedOn w:val="a2"/>
    <w:next w:val="a2"/>
    <w:link w:val="afff7"/>
    <w:uiPriority w:val="30"/>
    <w:qFormat/>
    <w:pPr>
      <w:pBdr>
        <w:top w:val="single" w:sz="4" w:space="10" w:color="F15A22" w:themeColor="accent1"/>
        <w:bottom w:val="single" w:sz="4" w:space="10" w:color="F15A22" w:themeColor="accent1"/>
      </w:pBdr>
      <w:spacing w:before="360" w:after="360"/>
      <w:ind w:left="864" w:right="864"/>
      <w:jc w:val="center"/>
    </w:pPr>
    <w:rPr>
      <w:rFonts w:ascii="Times New Roman" w:eastAsia="Times New Roman" w:hAnsi="Times New Roman" w:cs="Times New Roman"/>
      <w:i/>
      <w:iCs/>
      <w:color w:val="F15A22" w:themeColor="accent1"/>
      <w:kern w:val="8"/>
      <w:sz w:val="24"/>
      <w:lang w:bidi="he-IL"/>
    </w:rPr>
  </w:style>
  <w:style w:type="character" w:customStyle="1" w:styleId="afff7">
    <w:name w:val="Выделенная цитата Знак"/>
    <w:basedOn w:val="a4"/>
    <w:link w:val="afff6"/>
    <w:uiPriority w:val="30"/>
    <w:rPr>
      <w:rFonts w:eastAsia="Times New Roman" w:cs="Times New Roman"/>
      <w:i/>
      <w:iCs/>
      <w:color w:val="F15A22" w:themeColor="accent1"/>
      <w:kern w:val="8"/>
      <w:lang w:val="en-US" w:bidi="he-IL"/>
    </w:rPr>
  </w:style>
  <w:style w:type="paragraph" w:styleId="4">
    <w:name w:val="List Bullet 4"/>
    <w:basedOn w:val="a2"/>
    <w:pPr>
      <w:numPr>
        <w:numId w:val="30"/>
      </w:numPr>
      <w:spacing w:before="0"/>
      <w:contextualSpacing/>
    </w:pPr>
    <w:rPr>
      <w:rFonts w:ascii="Times New Roman" w:eastAsia="Times New Roman" w:hAnsi="Times New Roman" w:cs="Times New Roman"/>
      <w:kern w:val="8"/>
      <w:sz w:val="24"/>
      <w:lang w:bidi="he-IL"/>
    </w:rPr>
  </w:style>
  <w:style w:type="paragraph" w:styleId="afff8">
    <w:name w:val="List Continue"/>
    <w:basedOn w:val="a2"/>
    <w:pPr>
      <w:spacing w:before="0" w:after="120"/>
      <w:ind w:left="360"/>
      <w:contextualSpacing/>
    </w:pPr>
    <w:rPr>
      <w:rFonts w:ascii="Times New Roman" w:eastAsia="Times New Roman" w:hAnsi="Times New Roman" w:cs="Times New Roman"/>
      <w:kern w:val="8"/>
      <w:sz w:val="24"/>
      <w:lang w:bidi="he-IL"/>
    </w:rPr>
  </w:style>
  <w:style w:type="paragraph" w:styleId="2f">
    <w:name w:val="List Continue 2"/>
    <w:basedOn w:val="a2"/>
    <w:pPr>
      <w:spacing w:before="0" w:after="120"/>
      <w:ind w:left="720"/>
      <w:contextualSpacing/>
    </w:pPr>
    <w:rPr>
      <w:rFonts w:ascii="Times New Roman" w:eastAsia="Times New Roman" w:hAnsi="Times New Roman" w:cs="Times New Roman"/>
      <w:kern w:val="8"/>
      <w:sz w:val="24"/>
      <w:lang w:bidi="he-IL"/>
    </w:rPr>
  </w:style>
  <w:style w:type="paragraph" w:styleId="3a">
    <w:name w:val="List Continue 3"/>
    <w:basedOn w:val="a2"/>
    <w:pPr>
      <w:spacing w:before="0" w:after="120"/>
      <w:ind w:left="1080"/>
      <w:contextualSpacing/>
    </w:pPr>
    <w:rPr>
      <w:rFonts w:ascii="Times New Roman" w:eastAsia="Times New Roman" w:hAnsi="Times New Roman" w:cs="Times New Roman"/>
      <w:kern w:val="8"/>
      <w:sz w:val="24"/>
      <w:lang w:bidi="he-IL"/>
    </w:rPr>
  </w:style>
  <w:style w:type="paragraph" w:styleId="45">
    <w:name w:val="List Continue 4"/>
    <w:basedOn w:val="a2"/>
    <w:pPr>
      <w:spacing w:before="0" w:after="120"/>
      <w:ind w:left="1440"/>
      <w:contextualSpacing/>
    </w:pPr>
    <w:rPr>
      <w:rFonts w:ascii="Times New Roman" w:eastAsia="Times New Roman" w:hAnsi="Times New Roman" w:cs="Times New Roman"/>
      <w:kern w:val="8"/>
      <w:sz w:val="24"/>
      <w:lang w:bidi="he-IL"/>
    </w:rPr>
  </w:style>
  <w:style w:type="paragraph" w:styleId="55">
    <w:name w:val="List Continue 5"/>
    <w:basedOn w:val="a2"/>
    <w:pPr>
      <w:spacing w:before="0" w:after="120"/>
      <w:ind w:left="1800"/>
      <w:contextualSpacing/>
    </w:pPr>
    <w:rPr>
      <w:rFonts w:ascii="Times New Roman" w:eastAsia="Times New Roman" w:hAnsi="Times New Roman" w:cs="Times New Roman"/>
      <w:kern w:val="8"/>
      <w:sz w:val="24"/>
      <w:lang w:bidi="he-IL"/>
    </w:rPr>
  </w:style>
  <w:style w:type="paragraph" w:styleId="5">
    <w:name w:val="List Number 5"/>
    <w:basedOn w:val="a2"/>
    <w:pPr>
      <w:numPr>
        <w:numId w:val="31"/>
      </w:numPr>
      <w:spacing w:before="0"/>
      <w:contextualSpacing/>
    </w:pPr>
    <w:rPr>
      <w:rFonts w:ascii="Times New Roman" w:eastAsia="Times New Roman" w:hAnsi="Times New Roman" w:cs="Times New Roman"/>
      <w:kern w:val="8"/>
      <w:sz w:val="24"/>
      <w:lang w:bidi="he-IL"/>
    </w:rPr>
  </w:style>
  <w:style w:type="paragraph" w:styleId="afff9">
    <w:name w:val="macro"/>
    <w:link w:val="afffa"/>
    <w:pPr>
      <w:tabs>
        <w:tab w:val="left" w:pos="480"/>
        <w:tab w:val="left" w:pos="960"/>
        <w:tab w:val="left" w:pos="1440"/>
        <w:tab w:val="left" w:pos="1920"/>
        <w:tab w:val="left" w:pos="2400"/>
        <w:tab w:val="left" w:pos="2880"/>
        <w:tab w:val="left" w:pos="3360"/>
        <w:tab w:val="left" w:pos="3840"/>
        <w:tab w:val="left" w:pos="4320"/>
      </w:tabs>
      <w:spacing w:before="0"/>
      <w:jc w:val="both"/>
    </w:pPr>
    <w:rPr>
      <w:rFonts w:ascii="Consolas" w:eastAsia="Times New Roman" w:hAnsi="Consolas" w:cs="Consolas"/>
      <w:kern w:val="8"/>
      <w:sz w:val="20"/>
      <w:szCs w:val="20"/>
      <w:lang w:val="en-US" w:bidi="he-IL"/>
    </w:rPr>
  </w:style>
  <w:style w:type="character" w:customStyle="1" w:styleId="afffa">
    <w:name w:val="Текст макроса Знак"/>
    <w:basedOn w:val="a4"/>
    <w:link w:val="afff9"/>
    <w:rPr>
      <w:rFonts w:ascii="Consolas" w:eastAsia="Times New Roman" w:hAnsi="Consolas" w:cs="Consolas"/>
      <w:kern w:val="8"/>
      <w:sz w:val="20"/>
      <w:szCs w:val="20"/>
      <w:lang w:val="en-US" w:bidi="he-IL"/>
    </w:rPr>
  </w:style>
  <w:style w:type="paragraph" w:styleId="afffb">
    <w:name w:val="Message Header"/>
    <w:basedOn w:val="a2"/>
    <w:link w:val="afffc"/>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kern w:val="8"/>
      <w:sz w:val="24"/>
      <w:lang w:bidi="he-IL"/>
    </w:rPr>
  </w:style>
  <w:style w:type="character" w:customStyle="1" w:styleId="afffc">
    <w:name w:val="Шапка Знак"/>
    <w:basedOn w:val="a4"/>
    <w:link w:val="afffb"/>
    <w:rPr>
      <w:rFonts w:asciiTheme="majorHAnsi" w:eastAsiaTheme="majorEastAsia" w:hAnsiTheme="majorHAnsi" w:cstheme="majorBidi"/>
      <w:kern w:val="8"/>
      <w:shd w:val="pct20" w:color="auto" w:fill="auto"/>
      <w:lang w:val="en-US" w:bidi="he-IL"/>
    </w:rPr>
  </w:style>
  <w:style w:type="paragraph" w:styleId="afffd">
    <w:name w:val="No Spacing"/>
    <w:uiPriority w:val="1"/>
    <w:qFormat/>
    <w:pPr>
      <w:spacing w:before="0" w:line="240" w:lineRule="auto"/>
      <w:jc w:val="both"/>
    </w:pPr>
    <w:rPr>
      <w:rFonts w:eastAsia="Times New Roman" w:cs="Times New Roman"/>
      <w:kern w:val="8"/>
      <w:lang w:val="en-US" w:bidi="he-IL"/>
    </w:rPr>
  </w:style>
  <w:style w:type="paragraph" w:styleId="afffe">
    <w:name w:val="Normal Indent"/>
    <w:basedOn w:val="a2"/>
    <w:pPr>
      <w:spacing w:before="0"/>
      <w:ind w:left="720"/>
    </w:pPr>
    <w:rPr>
      <w:rFonts w:ascii="Times New Roman" w:eastAsia="Times New Roman" w:hAnsi="Times New Roman" w:cs="Times New Roman"/>
      <w:kern w:val="8"/>
      <w:sz w:val="24"/>
      <w:lang w:bidi="he-IL"/>
    </w:rPr>
  </w:style>
  <w:style w:type="paragraph" w:styleId="affff">
    <w:name w:val="Note Heading"/>
    <w:basedOn w:val="a2"/>
    <w:next w:val="a2"/>
    <w:link w:val="affff0"/>
    <w:pPr>
      <w:spacing w:before="0" w:line="240" w:lineRule="auto"/>
    </w:pPr>
    <w:rPr>
      <w:rFonts w:ascii="Times New Roman" w:eastAsia="Times New Roman" w:hAnsi="Times New Roman" w:cs="Times New Roman"/>
      <w:kern w:val="8"/>
      <w:sz w:val="24"/>
      <w:lang w:bidi="he-IL"/>
    </w:rPr>
  </w:style>
  <w:style w:type="character" w:customStyle="1" w:styleId="affff0">
    <w:name w:val="Заголовок записки Знак"/>
    <w:basedOn w:val="a4"/>
    <w:link w:val="affff"/>
    <w:rPr>
      <w:rFonts w:eastAsia="Times New Roman" w:cs="Times New Roman"/>
      <w:kern w:val="8"/>
      <w:lang w:val="en-US" w:bidi="he-IL"/>
    </w:rPr>
  </w:style>
  <w:style w:type="paragraph" w:styleId="affff1">
    <w:name w:val="Plain Text"/>
    <w:basedOn w:val="a2"/>
    <w:link w:val="affff2"/>
    <w:pPr>
      <w:spacing w:before="0" w:line="240" w:lineRule="auto"/>
    </w:pPr>
    <w:rPr>
      <w:rFonts w:ascii="Consolas" w:eastAsia="Times New Roman" w:hAnsi="Consolas" w:cs="Consolas"/>
      <w:kern w:val="8"/>
      <w:sz w:val="21"/>
      <w:szCs w:val="21"/>
      <w:lang w:bidi="he-IL"/>
    </w:rPr>
  </w:style>
  <w:style w:type="character" w:customStyle="1" w:styleId="affff2">
    <w:name w:val="Текст Знак"/>
    <w:basedOn w:val="a4"/>
    <w:link w:val="affff1"/>
    <w:rPr>
      <w:rFonts w:ascii="Consolas" w:eastAsia="Times New Roman" w:hAnsi="Consolas" w:cs="Consolas"/>
      <w:kern w:val="8"/>
      <w:sz w:val="21"/>
      <w:szCs w:val="21"/>
      <w:lang w:val="en-US" w:bidi="he-IL"/>
    </w:rPr>
  </w:style>
  <w:style w:type="paragraph" w:styleId="affff3">
    <w:name w:val="Salutation"/>
    <w:basedOn w:val="a2"/>
    <w:next w:val="a2"/>
    <w:link w:val="affff4"/>
    <w:pPr>
      <w:spacing w:before="0"/>
    </w:pPr>
    <w:rPr>
      <w:rFonts w:ascii="Times New Roman" w:eastAsia="Times New Roman" w:hAnsi="Times New Roman" w:cs="Times New Roman"/>
      <w:kern w:val="8"/>
      <w:sz w:val="24"/>
      <w:lang w:bidi="he-IL"/>
    </w:rPr>
  </w:style>
  <w:style w:type="character" w:customStyle="1" w:styleId="affff4">
    <w:name w:val="Приветствие Знак"/>
    <w:basedOn w:val="a4"/>
    <w:link w:val="affff3"/>
    <w:rPr>
      <w:rFonts w:eastAsia="Times New Roman" w:cs="Times New Roman"/>
      <w:kern w:val="8"/>
      <w:lang w:val="en-US" w:bidi="he-IL"/>
    </w:rPr>
  </w:style>
  <w:style w:type="paragraph" w:styleId="affff5">
    <w:name w:val="Signature"/>
    <w:basedOn w:val="a2"/>
    <w:link w:val="affff6"/>
    <w:pPr>
      <w:spacing w:before="0" w:line="240" w:lineRule="auto"/>
      <w:ind w:left="4320"/>
    </w:pPr>
    <w:rPr>
      <w:rFonts w:ascii="Times New Roman" w:eastAsia="Times New Roman" w:hAnsi="Times New Roman" w:cs="Times New Roman"/>
      <w:kern w:val="8"/>
      <w:sz w:val="24"/>
      <w:lang w:bidi="he-IL"/>
    </w:rPr>
  </w:style>
  <w:style w:type="character" w:customStyle="1" w:styleId="affff6">
    <w:name w:val="Подпись Знак"/>
    <w:basedOn w:val="a4"/>
    <w:link w:val="affff5"/>
    <w:rPr>
      <w:rFonts w:eastAsia="Times New Roman" w:cs="Times New Roman"/>
      <w:kern w:val="8"/>
      <w:lang w:val="en-US" w:bidi="he-IL"/>
    </w:rPr>
  </w:style>
  <w:style w:type="paragraph" w:styleId="affff7">
    <w:name w:val="table of authorities"/>
    <w:basedOn w:val="a2"/>
    <w:next w:val="a2"/>
    <w:pPr>
      <w:spacing w:before="0"/>
      <w:ind w:left="240" w:hanging="240"/>
    </w:pPr>
    <w:rPr>
      <w:rFonts w:ascii="Times New Roman" w:eastAsia="Times New Roman" w:hAnsi="Times New Roman" w:cs="Times New Roman"/>
      <w:kern w:val="8"/>
      <w:sz w:val="24"/>
      <w:lang w:bidi="he-IL"/>
    </w:rPr>
  </w:style>
  <w:style w:type="paragraph" w:styleId="affff8">
    <w:name w:val="table of figures"/>
    <w:basedOn w:val="a2"/>
    <w:next w:val="a2"/>
    <w:pPr>
      <w:spacing w:before="0"/>
    </w:pPr>
    <w:rPr>
      <w:rFonts w:ascii="Times New Roman" w:eastAsia="Times New Roman" w:hAnsi="Times New Roman" w:cs="Times New Roman"/>
      <w:kern w:val="8"/>
      <w:sz w:val="24"/>
      <w:lang w:bidi="he-IL"/>
    </w:rPr>
  </w:style>
  <w:style w:type="paragraph" w:styleId="affff9">
    <w:name w:val="toa heading"/>
    <w:basedOn w:val="a2"/>
    <w:next w:val="a2"/>
    <w:rPr>
      <w:rFonts w:asciiTheme="majorHAnsi" w:eastAsiaTheme="majorEastAsia" w:hAnsiTheme="majorHAnsi" w:cstheme="majorBidi"/>
      <w:b/>
      <w:bCs/>
      <w:kern w:val="8"/>
      <w:sz w:val="24"/>
      <w:lang w:bidi="he-IL"/>
    </w:rPr>
  </w:style>
  <w:style w:type="paragraph" w:styleId="46">
    <w:name w:val="toc 4"/>
    <w:basedOn w:val="a2"/>
    <w:next w:val="a2"/>
    <w:autoRedefine/>
    <w:pPr>
      <w:spacing w:before="0" w:after="100"/>
      <w:ind w:left="720"/>
    </w:pPr>
    <w:rPr>
      <w:rFonts w:ascii="Times New Roman" w:eastAsia="Times New Roman" w:hAnsi="Times New Roman" w:cs="Times New Roman"/>
      <w:kern w:val="8"/>
      <w:sz w:val="24"/>
      <w:lang w:bidi="he-IL"/>
    </w:rPr>
  </w:style>
  <w:style w:type="paragraph" w:styleId="56">
    <w:name w:val="toc 5"/>
    <w:basedOn w:val="a2"/>
    <w:next w:val="a2"/>
    <w:autoRedefine/>
    <w:pPr>
      <w:spacing w:before="0" w:after="100"/>
      <w:ind w:left="960"/>
    </w:pPr>
    <w:rPr>
      <w:rFonts w:ascii="Times New Roman" w:eastAsia="Times New Roman" w:hAnsi="Times New Roman" w:cs="Times New Roman"/>
      <w:kern w:val="8"/>
      <w:sz w:val="24"/>
      <w:lang w:bidi="he-IL"/>
    </w:rPr>
  </w:style>
  <w:style w:type="paragraph" w:styleId="62">
    <w:name w:val="toc 6"/>
    <w:basedOn w:val="a2"/>
    <w:next w:val="a2"/>
    <w:autoRedefine/>
    <w:pPr>
      <w:spacing w:before="0" w:after="100"/>
      <w:ind w:left="1200"/>
    </w:pPr>
    <w:rPr>
      <w:rFonts w:ascii="Times New Roman" w:eastAsia="Times New Roman" w:hAnsi="Times New Roman" w:cs="Times New Roman"/>
      <w:kern w:val="8"/>
      <w:sz w:val="24"/>
      <w:lang w:bidi="he-IL"/>
    </w:rPr>
  </w:style>
  <w:style w:type="paragraph" w:styleId="72">
    <w:name w:val="toc 7"/>
    <w:basedOn w:val="a2"/>
    <w:next w:val="a2"/>
    <w:autoRedefine/>
    <w:pPr>
      <w:spacing w:before="0" w:after="100"/>
      <w:ind w:left="1440"/>
    </w:pPr>
    <w:rPr>
      <w:rFonts w:ascii="Times New Roman" w:eastAsia="Times New Roman" w:hAnsi="Times New Roman" w:cs="Times New Roman"/>
      <w:kern w:val="8"/>
      <w:sz w:val="24"/>
      <w:lang w:bidi="he-IL"/>
    </w:rPr>
  </w:style>
  <w:style w:type="paragraph" w:styleId="82">
    <w:name w:val="toc 8"/>
    <w:basedOn w:val="a2"/>
    <w:next w:val="a2"/>
    <w:autoRedefine/>
    <w:pPr>
      <w:spacing w:before="0" w:after="100"/>
      <w:ind w:left="1680"/>
    </w:pPr>
    <w:rPr>
      <w:rFonts w:ascii="Times New Roman" w:eastAsia="Times New Roman" w:hAnsi="Times New Roman" w:cs="Times New Roman"/>
      <w:kern w:val="8"/>
      <w:sz w:val="24"/>
      <w:lang w:bidi="he-IL"/>
    </w:rPr>
  </w:style>
  <w:style w:type="paragraph" w:styleId="92">
    <w:name w:val="toc 9"/>
    <w:basedOn w:val="a2"/>
    <w:next w:val="a2"/>
    <w:autoRedefine/>
    <w:pPr>
      <w:spacing w:before="0" w:after="100"/>
      <w:ind w:left="1920"/>
    </w:pPr>
    <w:rPr>
      <w:rFonts w:ascii="Times New Roman" w:eastAsia="Times New Roman" w:hAnsi="Times New Roman" w:cs="Times New Roman"/>
      <w:kern w:val="8"/>
      <w:sz w:val="24"/>
      <w:lang w:bidi="he-IL"/>
    </w:rPr>
  </w:style>
  <w:style w:type="paragraph" w:customStyle="1" w:styleId="default0">
    <w:name w:val="default"/>
    <w:basedOn w:val="a2"/>
    <w:pPr>
      <w:spacing w:before="100" w:beforeAutospacing="1" w:after="100" w:afterAutospacing="1" w:line="240" w:lineRule="auto"/>
      <w:jc w:val="left"/>
    </w:pPr>
    <w:rPr>
      <w:rFonts w:ascii="Times New Roman" w:hAnsi="Times New Roman" w:cs="Times New Roman"/>
      <w:sz w:val="24"/>
    </w:rPr>
  </w:style>
  <w:style w:type="character" w:styleId="affffa">
    <w:name w:val="Emphasis"/>
    <w:basedOn w:val="a4"/>
    <w:uiPriority w:val="20"/>
    <w:qFormat/>
    <w:rPr>
      <w:i/>
      <w:iCs/>
    </w:rPr>
  </w:style>
  <w:style w:type="paragraph" w:customStyle="1" w:styleId="NumberedParagraph-BulletelistLeft0Firstline012pt">
    <w:name w:val="Numbered Paragraph - Bullete list + Left:  0&quot; First line:  0&quot; + 12 pt"/>
    <w:basedOn w:val="a2"/>
    <w:pPr>
      <w:spacing w:line="240" w:lineRule="exact"/>
    </w:pPr>
    <w:rPr>
      <w:rFonts w:ascii="Times New Roman" w:eastAsia="Times New Roman" w:hAnsi="Times New Roman"/>
      <w:sz w:val="24"/>
    </w:rPr>
  </w:style>
  <w:style w:type="paragraph" w:customStyle="1" w:styleId="Copyright">
    <w:name w:val="Copyright"/>
    <w:basedOn w:val="a2"/>
    <w:qFormat/>
    <w:pPr>
      <w:spacing w:before="0" w:after="200"/>
    </w:pPr>
  </w:style>
  <w:style w:type="paragraph" w:customStyle="1" w:styleId="Heading3SectionHeadingsNormalStylePlus">
    <w:name w:val="Heading 3 (Section Headings): Normal Style Plus:"/>
    <w:basedOn w:val="32"/>
    <w:pPr>
      <w:spacing w:before="180" w:line="240" w:lineRule="exact"/>
    </w:pPr>
    <w:rPr>
      <w:rFonts w:ascii="Times New Roman" w:hAnsi="Times New Roman"/>
      <w:szCs w:val="20"/>
      <w:lang w:val="x-none" w:eastAsia="x-none"/>
    </w:rPr>
  </w:style>
  <w:style w:type="paragraph" w:customStyle="1" w:styleId="Heading4Sub-headingsNormalStylePlus">
    <w:name w:val="Heading 4 (Sub-headings): Normal Style Plus:"/>
    <w:basedOn w:val="a2"/>
    <w:next w:val="a2"/>
    <w:pPr>
      <w:spacing w:before="240"/>
      <w:jc w:val="left"/>
    </w:pPr>
    <w:rPr>
      <w:rFonts w:eastAsia="Times New Roman" w:cs="Arial"/>
      <w:bCs/>
      <w:i/>
      <w:iCs/>
      <w:kern w:val="20"/>
      <w:szCs w:val="20"/>
    </w:rPr>
  </w:style>
  <w:style w:type="paragraph" w:customStyle="1" w:styleId="Bullet1Indented">
    <w:name w:val="Bullet 1 Indented"/>
    <w:basedOn w:val="a2"/>
    <w:qFormat/>
    <w:pPr>
      <w:numPr>
        <w:numId w:val="32"/>
      </w:numPr>
      <w:tabs>
        <w:tab w:val="left" w:pos="1238"/>
      </w:tabs>
      <w:spacing w:line="240" w:lineRule="exact"/>
      <w:jc w:val="left"/>
    </w:pPr>
    <w:rPr>
      <w:rFonts w:ascii="Times New Roman" w:eastAsia="Calibri" w:hAnsi="Times New Roman" w:cs="Times New Roman"/>
      <w:szCs w:val="22"/>
    </w:rPr>
  </w:style>
  <w:style w:type="paragraph" w:customStyle="1" w:styleId="IFACAppendix">
    <w:name w:val="IFAC Appendix"/>
    <w:basedOn w:val="a2"/>
    <w:pPr>
      <w:tabs>
        <w:tab w:val="center" w:pos="5040"/>
      </w:tabs>
      <w:jc w:val="right"/>
    </w:pPr>
    <w:rPr>
      <w:rFonts w:ascii="Times New Roman" w:eastAsia="Times New Roman" w:hAnsi="Times New Roman" w:cs="Times New Roman"/>
      <w:b/>
      <w:bCs/>
      <w:kern w:val="12"/>
      <w:sz w:val="24"/>
      <w:szCs w:val="20"/>
    </w:rPr>
  </w:style>
  <w:style w:type="character" w:customStyle="1" w:styleId="LetteredListChar">
    <w:name w:val="Lettered List Char"/>
    <w:link w:val="LetteredList"/>
    <w:rPr>
      <w:rFonts w:eastAsia="Times New Roman" w:cs="Times New Roman"/>
      <w:kern w:val="12"/>
      <w:sz w:val="20"/>
      <w:szCs w:val="20"/>
      <w:lang w:val="en-US"/>
    </w:rPr>
  </w:style>
  <w:style w:type="paragraph" w:customStyle="1" w:styleId="IFACBulletList1">
    <w:name w:val="IFAC BulletList 1"/>
    <w:aliases w:val="bl1"/>
    <w:basedOn w:val="a2"/>
    <w:qFormat/>
    <w:pPr>
      <w:numPr>
        <w:numId w:val="33"/>
      </w:numPr>
      <w:spacing w:line="240" w:lineRule="exact"/>
      <w:ind w:right="-14"/>
    </w:pPr>
    <w:rPr>
      <w:rFonts w:ascii="Times New Roman" w:eastAsia="Times New Roman" w:hAnsi="Times New Roman" w:cs="Times New Roman"/>
      <w:kern w:val="8"/>
      <w:lang w:bidi="he-IL"/>
    </w:rPr>
  </w:style>
  <w:style w:type="paragraph" w:customStyle="1" w:styleId="IFACBulletList3">
    <w:name w:val="IFAC BulletList 3"/>
    <w:aliases w:val="bl3"/>
    <w:basedOn w:val="a2"/>
    <w:autoRedefine/>
    <w:qFormat/>
    <w:pPr>
      <w:numPr>
        <w:ilvl w:val="2"/>
        <w:numId w:val="33"/>
      </w:numPr>
      <w:tabs>
        <w:tab w:val="left" w:pos="1642"/>
      </w:tabs>
    </w:pPr>
    <w:rPr>
      <w:rFonts w:eastAsia="Times New Roman" w:cs="Times New Roman"/>
      <w:kern w:val="8"/>
      <w:lang w:bidi="he-IL"/>
    </w:rPr>
  </w:style>
  <w:style w:type="paragraph" w:customStyle="1" w:styleId="CADCnotebold">
    <w:name w:val="CADC note bold"/>
    <w:basedOn w:val="a2"/>
    <w:pPr>
      <w:overflowPunct w:val="0"/>
      <w:autoSpaceDE w:val="0"/>
      <w:autoSpaceDN w:val="0"/>
      <w:adjustRightInd w:val="0"/>
      <w:spacing w:before="0" w:after="200" w:line="240" w:lineRule="auto"/>
      <w:jc w:val="left"/>
      <w:textAlignment w:val="baseline"/>
    </w:pPr>
    <w:rPr>
      <w:rFonts w:ascii="Calibri" w:eastAsia="Calibri" w:hAnsi="Calibri" w:cs="Times New Roman"/>
      <w:b/>
      <w:bCs/>
      <w:szCs w:val="22"/>
    </w:rPr>
  </w:style>
  <w:style w:type="paragraph" w:customStyle="1" w:styleId="IFACunderlined">
    <w:name w:val="IFAC underlined"/>
    <w:basedOn w:val="IFACNumberAndLetter"/>
    <w:qFormat/>
    <w:pPr>
      <w:numPr>
        <w:numId w:val="0"/>
      </w:numPr>
      <w:tabs>
        <w:tab w:val="clear" w:pos="547"/>
        <w:tab w:val="left" w:pos="691"/>
      </w:tabs>
      <w:ind w:left="547" w:hanging="547"/>
      <w:jc w:val="both"/>
    </w:pPr>
    <w:rPr>
      <w:rFonts w:cs="Arial"/>
      <w:u w:val="single"/>
    </w:rPr>
  </w:style>
  <w:style w:type="paragraph" w:customStyle="1" w:styleId="IFACstrikethough">
    <w:name w:val="IFAC strikethough"/>
    <w:basedOn w:val="IFACNumberAndLetter"/>
    <w:qFormat/>
    <w:pPr>
      <w:numPr>
        <w:numId w:val="0"/>
      </w:numPr>
      <w:tabs>
        <w:tab w:val="clear" w:pos="547"/>
        <w:tab w:val="left" w:pos="691"/>
      </w:tabs>
      <w:ind w:left="547" w:hanging="547"/>
      <w:jc w:val="both"/>
    </w:pPr>
    <w:rPr>
      <w:rFonts w:cs="Arial"/>
      <w:strike/>
    </w:rPr>
  </w:style>
  <w:style w:type="character" w:customStyle="1" w:styleId="paragraph2">
    <w:name w:val="paragraph2"/>
    <w:basedOn w:val="a4"/>
  </w:style>
  <w:style w:type="table" w:customStyle="1" w:styleId="TableGrid1">
    <w:name w:val="Table Grid1"/>
    <w:basedOn w:val="a5"/>
    <w:next w:val="af"/>
    <w:uiPriority w:val="59"/>
    <w:pPr>
      <w:spacing w:before="60" w:after="60"/>
    </w:p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NumberedParagraphCharChar0">
    <w:name w:val="Numbered Paragraph Char Char"/>
    <w:basedOn w:val="a2"/>
    <w:pPr>
      <w:widowControl w:val="0"/>
      <w:tabs>
        <w:tab w:val="right" w:pos="312"/>
        <w:tab w:val="left" w:pos="480"/>
      </w:tabs>
      <w:overflowPunct w:val="0"/>
      <w:autoSpaceDE w:val="0"/>
      <w:autoSpaceDN w:val="0"/>
      <w:adjustRightInd w:val="0"/>
      <w:ind w:left="480" w:hanging="480"/>
      <w:textAlignment w:val="baseline"/>
    </w:pPr>
    <w:rPr>
      <w:rFonts w:ascii="Times New Roman" w:eastAsia="Times New Roman" w:hAnsi="Times New Roman" w:cs="Times New Roman"/>
      <w:kern w:val="8"/>
      <w:sz w:val="24"/>
      <w:lang w:bidi="he-IL"/>
    </w:rPr>
  </w:style>
  <w:style w:type="paragraph" w:customStyle="1" w:styleId="Numbold">
    <w:name w:val="Num + bold"/>
    <w:basedOn w:val="NumberedParagraphISA400"/>
    <w:next w:val="NumberedParagraphISA400"/>
    <w:rPr>
      <w:b/>
    </w:rPr>
  </w:style>
  <w:style w:type="paragraph" w:customStyle="1" w:styleId="Gova">
    <w:name w:val="Gov (a)"/>
    <w:basedOn w:val="a2"/>
    <w:pPr>
      <w:tabs>
        <w:tab w:val="left" w:pos="540"/>
      </w:tabs>
      <w:spacing w:before="0"/>
      <w:ind w:left="1080" w:hanging="540"/>
    </w:pPr>
    <w:rPr>
      <w:rFonts w:ascii="Times New Roman" w:eastAsia="Times New Roman" w:hAnsi="Times New Roman" w:cs="Times New Roman"/>
      <w:kern w:val="8"/>
      <w:sz w:val="24"/>
      <w:lang w:bidi="he-IL"/>
    </w:rPr>
  </w:style>
  <w:style w:type="paragraph" w:customStyle="1" w:styleId="Govi">
    <w:name w:val="Gov (i)"/>
    <w:basedOn w:val="Gova"/>
    <w:pPr>
      <w:tabs>
        <w:tab w:val="clear" w:pos="540"/>
        <w:tab w:val="left" w:pos="1620"/>
      </w:tabs>
      <w:ind w:left="1620"/>
    </w:pPr>
  </w:style>
  <w:style w:type="character" w:customStyle="1" w:styleId="NumberedParagraph-BulletelistLeft0Firstline0CharChar">
    <w:name w:val="Numbered Paragraph - Bullete list + Left:  0&quot; First line:  0&quot; Char Char"/>
    <w:rPr>
      <w:lang w:val="en-US" w:eastAsia="en-US" w:bidi="ar-SA"/>
    </w:rPr>
  </w:style>
  <w:style w:type="paragraph" w:customStyle="1" w:styleId="BulletedListSubpoint">
    <w:name w:val="Bulleted List: Subpoint"/>
    <w:basedOn w:val="a2"/>
    <w:uiPriority w:val="99"/>
    <w:pPr>
      <w:numPr>
        <w:numId w:val="34"/>
      </w:numPr>
      <w:spacing w:before="0" w:line="240" w:lineRule="auto"/>
      <w:jc w:val="left"/>
    </w:pPr>
    <w:rPr>
      <w:rFonts w:ascii="Times New Roman" w:eastAsia="Times New Roman" w:hAnsi="Times New Roman" w:cs="Times New Roman"/>
      <w:sz w:val="24"/>
    </w:rPr>
  </w:style>
  <w:style w:type="paragraph" w:customStyle="1" w:styleId="numberedparagraph0">
    <w:name w:val="numbered paragraph"/>
    <w:basedOn w:val="a2"/>
    <w:pPr>
      <w:tabs>
        <w:tab w:val="num" w:pos="630"/>
      </w:tabs>
      <w:spacing w:line="240" w:lineRule="exact"/>
      <w:ind w:left="630" w:hanging="360"/>
    </w:pPr>
    <w:rPr>
      <w:rFonts w:ascii="Times New Roman" w:eastAsia="Times New Roman" w:hAnsi="Times New Roman" w:cs="Times New Roman"/>
      <w:kern w:val="8"/>
      <w:szCs w:val="20"/>
      <w:lang w:bidi="he-IL"/>
    </w:rPr>
  </w:style>
  <w:style w:type="character" w:customStyle="1" w:styleId="UnresolvedMention1">
    <w:name w:val="Unresolved Mention1"/>
    <w:basedOn w:val="a4"/>
    <w:uiPriority w:val="99"/>
    <w:semiHidden/>
    <w:unhideWhenUsed/>
    <w:rPr>
      <w:color w:val="605E5C"/>
      <w:shd w:val="clear" w:color="auto" w:fill="E1DFDD"/>
    </w:rPr>
  </w:style>
  <w:style w:type="character" w:customStyle="1" w:styleId="DefaultChar">
    <w:name w:val="Default Char"/>
    <w:link w:val="Default"/>
    <w:rPr>
      <w:rFonts w:eastAsia="Calibri" w:cs="Times New Roman"/>
      <w:color w:val="000000"/>
    </w:rPr>
  </w:style>
  <w:style w:type="character" w:customStyle="1" w:styleId="ph">
    <w:name w:val="ph"/>
    <w:basedOn w:val="a4"/>
  </w:style>
  <w:style w:type="paragraph" w:customStyle="1" w:styleId="paragraph0">
    <w:name w:val="paragraph"/>
    <w:basedOn w:val="a2"/>
    <w:pPr>
      <w:spacing w:before="100" w:beforeAutospacing="1" w:after="100" w:afterAutospacing="1" w:line="240" w:lineRule="auto"/>
      <w:jc w:val="left"/>
    </w:pPr>
  </w:style>
  <w:style w:type="paragraph" w:customStyle="1" w:styleId="bullet0">
    <w:name w:val="bullet"/>
    <w:basedOn w:val="a2"/>
    <w:pPr>
      <w:spacing w:before="100" w:beforeAutospacing="1" w:after="100" w:afterAutospacing="1" w:line="240" w:lineRule="auto"/>
      <w:jc w:val="left"/>
    </w:pPr>
  </w:style>
  <w:style w:type="character" w:styleId="affffb">
    <w:name w:val="endnote reference"/>
    <w:basedOn w:val="a4"/>
    <w:uiPriority w:val="99"/>
    <w:semiHidden/>
    <w:unhideWhenUsed/>
    <w:rPr>
      <w:vertAlign w:val="superscript"/>
    </w:rPr>
  </w:style>
  <w:style w:type="character" w:customStyle="1" w:styleId="lrdctph">
    <w:name w:val="lr_dct_ph"/>
    <w:basedOn w:val="a4"/>
  </w:style>
  <w:style w:type="character" w:customStyle="1" w:styleId="lrdctspkr">
    <w:name w:val="lr_dct_spkr"/>
    <w:basedOn w:val="a4"/>
  </w:style>
  <w:style w:type="paragraph" w:customStyle="1" w:styleId="ApplicationGuidance">
    <w:name w:val="Application Guidance"/>
    <w:qFormat/>
    <w:pPr>
      <w:numPr>
        <w:numId w:val="42"/>
      </w:numPr>
      <w:tabs>
        <w:tab w:val="left" w:pos="547"/>
      </w:tabs>
    </w:pPr>
    <w:rPr>
      <w:rFonts w:ascii="Arial" w:eastAsia="Times New Roman" w:hAnsi="Arial" w:cs="Times New Roman"/>
      <w:kern w:val="20"/>
      <w:sz w:val="20"/>
      <w:szCs w:val="20"/>
      <w:lang w:val="en-US"/>
    </w:rPr>
  </w:style>
  <w:style w:type="paragraph" w:customStyle="1" w:styleId="BasisForConclusion">
    <w:name w:val="Basis For Conclusion"/>
    <w:qFormat/>
    <w:pPr>
      <w:numPr>
        <w:numId w:val="43"/>
      </w:numPr>
      <w:tabs>
        <w:tab w:val="left" w:pos="547"/>
      </w:tabs>
    </w:pPr>
    <w:rPr>
      <w:rFonts w:ascii="Arial" w:eastAsia="Times New Roman" w:hAnsi="Arial" w:cs="Times New Roman"/>
      <w:kern w:val="20"/>
      <w:sz w:val="20"/>
      <w:szCs w:val="20"/>
      <w:lang w:val="en-US"/>
    </w:rPr>
  </w:style>
  <w:style w:type="paragraph" w:customStyle="1" w:styleId="DateandAddressforLetterhead">
    <w:name w:val="Date and Address for Letterhead"/>
    <w:basedOn w:val="a2"/>
    <w:uiPriority w:val="7"/>
    <w:qFormat/>
    <w:pPr>
      <w:spacing w:before="0"/>
      <w:jc w:val="left"/>
    </w:pPr>
    <w:rPr>
      <w:rFonts w:eastAsia="MS Mincho" w:cs="Times New Roman"/>
      <w:szCs w:val="20"/>
    </w:rPr>
  </w:style>
  <w:style w:type="table" w:customStyle="1" w:styleId="GridTable1LightAccent3">
    <w:name w:val="Grid Table 1 Light Accent 3"/>
    <w:basedOn w:val="a5"/>
    <w:uiPriority w:val="46"/>
    <w:pPr>
      <w:spacing w:line="240" w:lineRule="auto"/>
    </w:pPr>
    <w:rPr>
      <w:rFonts w:ascii="Arial" w:hAnsi="Arial"/>
      <w:sz w:val="20"/>
      <w:szCs w:val="20"/>
      <w:lang w:val="en-US"/>
    </w:rPr>
    <w:tblPr>
      <w:tblStyleRowBandSize w:val="1"/>
      <w:tblStyleColBandSize w:val="1"/>
      <w:tblBorders>
        <w:top w:val="single" w:sz="4" w:space="0" w:color="77BFFF" w:themeColor="accent3" w:themeTint="66"/>
        <w:left w:val="single" w:sz="4" w:space="0" w:color="77BFFF" w:themeColor="accent3" w:themeTint="66"/>
        <w:bottom w:val="single" w:sz="4" w:space="0" w:color="77BFFF" w:themeColor="accent3" w:themeTint="66"/>
        <w:right w:val="single" w:sz="4" w:space="0" w:color="77BFFF" w:themeColor="accent3" w:themeTint="66"/>
        <w:insideH w:val="single" w:sz="4" w:space="0" w:color="77BFFF" w:themeColor="accent3" w:themeTint="66"/>
        <w:insideV w:val="single" w:sz="4" w:space="0" w:color="77BFFF" w:themeColor="accent3" w:themeTint="66"/>
      </w:tblBorders>
    </w:tblPr>
    <w:tblStylePr w:type="firstRow">
      <w:rPr>
        <w:b/>
        <w:bCs/>
      </w:rPr>
      <w:tblPr/>
      <w:tcPr>
        <w:tcBorders>
          <w:bottom w:val="single" w:sz="12" w:space="0" w:color="339FFF" w:themeColor="accent3" w:themeTint="99"/>
        </w:tcBorders>
      </w:tcPr>
    </w:tblStylePr>
    <w:tblStylePr w:type="lastRow">
      <w:rPr>
        <w:b/>
        <w:bCs/>
      </w:rPr>
      <w:tblPr/>
      <w:tcPr>
        <w:tcBorders>
          <w:top w:val="double" w:sz="2" w:space="0" w:color="339FFF" w:themeColor="accent3" w:themeTint="99"/>
        </w:tcBorders>
      </w:tcPr>
    </w:tblStylePr>
    <w:tblStylePr w:type="firstCol">
      <w:rPr>
        <w:b/>
        <w:bCs/>
      </w:rPr>
    </w:tblStylePr>
    <w:tblStylePr w:type="lastCol">
      <w:rPr>
        <w:b/>
        <w:bCs/>
      </w:rPr>
    </w:tblStylePr>
  </w:style>
  <w:style w:type="character" w:customStyle="1" w:styleId="HyperlinkItalic">
    <w:name w:val="Hyperlink Italic"/>
    <w:basedOn w:val="af3"/>
    <w:uiPriority w:val="7"/>
    <w:qFormat/>
    <w:rPr>
      <w:rFonts w:ascii="Arial" w:hAnsi="Arial"/>
      <w:i/>
      <w:color w:val="0000FF"/>
      <w:sz w:val="20"/>
      <w:u w:val="single"/>
    </w:rPr>
  </w:style>
  <w:style w:type="paragraph" w:customStyle="1" w:styleId="IFACLetterBullet">
    <w:name w:val="IFAC Letter Bullet"/>
    <w:aliases w:val="lb"/>
    <w:next w:val="a3"/>
    <w:uiPriority w:val="3"/>
    <w:qFormat/>
    <w:pPr>
      <w:keepNext/>
      <w:keepLines/>
      <w:numPr>
        <w:numId w:val="44"/>
      </w:numPr>
      <w:tabs>
        <w:tab w:val="left" w:pos="547"/>
      </w:tabs>
      <w:spacing w:before="240"/>
    </w:pPr>
    <w:rPr>
      <w:rFonts w:ascii="Arial" w:eastAsia="Calibri" w:hAnsi="Arial" w:cs="Times New Roman"/>
      <w:b/>
      <w:kern w:val="8"/>
      <w:sz w:val="20"/>
      <w:szCs w:val="22"/>
      <w:lang w:val="en-US" w:bidi="he-IL"/>
    </w:rPr>
  </w:style>
  <w:style w:type="paragraph" w:customStyle="1" w:styleId="IllustrativeExample">
    <w:name w:val="Illustrative Example"/>
    <w:qFormat/>
    <w:pPr>
      <w:numPr>
        <w:numId w:val="45"/>
      </w:numPr>
      <w:tabs>
        <w:tab w:val="left" w:pos="547"/>
      </w:tabs>
    </w:pPr>
    <w:rPr>
      <w:rFonts w:ascii="Arial" w:eastAsia="Times New Roman" w:hAnsi="Arial" w:cs="Times New Roman"/>
      <w:kern w:val="20"/>
      <w:sz w:val="20"/>
      <w:szCs w:val="20"/>
      <w:lang w:val="en-US"/>
    </w:rPr>
  </w:style>
  <w:style w:type="paragraph" w:customStyle="1" w:styleId="ImplementationGuidance">
    <w:name w:val="Implementation Guidance"/>
    <w:qFormat/>
    <w:pPr>
      <w:numPr>
        <w:numId w:val="46"/>
      </w:numPr>
      <w:tabs>
        <w:tab w:val="left" w:pos="547"/>
      </w:tabs>
    </w:pPr>
    <w:rPr>
      <w:rFonts w:ascii="Arial" w:eastAsia="Times New Roman" w:hAnsi="Arial" w:cs="Times New Roman"/>
      <w:kern w:val="20"/>
      <w:sz w:val="20"/>
      <w:szCs w:val="20"/>
      <w:lang w:val="en-US"/>
    </w:rPr>
  </w:style>
  <w:style w:type="table" w:customStyle="1" w:styleId="ListTable1LightAccent3">
    <w:name w:val="List Table 1 Light Accent 3"/>
    <w:basedOn w:val="a5"/>
    <w:uiPriority w:val="46"/>
    <w:pPr>
      <w:spacing w:line="240" w:lineRule="auto"/>
    </w:pPr>
    <w:rPr>
      <w:rFonts w:ascii="Arial" w:hAnsi="Arial"/>
      <w:sz w:val="20"/>
      <w:szCs w:val="20"/>
      <w:lang w:val="en-US"/>
    </w:rPr>
    <w:tblPr>
      <w:tblStyleRowBandSize w:val="1"/>
      <w:tblStyleColBandSize w:val="1"/>
    </w:tblPr>
    <w:tblStylePr w:type="firstRow">
      <w:rPr>
        <w:b/>
        <w:bCs/>
      </w:rPr>
      <w:tblPr/>
      <w:tcPr>
        <w:tcBorders>
          <w:bottom w:val="single" w:sz="4" w:space="0" w:color="339FFF" w:themeColor="accent3" w:themeTint="99"/>
        </w:tcBorders>
      </w:tcPr>
    </w:tblStylePr>
    <w:tblStylePr w:type="lastRow">
      <w:rPr>
        <w:b/>
        <w:bCs/>
      </w:rPr>
      <w:tblPr/>
      <w:tcPr>
        <w:tcBorders>
          <w:top w:val="sing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customStyle="1" w:styleId="ListTable3Accent4">
    <w:name w:val="List Table 3 Accent 4"/>
    <w:basedOn w:val="a5"/>
    <w:uiPriority w:val="48"/>
    <w:pPr>
      <w:spacing w:line="240" w:lineRule="auto"/>
    </w:pPr>
    <w:rPr>
      <w:rFonts w:ascii="Arial" w:hAnsi="Arial"/>
      <w:sz w:val="20"/>
      <w:szCs w:val="20"/>
      <w:lang w:val="en-US"/>
    </w:rPr>
    <w:tblPr>
      <w:tblStyleRowBandSize w:val="1"/>
      <w:tblStyleColBandSize w:val="1"/>
      <w:tblBorders>
        <w:top w:val="single" w:sz="4" w:space="0" w:color="00C0F3" w:themeColor="accent4"/>
        <w:left w:val="single" w:sz="4" w:space="0" w:color="00C0F3" w:themeColor="accent4"/>
        <w:bottom w:val="single" w:sz="4" w:space="0" w:color="00C0F3" w:themeColor="accent4"/>
        <w:right w:val="single" w:sz="4" w:space="0" w:color="00C0F3" w:themeColor="accent4"/>
      </w:tblBorders>
    </w:tblPr>
    <w:tblStylePr w:type="firstRow">
      <w:rPr>
        <w:b/>
        <w:bCs/>
        <w:color w:val="FFFFFF" w:themeColor="background1"/>
      </w:rPr>
      <w:tblPr/>
      <w:tcPr>
        <w:shd w:val="clear" w:color="auto" w:fill="00C0F3" w:themeFill="accent4"/>
      </w:tcPr>
    </w:tblStylePr>
    <w:tblStylePr w:type="lastRow">
      <w:rPr>
        <w:b/>
        <w:bCs/>
      </w:rPr>
      <w:tblPr/>
      <w:tcPr>
        <w:tcBorders>
          <w:top w:val="double" w:sz="4" w:space="0" w:color="00C0F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0F3" w:themeColor="accent4"/>
          <w:right w:val="single" w:sz="4" w:space="0" w:color="00C0F3" w:themeColor="accent4"/>
        </w:tcBorders>
      </w:tcPr>
    </w:tblStylePr>
    <w:tblStylePr w:type="band1Horz">
      <w:tblPr/>
      <w:tcPr>
        <w:tcBorders>
          <w:top w:val="single" w:sz="4" w:space="0" w:color="00C0F3" w:themeColor="accent4"/>
          <w:bottom w:val="single" w:sz="4" w:space="0" w:color="00C0F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0F3" w:themeColor="accent4"/>
          <w:left w:val="nil"/>
        </w:tcBorders>
      </w:tcPr>
    </w:tblStylePr>
    <w:tblStylePr w:type="swCell">
      <w:tblPr/>
      <w:tcPr>
        <w:tcBorders>
          <w:top w:val="double" w:sz="4" w:space="0" w:color="00C0F3" w:themeColor="accent4"/>
          <w:right w:val="nil"/>
        </w:tcBorders>
      </w:tcPr>
    </w:tblStylePr>
  </w:style>
  <w:style w:type="character" w:customStyle="1" w:styleId="hithighlighton1">
    <w:name w:val="hithighlighton1"/>
    <w:basedOn w:val="a4"/>
    <w:rPr>
      <w:b/>
      <w:bCs/>
      <w:color w:val="BB0033"/>
      <w:bdr w:val="single" w:sz="6" w:space="0" w:color="BB0033" w:frame="1"/>
    </w:rPr>
  </w:style>
  <w:style w:type="paragraph" w:customStyle="1" w:styleId="psindent0">
    <w:name w:val="ps_indent_0"/>
    <w:basedOn w:val="a2"/>
    <w:uiPriority w:val="99"/>
    <w:pPr>
      <w:spacing w:before="0" w:line="360" w:lineRule="atLeast"/>
      <w:jc w:val="left"/>
    </w:pPr>
    <w:rPr>
      <w:rFonts w:ascii="Times New Roman" w:eastAsia="Calibri" w:hAnsi="Times New Roman" w:cs="Arial"/>
      <w:color w:val="000000"/>
      <w:sz w:val="24"/>
    </w:rPr>
  </w:style>
  <w:style w:type="paragraph" w:customStyle="1" w:styleId="Bullet">
    <w:name w:val="Bullet"/>
    <w:basedOn w:val="a2"/>
    <w:pPr>
      <w:numPr>
        <w:numId w:val="47"/>
      </w:numPr>
      <w:tabs>
        <w:tab w:val="left" w:pos="284"/>
      </w:tabs>
      <w:overflowPunct w:val="0"/>
      <w:autoSpaceDE w:val="0"/>
      <w:autoSpaceDN w:val="0"/>
      <w:adjustRightInd w:val="0"/>
      <w:spacing w:before="0" w:after="260" w:line="240" w:lineRule="auto"/>
      <w:textAlignment w:val="baseline"/>
    </w:pPr>
    <w:rPr>
      <w:rFonts w:ascii="Times New Roman" w:eastAsia="Times New Roman" w:hAnsi="Times New Roman" w:cs="Times New Roman"/>
      <w:sz w:val="18"/>
      <w:szCs w:val="20"/>
      <w:lang w:val="en-GB"/>
    </w:rPr>
  </w:style>
  <w:style w:type="character" w:customStyle="1" w:styleId="13">
    <w:name w:val="Неразрешенное упоминание1"/>
    <w:basedOn w:val="a4"/>
    <w:uiPriority w:val="99"/>
    <w:semiHidden/>
    <w:unhideWhenUsed/>
    <w:rPr>
      <w:color w:val="605E5C"/>
      <w:shd w:val="clear" w:color="auto" w:fill="E1DFDD"/>
    </w:rPr>
  </w:style>
  <w:style w:type="character" w:customStyle="1" w:styleId="hithighlighton">
    <w:name w:val="hithighlighton"/>
    <w:basedOn w:val="a4"/>
  </w:style>
  <w:style w:type="numbering" w:customStyle="1" w:styleId="DefinitonLists21">
    <w:name w:val="Definiton Lists21"/>
    <w:uiPriority w:val="99"/>
    <w:pPr>
      <w:numPr>
        <w:numId w:val="48"/>
      </w:numPr>
    </w:pPr>
  </w:style>
  <w:style w:type="character" w:customStyle="1" w:styleId="UnresolvedMention">
    <w:name w:val="Unresolved Mention"/>
    <w:basedOn w:val="a4"/>
    <w:uiPriority w:val="99"/>
    <w:rsid w:val="009D0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IFAC Colors">
      <a:dk1>
        <a:sysClr val="windowText" lastClr="000000"/>
      </a:dk1>
      <a:lt1>
        <a:sysClr val="window" lastClr="FFFFFF"/>
      </a:lt1>
      <a:dk2>
        <a:srgbClr val="005BAA"/>
      </a:dk2>
      <a:lt2>
        <a:srgbClr val="00C0F3"/>
      </a:lt2>
      <a:accent1>
        <a:srgbClr val="F15A22"/>
      </a:accent1>
      <a:accent2>
        <a:srgbClr val="FAA61A"/>
      </a:accent2>
      <a:accent3>
        <a:srgbClr val="005BAA"/>
      </a:accent3>
      <a:accent4>
        <a:srgbClr val="00C0F3"/>
      </a:accent4>
      <a:accent5>
        <a:srgbClr val="0D9C4A"/>
      </a:accent5>
      <a:accent6>
        <a:srgbClr val="8DC63F"/>
      </a:accent6>
      <a:hlink>
        <a:srgbClr val="0000FF"/>
      </a:hlink>
      <a:folHlink>
        <a:srgbClr val="800080"/>
      </a:folHlink>
    </a:clrScheme>
    <a:fontScheme name="IFA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533C6608818945AA49369708FFCD32" ma:contentTypeVersion="12" ma:contentTypeDescription="Create a new document." ma:contentTypeScope="" ma:versionID="7bd4040cff1009247e1b08f9601f3334">
  <xsd:schema xmlns:xsd="http://www.w3.org/2001/XMLSchema" xmlns:xs="http://www.w3.org/2001/XMLSchema" xmlns:p="http://schemas.microsoft.com/office/2006/metadata/properties" xmlns:ns1="http://schemas.microsoft.com/sharepoint/v3" xmlns:ns3="f79484d8-cf0a-405d-98e9-a268097a40a6" xmlns:ns4="ffde8e85-9f01-4bee-842d-94538ba32381" targetNamespace="http://schemas.microsoft.com/office/2006/metadata/properties" ma:root="true" ma:fieldsID="517fba8c2c5636063455e7949d404d45" ns1:_="" ns3:_="" ns4:_="">
    <xsd:import namespace="http://schemas.microsoft.com/sharepoint/v3"/>
    <xsd:import namespace="f79484d8-cf0a-405d-98e9-a268097a40a6"/>
    <xsd:import namespace="ffde8e85-9f01-4bee-842d-94538ba323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9484d8-cf0a-405d-98e9-a268097a40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e8e85-9f01-4bee-842d-94538ba323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60D7-E9EB-4BD5-84D2-2319B6C11E37}">
  <ds:schemaRefs>
    <ds:schemaRef ds:uri="http://schemas.microsoft.com/sharepoint/v3/contenttype/forms"/>
  </ds:schemaRefs>
</ds:datastoreItem>
</file>

<file path=customXml/itemProps2.xml><?xml version="1.0" encoding="utf-8"?>
<ds:datastoreItem xmlns:ds="http://schemas.openxmlformats.org/officeDocument/2006/customXml" ds:itemID="{FB77FE7C-152F-49A9-B974-E06FFE957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9484d8-cf0a-405d-98e9-a268097a40a6"/>
    <ds:schemaRef ds:uri="ffde8e85-9f01-4bee-842d-94538ba32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874BC-38B7-4467-AC27-B45274ECA40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7B4379A-76D7-4A15-9B6D-5F22C46D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28</Pages>
  <Words>11720</Words>
  <Characters>66806</Characters>
  <Application>Microsoft Office Word</Application>
  <DocSecurity>0</DocSecurity>
  <Lines>556</Lines>
  <Paragraphs>156</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IFAC Normal Template</vt:lpstr>
      <vt:lpstr>IFAC Normal Template</vt:lpstr>
      <vt:lpstr>IFAC Normal Template</vt:lpstr>
    </vt:vector>
  </TitlesOfParts>
  <Company>IFAC</Company>
  <LinksUpToDate>false</LinksUpToDate>
  <CharactersWithSpaces>78370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IFAC Normal Template</dc:title>
  <dc:creator>Wisler Michel</dc:creator>
  <cp:lastModifiedBy>МКРТУМЯН ВАЛЕРИЯ ВАЛЕРЬЕВНА</cp:lastModifiedBy>
  <cp:revision>12</cp:revision>
  <cp:lastPrinted>2020-02-27T15:03:00Z</cp:lastPrinted>
  <dcterms:created xsi:type="dcterms:W3CDTF">2021-02-04T14:48:00Z</dcterms:created>
  <dcterms:modified xsi:type="dcterms:W3CDTF">2021-11-08T11:21:00Z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0x01010000533C6608818945AA49369708FFCD32</vt:lpwstr>
  </property>
</Properties>
</file>